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4AFC3E" w14:textId="7E69FF60" w:rsidR="00463F45" w:rsidRPr="007276D3" w:rsidRDefault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 xml:space="preserve">ROZPORZĄDZENIE MINISTRA GOSPODARKI I PRACY1) z dnia 27 lipca 2004 r. w sprawie szkolenia w dziedzinie bezpieczeństwa i higieny pracy2) Na podstawie art. 2375 ustawy z dnia 26 czerwca 1974 r. – Kodeks pracy (Dz. U. z 2023 r. poz. 1465 oraz z 2024 r. poz. 878 i 1222) zarządza się, co następuje: § 1. Rozporządzenie określa: 1) szczegółowe zasady szkolenia w dziedzinie bezpieczeństwa i higieny pracy, zwanego dalej „szkoleniem”; 2) zakres szkolenia; 3) wymagania dotyczące treści i realizacji programów szkolenia; 4) sposób dokumentowania szkolenia; 5) przypadki, w których pracodawcy lub pracownicy mogą być zwolnieni z określonych rodzajów szkolenia. </w:t>
      </w:r>
    </w:p>
    <w:p w14:paraId="49A0EE75" w14:textId="4D0D9DF0" w:rsidR="007276D3" w:rsidRPr="007276D3" w:rsidRDefault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1a.3) Ilekroć w rozporządzeniu jest mowa o: 1) instruktażu – rozumie się przez to formę szkolenia o czasie trwania nie krótszym niż 2 godziny lekcyjne, umożliwiającego uzyskanie, aktualizowanie lub uzupełnianie wiedzy i umiejętności dotyczących wykonywania pracy i zachowania się w zakładzie pracy w sposób zgodny z przepisami i zasadami bezpieczeństwa i higieny pracy; 2) jednostce organizacyjnej prowadzącej działalność szkoleniową w dziedzinie bezpieczeństwa i higieny pracy – rozumie się przez to: a)4) placówkę kształcenia ustawicznego i centrum kształcenia zawodowego, b)4) szkołę ponadpodstawową, c)5) podmiot wchodzący w skład systemu szkolnictwa wyższego i nauki, o którym mowa w art. 7 ust. 1 ustawy z dnia 20 lipca 2018 r. – Prawo o szkolnictwie wyższym i nauce (Dz. U. z 2023 r. poz. 742, z późn. zm.6)), d) stowarzyszenie, którego celem statutowym jest działalność związana z bezpieczeństwem i higieną pracy, e)7) przedsiębiorcę prowadzącego działalność oświatową na zasadach określonych w ustawie z dnia 6 marca 2018 r. – Prawo przedsiębiorców (Dz. U. z 2024 r. poz. 236 i 1222), jeżeli prowadzą działalność szkoleniową w dziedzinie bezpieczeństwa i higieny pracy;</w:t>
      </w:r>
    </w:p>
    <w:p w14:paraId="6CC1B976" w14:textId="4A56A9A5" w:rsidR="007276D3" w:rsidRPr="007276D3" w:rsidRDefault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§ 2. 1. Pracodawca zapewnia pracownikowi odbycie, odpowiedniego do rodzaju wykonywanej pracy, szkolenia, w tym przekazanie mu informacji i instrukcji dotyczących zajmowanego stanowiska pracy lub wykonywanej pracy. 2. W razie wykonywania pracy na terenie zakładu pracy pracodawcy przez pracownika innego pracodawcy – pracodawca zapewnia poinformowanie tego pracownika o zagrożeniach dla bezpieczeństwa i zdrowia podczas pracy na tym terenie. Uzyskanie tych informacji pracownik potwierdza podpisem. § 3. Szkolenie zapewnia uczestnikom: 1) zaznajomienie się z czynnikami środowiska pracy mogącymi powodować zagrożenia dla bezpieczeństwa i zdrowia pracowników podczas pracy oraz z odpowiednimi środkami i działaniami zapobiegawczymi; 2) poznanie przepisów oraz zasad bezpieczeństwa i higieny pracy w zakresie niezbędnym do wykonywania pracy w zakładzie pracy i na określonym stanowisku pracy, a także związanych z pracą obowiązków i odpowiedzialności w dziedzinie bezpieczeństwa i higieny pracy; 3) nabycie umiejętności wykonywania pracy w sposób bezpieczny dla siebie i innych osób, postępowania w sytuacjach awaryjnych oraz udzielenia pomocy osobie, która uległa wypadkowi.</w:t>
      </w:r>
    </w:p>
    <w:p w14:paraId="2564D882" w14:textId="77777777" w:rsidR="007276D3" w:rsidRPr="007276D3" w:rsidRDefault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 xml:space="preserve">§ 4. 1.8) Szkolenie może być organizowane i prowadzone przez pracodawców lub, na ich zlecenie, przez jednostki organizacyjne prowadzące działalność szkoleniową w dziedzinie bezpieczeństwa i higieny pracy. </w:t>
      </w:r>
    </w:p>
    <w:p w14:paraId="409FC694" w14:textId="7F7778DE" w:rsidR="007276D3" w:rsidRPr="007276D3" w:rsidRDefault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§ 7.10) 1. Programy szkolenia wstępnego oraz szkolenia okresowego, określające szczegółową tematykę, formy realizacji i czas trwania szkolenia, dla poszczególnych grup stanowisk opracowuje pracodawca lub w porozumieniu z pracodawcą – jednostka organizacyjna prowadząca działalność szkoleniową w dziedzinie bezpieczeństwa i higieny pracy, na podstawie ramowych programów szkolenia.</w:t>
      </w:r>
    </w:p>
    <w:p w14:paraId="35C7C840" w14:textId="0AB67600" w:rsidR="007276D3" w:rsidRPr="007276D3" w:rsidRDefault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lastRenderedPageBreak/>
        <w:t>2. Programy szkolenia powinny być dostosowane do rodzajów i warunków prac wykonywanych przez uczestników szkolenia, a ich realizacja powinna zapewnić spełnienie wymagań określonych w § 3. 3. Programy szkolenia, na podstawie których były prowadzone aktualne szkolenia pracowników, powinny być przechowywane przez pracodawców. 4. Ramowe programy szkolenia są określone w załączniku nr 1 do rozporządzenia. § 8. Szkolenie wstępne jest przeprowadzane w formie instruktażu według programów opracowanych dla poszczególnych grup stanowisk i obejmuje: 1) szkolenie wstępne ogólne, zwane dalej „instruktażem ogólnym”; 2) szkolenie wstępne na stanowisku pracy, zwane dalej „instruktażem stanowiskowym”. § 9. 1. Instruktaż ogólny powinien zapewnić uczestnikom szkolenia zapoznanie się z podstawowymi przepisami bezpieczeństwa i higieny pracy zawartymi w Kodeksie pracy, w układach zbiorowych pracy lub w regulaminach pracy, z przepisami oraz zasadami bezpieczeństwa i higieny pracy obowiązującymi w danym zakładzie pracy, a także z zasadami udzielania pierwszej pomocy w razie wypadku. 2. Instruktaż stanowiskowy powinien zapewnić uczestnikom szkolenia zapoznanie się z czynnikami środowiska pracy występującymi na ich stanowiskach pracy i ryzykiem zawodowym związanym z wykonywaną pracą, sposobami ochrony przed zagrożeniami, jakie mogą powodować te czynniki, oraz metodami bezpiecznego wykonywania pracy na tych stanowiskach. § 10. 1.11) Instruktaż ogólny odbywają, przed dopuszczeniem do wykonywania pracy, nowo zatrudnieni pracownicy, studenci odbywający u pracodawcy praktykę studencką oraz uczniowie odbywający praktyczną naukę zawodu. 2.12) Instruktaż ogólny prowadzi pracownik służby bezpieczeństwa i higieny pracy, osoba wykonująca u pracodawcy zadania tej służby albo pracodawca, który sam wykonuje takie zadania, lub pracownik wyznaczony przez pracodawcę posiadający zasób wiedzy i umiejętności zapewniający właściwą realizację programu instruktażu, mający aktualne zaświadczenie o ukończeniu wymaganego szkolenia w dziedzinie bezpieczeństwa i higieny pracy. § 11. 1. Instruktaż stanowiskowy przeprowadza się przed dopuszczeniem do wykonywania pracy na określonym stanowisku: 1) pracownika zatrudnianego na stanowisku robotniczym oraz innym, na którym występuje narażenie na działanie czynników szkodliwych dla zdrowia, uciążliwych lub niebezpiecznych; 2) pracownika przenoszonego na stanowisko, o którym mowa w pkt 1; 3) ucznia odbywającego praktyczną naukę zawodu oraz studenta odbywającego praktykę studencką. 2. Pracownik wykonujący pracę na kilku stanowiskach pracy powinien odbyć instruktaż stanowiskowy na każdym z tych stanowisk. 3. W przypadku wprowadzenia na stanowisku, o którym mowa w ust. 1 pkt 1, zmian warunków techniczno-organizacyjnych, w szczególności zmian procesu technologicznego, zmian organizacji stanowisk pracy, wprowadzenia do stosowania substancji o działaniu szkodliwym dla zdrowia albo niebezpiecznym oraz nowych lub zmienianych narzędzi, maszyn i innych urządzeń – pracownik zatrudniony na tym stanowisku odbywa instruktaż stanowiskowy przygotowujący go do bezpiecznego wykonywania pracy w zmienionych warunkach. Tematyka i czas trwania instruktażu stanowiskowego powinny być uzależnione od rodzaju i zakresu wprowadzonych na stanowisku zmian. 4. Czas trwania instruktażu stanowiskowego powinien być uzależniony od przygotowania zawodowego pracownika, dotychczasowego stażu pracy oraz rodzaju pracy i zagrożeń występujących na stanowisku pracy, na którym pracownik ma być zatrudniony</w:t>
      </w:r>
    </w:p>
    <w:p w14:paraId="72FED960" w14:textId="798459FD" w:rsidR="007276D3" w:rsidRPr="007276D3" w:rsidRDefault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 xml:space="preserve">5. Instruktaż stanowiskowy przeprowadza wyznaczona przez pracodawcę osoba kierująca pracownikami lub pracodawca, jeżeli osoby te posiadają odpowiednie kwalifikacje i doświadczenie zawodowe oraz są przeszkolone w zakresie metod prowadzenia instruktażu stanowiskowego. 6. Instruktaż stanowiskowy kończy się sprawdzianem wiedzy i umiejętności </w:t>
      </w:r>
      <w:r w:rsidRPr="007276D3">
        <w:rPr>
          <w:rFonts w:ascii="Arial" w:hAnsi="Arial" w:cs="Arial"/>
        </w:rPr>
        <w:lastRenderedPageBreak/>
        <w:t>z zakresu wykonywania pracy zgodnie z przepisami oraz zasadami bezpieczeństwa i higieny pracy, stanowiącym podstawę dopuszczenia pracownika do wykonywania pracy na określonym stanowisku. § 12. 1. Odbycie instruktażu ogólnego oraz instruktażu stanowiskowego pracownik potwierdza na piśmie w karcie szkolenia wstępnego, która jest przechowywana w aktach osobowych pracownika.</w:t>
      </w:r>
    </w:p>
    <w:p w14:paraId="3FD94848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Ramowy program instruktażu ogólnego:</w:t>
      </w:r>
    </w:p>
    <w:p w14:paraId="0DB6C2A2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1. Cel szkolenia</w:t>
      </w:r>
    </w:p>
    <w:p w14:paraId="3755777A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Celem szkolenia jest zaznajomienie pracownika w szczególności z:</w:t>
      </w:r>
    </w:p>
    <w:p w14:paraId="64D546C1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a) podstawowymi przepisami bezpieczeństwa i higieny pracy zawartymi w Kodeksie pracy,</w:t>
      </w:r>
      <w:r w:rsidRPr="007276D3">
        <w:rPr>
          <w:rFonts w:ascii="Arial" w:hAnsi="Arial" w:cs="Arial"/>
        </w:rPr>
        <w:br/>
        <w:t>w układach zbiorowych pracy lub w regulaminach pracy,</w:t>
      </w:r>
    </w:p>
    <w:p w14:paraId="6508463C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b) przepisami oraz zasadami bezpieczeństwa i higieny pracy obowiązującymi w danym zakładzie</w:t>
      </w:r>
      <w:r w:rsidRPr="007276D3">
        <w:rPr>
          <w:rFonts w:ascii="Arial" w:hAnsi="Arial" w:cs="Arial"/>
        </w:rPr>
        <w:br/>
        <w:t>pracy,</w:t>
      </w:r>
    </w:p>
    <w:p w14:paraId="097B49C3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c) zasadami udzielania pierwszej pomocy w razie wypadku.</w:t>
      </w:r>
    </w:p>
    <w:p w14:paraId="59C968C6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2. Uczestnicy szkolenia</w:t>
      </w:r>
    </w:p>
    <w:p w14:paraId="1EC550D8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Szkolenie jest przeznaczone dla wszystkich osób, które rozpoczynają pracę w danym zakładzie</w:t>
      </w:r>
      <w:r w:rsidRPr="007276D3">
        <w:rPr>
          <w:rFonts w:ascii="Arial" w:hAnsi="Arial" w:cs="Arial"/>
        </w:rPr>
        <w:br/>
        <w:t>pracy.</w:t>
      </w:r>
    </w:p>
    <w:p w14:paraId="12BB2AF0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3. Sposób organizacji szkolenia</w:t>
      </w:r>
    </w:p>
    <w:p w14:paraId="316B0311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Szkolenie powinno być zorganizowane w formie instruktażu – przed rozpoczęciem przez</w:t>
      </w:r>
      <w:r w:rsidRPr="007276D3">
        <w:rPr>
          <w:rFonts w:ascii="Arial" w:hAnsi="Arial" w:cs="Arial"/>
        </w:rPr>
        <w:br/>
        <w:t>pracownika pracy w danym zakładzie pracy – na podstawie szczegółowego programu</w:t>
      </w:r>
      <w:r w:rsidRPr="007276D3">
        <w:rPr>
          <w:rFonts w:ascii="Arial" w:hAnsi="Arial" w:cs="Arial"/>
        </w:rPr>
        <w:br/>
        <w:t>opracowanego przez organizatora szkolenia. Podczas szkolenia konieczne jest stosowanie</w:t>
      </w:r>
      <w:r w:rsidRPr="007276D3">
        <w:rPr>
          <w:rFonts w:ascii="Arial" w:hAnsi="Arial" w:cs="Arial"/>
        </w:rPr>
        <w:br/>
        <w:t>odpowiednich środków dydaktycznych, w szczególności filmów, tablic, folii do wyświetlania</w:t>
      </w:r>
      <w:r w:rsidRPr="007276D3">
        <w:rPr>
          <w:rFonts w:ascii="Arial" w:hAnsi="Arial" w:cs="Arial"/>
        </w:rPr>
        <w:br/>
        <w:t>informacji, środków do udzielania pierwszej pomocy w razie wypadku.</w:t>
      </w:r>
    </w:p>
    <w:p w14:paraId="716180C2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4. Ramowy program szkolenia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6D3" w:rsidRPr="007276D3" w14:paraId="0D1CB309" w14:textId="77777777" w:rsidTr="00CE0924">
        <w:tc>
          <w:tcPr>
            <w:tcW w:w="3070" w:type="dxa"/>
          </w:tcPr>
          <w:p w14:paraId="44958DA9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spacing w:val="-5"/>
                <w:w w:val="105"/>
                <w:lang w:val="en-US"/>
              </w:rPr>
              <w:t>Lp</w:t>
            </w:r>
            <w:proofErr w:type="spellEnd"/>
            <w:r w:rsidRPr="007276D3">
              <w:rPr>
                <w:rFonts w:ascii="Arial" w:hAnsi="Arial" w:cs="Arial"/>
                <w:color w:val="333333"/>
                <w:spacing w:val="-5"/>
                <w:w w:val="105"/>
                <w:lang w:val="en-US"/>
              </w:rPr>
              <w:t>.</w:t>
            </w:r>
          </w:p>
        </w:tc>
        <w:tc>
          <w:tcPr>
            <w:tcW w:w="3071" w:type="dxa"/>
          </w:tcPr>
          <w:p w14:paraId="3868578C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w w:val="105"/>
                <w:lang w:val="en-US"/>
              </w:rPr>
              <w:t>Temat</w:t>
            </w:r>
            <w:proofErr w:type="spellEnd"/>
            <w:r w:rsidRPr="007276D3">
              <w:rPr>
                <w:rFonts w:ascii="Arial" w:hAnsi="Arial" w:cs="Arial"/>
                <w:color w:val="333333"/>
                <w:spacing w:val="-7"/>
                <w:w w:val="105"/>
                <w:lang w:val="en-US"/>
              </w:rPr>
              <w:t xml:space="preserve"> </w:t>
            </w: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w w:val="105"/>
                <w:lang w:val="en-US"/>
              </w:rPr>
              <w:t>szkolenia</w:t>
            </w:r>
            <w:proofErr w:type="spellEnd"/>
            <w:r w:rsidRPr="007276D3">
              <w:rPr>
                <w:rFonts w:ascii="Arial" w:hAnsi="Arial" w:cs="Arial"/>
                <w:color w:val="333333"/>
                <w:spacing w:val="-2"/>
                <w:w w:val="105"/>
                <w:position w:val="7"/>
                <w:lang w:val="en-US"/>
              </w:rPr>
              <w:t>*)</w:t>
            </w:r>
          </w:p>
        </w:tc>
        <w:tc>
          <w:tcPr>
            <w:tcW w:w="3071" w:type="dxa"/>
          </w:tcPr>
          <w:p w14:paraId="15F376D2" w14:textId="77777777" w:rsidR="007276D3" w:rsidRPr="007276D3" w:rsidRDefault="007276D3" w:rsidP="00CE0924">
            <w:pPr>
              <w:pStyle w:val="TableParagraph"/>
              <w:spacing w:before="13"/>
              <w:ind w:left="292"/>
              <w:rPr>
                <w:rFonts w:ascii="Arial" w:hAnsi="Arial" w:cs="Arial"/>
                <w:lang w:val="en-US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w w:val="105"/>
                <w:lang w:val="en-US"/>
              </w:rPr>
              <w:t>Liczba</w:t>
            </w:r>
            <w:proofErr w:type="spellEnd"/>
          </w:p>
          <w:p w14:paraId="38220B6A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w w:val="110"/>
                <w:lang w:val="en-US"/>
              </w:rPr>
              <w:t>godzin</w:t>
            </w:r>
            <w:proofErr w:type="spellEnd"/>
            <w:r w:rsidRPr="007276D3">
              <w:rPr>
                <w:rFonts w:ascii="Arial" w:hAnsi="Arial" w:cs="Arial"/>
                <w:color w:val="333333"/>
                <w:spacing w:val="-2"/>
                <w:w w:val="110"/>
                <w:position w:val="7"/>
                <w:lang w:val="en-US"/>
              </w:rPr>
              <w:t>**)</w:t>
            </w:r>
          </w:p>
        </w:tc>
      </w:tr>
      <w:tr w:rsidR="007276D3" w:rsidRPr="007276D3" w14:paraId="740CAF66" w14:textId="77777777" w:rsidTr="00CE0924">
        <w:tc>
          <w:tcPr>
            <w:tcW w:w="3070" w:type="dxa"/>
          </w:tcPr>
          <w:p w14:paraId="210D055C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1</w:t>
            </w:r>
          </w:p>
        </w:tc>
        <w:tc>
          <w:tcPr>
            <w:tcW w:w="3071" w:type="dxa"/>
          </w:tcPr>
          <w:p w14:paraId="0B9370E5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2</w:t>
            </w:r>
          </w:p>
        </w:tc>
        <w:tc>
          <w:tcPr>
            <w:tcW w:w="3071" w:type="dxa"/>
          </w:tcPr>
          <w:p w14:paraId="325EA5D5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3</w:t>
            </w:r>
          </w:p>
        </w:tc>
      </w:tr>
      <w:tr w:rsidR="007276D3" w:rsidRPr="007276D3" w14:paraId="6676DD07" w14:textId="77777777" w:rsidTr="00CE0924">
        <w:tc>
          <w:tcPr>
            <w:tcW w:w="3070" w:type="dxa"/>
          </w:tcPr>
          <w:p w14:paraId="25B1BFC9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1</w:t>
            </w:r>
          </w:p>
        </w:tc>
        <w:tc>
          <w:tcPr>
            <w:tcW w:w="3071" w:type="dxa"/>
            <w:vAlign w:val="center"/>
          </w:tcPr>
          <w:p w14:paraId="2F1752DE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</w:rPr>
              <w:t>Istota</w:t>
            </w:r>
            <w:r w:rsidRPr="007276D3">
              <w:rPr>
                <w:rFonts w:ascii="Arial" w:hAnsi="Arial" w:cs="Arial"/>
                <w:color w:val="333333"/>
                <w:spacing w:val="3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bezpieczeństwa</w:t>
            </w:r>
            <w:r w:rsidRPr="007276D3">
              <w:rPr>
                <w:rFonts w:ascii="Arial" w:hAnsi="Arial" w:cs="Arial"/>
                <w:color w:val="333333"/>
                <w:spacing w:val="36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i</w:t>
            </w:r>
            <w:r w:rsidRPr="007276D3">
              <w:rPr>
                <w:rFonts w:ascii="Arial" w:hAnsi="Arial" w:cs="Arial"/>
                <w:color w:val="333333"/>
                <w:spacing w:val="34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higieny</w:t>
            </w:r>
            <w:r w:rsidRPr="007276D3">
              <w:rPr>
                <w:rFonts w:ascii="Arial" w:hAnsi="Arial" w:cs="Arial"/>
                <w:color w:val="333333"/>
                <w:spacing w:val="34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4"/>
              </w:rPr>
              <w:t>pracy</w:t>
            </w:r>
          </w:p>
        </w:tc>
        <w:tc>
          <w:tcPr>
            <w:tcW w:w="3071" w:type="dxa"/>
            <w:vMerge w:val="restart"/>
            <w:vAlign w:val="center"/>
          </w:tcPr>
          <w:p w14:paraId="2CD2E81D" w14:textId="77777777" w:rsidR="007276D3" w:rsidRPr="007276D3" w:rsidRDefault="007276D3" w:rsidP="00CE0924">
            <w:pPr>
              <w:pStyle w:val="TableParagraph"/>
              <w:jc w:val="center"/>
              <w:rPr>
                <w:rFonts w:ascii="Arial" w:hAnsi="Arial" w:cs="Arial"/>
              </w:rPr>
            </w:pPr>
          </w:p>
          <w:p w14:paraId="321F75BB" w14:textId="77777777" w:rsidR="007276D3" w:rsidRPr="007276D3" w:rsidRDefault="007276D3" w:rsidP="00CE0924">
            <w:pPr>
              <w:pStyle w:val="TableParagraph"/>
              <w:spacing w:before="226"/>
              <w:jc w:val="center"/>
              <w:rPr>
                <w:rFonts w:ascii="Arial" w:hAnsi="Arial" w:cs="Arial"/>
              </w:rPr>
            </w:pPr>
          </w:p>
          <w:p w14:paraId="7BF44E90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5"/>
                <w:lang w:val="en-US"/>
              </w:rPr>
              <w:t>0,6</w:t>
            </w:r>
          </w:p>
        </w:tc>
      </w:tr>
      <w:tr w:rsidR="007276D3" w:rsidRPr="007276D3" w14:paraId="72AAA132" w14:textId="77777777" w:rsidTr="00CE0924">
        <w:tc>
          <w:tcPr>
            <w:tcW w:w="3070" w:type="dxa"/>
          </w:tcPr>
          <w:p w14:paraId="790A32FA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2</w:t>
            </w:r>
          </w:p>
        </w:tc>
        <w:tc>
          <w:tcPr>
            <w:tcW w:w="3071" w:type="dxa"/>
            <w:vAlign w:val="center"/>
          </w:tcPr>
          <w:p w14:paraId="17528E12" w14:textId="77777777" w:rsidR="007276D3" w:rsidRPr="007276D3" w:rsidRDefault="007276D3" w:rsidP="00CE0924">
            <w:pPr>
              <w:pStyle w:val="TableParagraph"/>
              <w:spacing w:before="13"/>
              <w:ind w:left="31"/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2"/>
              </w:rPr>
              <w:t>Zakres</w:t>
            </w:r>
            <w:r w:rsidRPr="007276D3">
              <w:rPr>
                <w:rFonts w:ascii="Arial" w:hAnsi="Arial" w:cs="Arial"/>
                <w:color w:val="333333"/>
                <w:spacing w:val="31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obowiązków</w:t>
            </w:r>
            <w:r w:rsidRPr="007276D3">
              <w:rPr>
                <w:rFonts w:ascii="Arial" w:hAnsi="Arial" w:cs="Arial"/>
                <w:color w:val="333333"/>
                <w:spacing w:val="33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i</w:t>
            </w:r>
            <w:r w:rsidRPr="007276D3">
              <w:rPr>
                <w:rFonts w:ascii="Arial" w:hAnsi="Arial" w:cs="Arial"/>
                <w:color w:val="333333"/>
                <w:spacing w:val="29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uprawnień</w:t>
            </w:r>
            <w:r w:rsidRPr="007276D3">
              <w:rPr>
                <w:rFonts w:ascii="Arial" w:hAnsi="Arial" w:cs="Arial"/>
                <w:color w:val="333333"/>
                <w:spacing w:val="29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pracodawcy,</w:t>
            </w:r>
            <w:r w:rsidRPr="007276D3">
              <w:rPr>
                <w:rFonts w:ascii="Arial" w:hAnsi="Arial" w:cs="Arial"/>
                <w:color w:val="333333"/>
                <w:spacing w:val="31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pracowników</w:t>
            </w:r>
            <w:r w:rsidRPr="007276D3">
              <w:rPr>
                <w:rFonts w:ascii="Arial" w:hAnsi="Arial" w:cs="Arial"/>
                <w:color w:val="333333"/>
                <w:spacing w:val="30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4"/>
              </w:rPr>
              <w:t>oraz</w:t>
            </w:r>
          </w:p>
          <w:p w14:paraId="5520F5B8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w w:val="105"/>
              </w:rPr>
              <w:t>poszczególnych komórek organizacyjnych zakładu pracy i organizacji społecznych w zakresie bezpieczeństwa i higieny pracy</w:t>
            </w:r>
          </w:p>
        </w:tc>
        <w:tc>
          <w:tcPr>
            <w:tcW w:w="3071" w:type="dxa"/>
            <w:vMerge/>
            <w:vAlign w:val="center"/>
          </w:tcPr>
          <w:p w14:paraId="6C7F81FC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</w:p>
        </w:tc>
      </w:tr>
      <w:tr w:rsidR="007276D3" w:rsidRPr="007276D3" w14:paraId="12327FC5" w14:textId="77777777" w:rsidTr="00CE0924">
        <w:tc>
          <w:tcPr>
            <w:tcW w:w="3070" w:type="dxa"/>
          </w:tcPr>
          <w:p w14:paraId="16F6F6B9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3</w:t>
            </w:r>
          </w:p>
        </w:tc>
        <w:tc>
          <w:tcPr>
            <w:tcW w:w="3071" w:type="dxa"/>
            <w:vAlign w:val="center"/>
          </w:tcPr>
          <w:p w14:paraId="1B63DEEA" w14:textId="77777777" w:rsidR="007276D3" w:rsidRPr="007276D3" w:rsidRDefault="007276D3" w:rsidP="00CE0924">
            <w:pPr>
              <w:pStyle w:val="TableParagraph"/>
              <w:spacing w:before="15"/>
              <w:ind w:left="31"/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2"/>
              </w:rPr>
              <w:t>Odpowiedzialność</w:t>
            </w:r>
            <w:r w:rsidRPr="007276D3">
              <w:rPr>
                <w:rFonts w:ascii="Arial" w:hAnsi="Arial" w:cs="Arial"/>
                <w:color w:val="333333"/>
                <w:spacing w:val="31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za</w:t>
            </w:r>
            <w:r w:rsidRPr="007276D3">
              <w:rPr>
                <w:rFonts w:ascii="Arial" w:hAnsi="Arial" w:cs="Arial"/>
                <w:color w:val="333333"/>
                <w:spacing w:val="32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naruszenie</w:t>
            </w:r>
            <w:r w:rsidRPr="007276D3">
              <w:rPr>
                <w:rFonts w:ascii="Arial" w:hAnsi="Arial" w:cs="Arial"/>
                <w:color w:val="333333"/>
                <w:spacing w:val="32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przepisów</w:t>
            </w:r>
            <w:r w:rsidRPr="007276D3">
              <w:rPr>
                <w:rFonts w:ascii="Arial" w:hAnsi="Arial" w:cs="Arial"/>
                <w:color w:val="333333"/>
                <w:spacing w:val="30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lub</w:t>
            </w:r>
            <w:r w:rsidRPr="007276D3">
              <w:rPr>
                <w:rFonts w:ascii="Arial" w:hAnsi="Arial" w:cs="Arial"/>
                <w:color w:val="333333"/>
                <w:spacing w:val="32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lastRenderedPageBreak/>
              <w:t>zasad</w:t>
            </w:r>
            <w:r w:rsidRPr="007276D3">
              <w:rPr>
                <w:rFonts w:ascii="Arial" w:hAnsi="Arial" w:cs="Arial"/>
                <w:color w:val="333333"/>
                <w:spacing w:val="31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bezpieczeństwa</w:t>
            </w:r>
            <w:r w:rsidRPr="007276D3">
              <w:rPr>
                <w:rFonts w:ascii="Arial" w:hAnsi="Arial" w:cs="Arial"/>
                <w:color w:val="333333"/>
                <w:spacing w:val="32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i</w:t>
            </w:r>
            <w:r w:rsidRPr="007276D3">
              <w:rPr>
                <w:rFonts w:ascii="Arial" w:hAnsi="Arial" w:cs="Arial"/>
                <w:color w:val="333333"/>
                <w:spacing w:val="30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2"/>
              </w:rPr>
              <w:t>higieny</w:t>
            </w:r>
          </w:p>
          <w:p w14:paraId="616B8A54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w w:val="105"/>
                <w:lang w:val="en-US"/>
              </w:rPr>
              <w:t>pracy</w:t>
            </w:r>
            <w:proofErr w:type="spellEnd"/>
          </w:p>
        </w:tc>
        <w:tc>
          <w:tcPr>
            <w:tcW w:w="3071" w:type="dxa"/>
            <w:vMerge/>
            <w:vAlign w:val="center"/>
          </w:tcPr>
          <w:p w14:paraId="75A691C1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</w:p>
        </w:tc>
      </w:tr>
      <w:tr w:rsidR="007276D3" w:rsidRPr="007276D3" w14:paraId="6093625F" w14:textId="77777777" w:rsidTr="00CE0924">
        <w:tc>
          <w:tcPr>
            <w:tcW w:w="3070" w:type="dxa"/>
          </w:tcPr>
          <w:p w14:paraId="365C5659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lastRenderedPageBreak/>
              <w:t>4</w:t>
            </w:r>
          </w:p>
        </w:tc>
        <w:tc>
          <w:tcPr>
            <w:tcW w:w="3071" w:type="dxa"/>
            <w:vAlign w:val="center"/>
          </w:tcPr>
          <w:p w14:paraId="0F696D80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w w:val="105"/>
              </w:rPr>
              <w:t>Zasady</w:t>
            </w:r>
            <w:r w:rsidRPr="007276D3">
              <w:rPr>
                <w:rFonts w:ascii="Arial" w:hAnsi="Arial" w:cs="Arial"/>
                <w:color w:val="333333"/>
                <w:spacing w:val="-4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poruszania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się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na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terenie</w:t>
            </w:r>
            <w:r w:rsidRPr="007276D3">
              <w:rPr>
                <w:rFonts w:ascii="Arial" w:hAnsi="Arial" w:cs="Arial"/>
                <w:color w:val="333333"/>
                <w:spacing w:val="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zakładu</w:t>
            </w:r>
            <w:r w:rsidRPr="007276D3">
              <w:rPr>
                <w:rFonts w:ascii="Arial" w:hAnsi="Arial" w:cs="Arial"/>
                <w:color w:val="333333"/>
                <w:spacing w:val="-3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4"/>
                <w:w w:val="105"/>
              </w:rPr>
              <w:t>pracy</w:t>
            </w:r>
          </w:p>
        </w:tc>
        <w:tc>
          <w:tcPr>
            <w:tcW w:w="3071" w:type="dxa"/>
            <w:vMerge w:val="restart"/>
            <w:vAlign w:val="center"/>
          </w:tcPr>
          <w:p w14:paraId="5A9A80D2" w14:textId="77777777" w:rsidR="007276D3" w:rsidRPr="007276D3" w:rsidRDefault="007276D3" w:rsidP="00CE0924">
            <w:pPr>
              <w:pStyle w:val="TableParagraph"/>
              <w:jc w:val="center"/>
              <w:rPr>
                <w:rFonts w:ascii="Arial" w:hAnsi="Arial" w:cs="Arial"/>
              </w:rPr>
            </w:pPr>
          </w:p>
          <w:p w14:paraId="744CD067" w14:textId="77777777" w:rsidR="007276D3" w:rsidRPr="007276D3" w:rsidRDefault="007276D3" w:rsidP="00CE0924">
            <w:pPr>
              <w:pStyle w:val="TableParagraph"/>
              <w:spacing w:before="89"/>
              <w:jc w:val="center"/>
              <w:rPr>
                <w:rFonts w:ascii="Arial" w:hAnsi="Arial" w:cs="Arial"/>
              </w:rPr>
            </w:pPr>
          </w:p>
          <w:p w14:paraId="41E3F0A3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5"/>
                <w:lang w:val="en-US"/>
              </w:rPr>
              <w:t>0,5</w:t>
            </w:r>
          </w:p>
        </w:tc>
      </w:tr>
      <w:tr w:rsidR="007276D3" w:rsidRPr="007276D3" w14:paraId="7C9352C9" w14:textId="77777777" w:rsidTr="00CE0924">
        <w:tc>
          <w:tcPr>
            <w:tcW w:w="3070" w:type="dxa"/>
          </w:tcPr>
          <w:p w14:paraId="1131C974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5</w:t>
            </w:r>
          </w:p>
        </w:tc>
        <w:tc>
          <w:tcPr>
            <w:tcW w:w="3071" w:type="dxa"/>
            <w:vAlign w:val="center"/>
          </w:tcPr>
          <w:p w14:paraId="3E0A330B" w14:textId="77777777" w:rsidR="007276D3" w:rsidRPr="007276D3" w:rsidRDefault="007276D3" w:rsidP="00CE0924">
            <w:pPr>
              <w:pStyle w:val="TableParagraph"/>
              <w:spacing w:before="15"/>
              <w:ind w:left="31"/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</w:rPr>
              <w:t>Zagrożenia</w:t>
            </w:r>
            <w:r w:rsidRPr="007276D3">
              <w:rPr>
                <w:rFonts w:ascii="Arial" w:hAnsi="Arial" w:cs="Arial"/>
                <w:color w:val="333333"/>
                <w:spacing w:val="3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wypadkowe</w:t>
            </w:r>
            <w:r w:rsidRPr="007276D3">
              <w:rPr>
                <w:rFonts w:ascii="Arial" w:hAnsi="Arial" w:cs="Arial"/>
                <w:color w:val="333333"/>
                <w:spacing w:val="33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i</w:t>
            </w:r>
            <w:r w:rsidRPr="007276D3">
              <w:rPr>
                <w:rFonts w:ascii="Arial" w:hAnsi="Arial" w:cs="Arial"/>
                <w:color w:val="333333"/>
                <w:spacing w:val="37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zagrożenia</w:t>
            </w:r>
            <w:r w:rsidRPr="007276D3">
              <w:rPr>
                <w:rFonts w:ascii="Arial" w:hAnsi="Arial" w:cs="Arial"/>
                <w:color w:val="333333"/>
                <w:spacing w:val="3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dla</w:t>
            </w:r>
            <w:r w:rsidRPr="007276D3">
              <w:rPr>
                <w:rFonts w:ascii="Arial" w:hAnsi="Arial" w:cs="Arial"/>
                <w:color w:val="333333"/>
                <w:spacing w:val="3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zdrowia</w:t>
            </w:r>
            <w:r w:rsidRPr="007276D3">
              <w:rPr>
                <w:rFonts w:ascii="Arial" w:hAnsi="Arial" w:cs="Arial"/>
                <w:color w:val="333333"/>
                <w:spacing w:val="3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występujące</w:t>
            </w:r>
            <w:r w:rsidRPr="007276D3">
              <w:rPr>
                <w:rFonts w:ascii="Arial" w:hAnsi="Arial" w:cs="Arial"/>
                <w:color w:val="333333"/>
                <w:spacing w:val="3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w</w:t>
            </w:r>
            <w:r w:rsidRPr="007276D3">
              <w:rPr>
                <w:rFonts w:ascii="Arial" w:hAnsi="Arial" w:cs="Arial"/>
                <w:color w:val="333333"/>
                <w:spacing w:val="33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zakładzie</w:t>
            </w:r>
            <w:r w:rsidRPr="007276D3">
              <w:rPr>
                <w:rFonts w:ascii="Arial" w:hAnsi="Arial" w:cs="Arial"/>
                <w:color w:val="333333"/>
                <w:spacing w:val="3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10"/>
              </w:rPr>
              <w:t>i</w:t>
            </w:r>
          </w:p>
          <w:p w14:paraId="285506E9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spacing w:val="2"/>
                <w:lang w:val="en-US"/>
              </w:rPr>
              <w:t>podstawowe</w:t>
            </w:r>
            <w:proofErr w:type="spellEnd"/>
            <w:r w:rsidRPr="007276D3">
              <w:rPr>
                <w:rFonts w:ascii="Arial" w:hAnsi="Arial" w:cs="Arial"/>
                <w:color w:val="333333"/>
                <w:spacing w:val="39"/>
                <w:lang w:val="en-US"/>
              </w:rPr>
              <w:t xml:space="preserve"> </w:t>
            </w:r>
            <w:proofErr w:type="spellStart"/>
            <w:r w:rsidRPr="007276D3">
              <w:rPr>
                <w:rFonts w:ascii="Arial" w:hAnsi="Arial" w:cs="Arial"/>
                <w:color w:val="333333"/>
                <w:spacing w:val="2"/>
                <w:lang w:val="en-US"/>
              </w:rPr>
              <w:t>środki</w:t>
            </w:r>
            <w:proofErr w:type="spellEnd"/>
            <w:r w:rsidRPr="007276D3">
              <w:rPr>
                <w:rFonts w:ascii="Arial" w:hAnsi="Arial" w:cs="Arial"/>
                <w:color w:val="333333"/>
                <w:spacing w:val="38"/>
                <w:lang w:val="en-US"/>
              </w:rPr>
              <w:t xml:space="preserve"> </w:t>
            </w: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lang w:val="en-US"/>
              </w:rPr>
              <w:t>zapobiegawcze</w:t>
            </w:r>
            <w:proofErr w:type="spellEnd"/>
          </w:p>
        </w:tc>
        <w:tc>
          <w:tcPr>
            <w:tcW w:w="3071" w:type="dxa"/>
            <w:vMerge/>
            <w:vAlign w:val="center"/>
          </w:tcPr>
          <w:p w14:paraId="60F6F148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</w:p>
        </w:tc>
      </w:tr>
      <w:tr w:rsidR="007276D3" w:rsidRPr="007276D3" w14:paraId="6561C416" w14:textId="77777777" w:rsidTr="00CE0924">
        <w:tc>
          <w:tcPr>
            <w:tcW w:w="3070" w:type="dxa"/>
          </w:tcPr>
          <w:p w14:paraId="3ADBDDFC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6</w:t>
            </w:r>
          </w:p>
        </w:tc>
        <w:tc>
          <w:tcPr>
            <w:tcW w:w="3071" w:type="dxa"/>
            <w:vAlign w:val="center"/>
          </w:tcPr>
          <w:p w14:paraId="1FDFD4DB" w14:textId="77777777" w:rsidR="007276D3" w:rsidRPr="007276D3" w:rsidRDefault="007276D3" w:rsidP="00CE0924">
            <w:pPr>
              <w:pStyle w:val="TableParagraph"/>
              <w:spacing w:before="15"/>
              <w:ind w:left="31"/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w w:val="105"/>
              </w:rPr>
              <w:t>Podstawowe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zasady</w:t>
            </w:r>
            <w:r w:rsidRPr="007276D3">
              <w:rPr>
                <w:rFonts w:ascii="Arial" w:hAnsi="Arial" w:cs="Arial"/>
                <w:color w:val="333333"/>
                <w:spacing w:val="-3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bezpieczeństwa</w:t>
            </w:r>
            <w:r w:rsidRPr="007276D3">
              <w:rPr>
                <w:rFonts w:ascii="Arial" w:hAnsi="Arial" w:cs="Arial"/>
                <w:color w:val="333333"/>
                <w:spacing w:val="-1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i</w:t>
            </w:r>
            <w:r w:rsidRPr="007276D3">
              <w:rPr>
                <w:rFonts w:ascii="Arial" w:hAnsi="Arial" w:cs="Arial"/>
                <w:color w:val="333333"/>
                <w:spacing w:val="-3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higieny</w:t>
            </w:r>
            <w:r w:rsidRPr="007276D3">
              <w:rPr>
                <w:rFonts w:ascii="Arial" w:hAnsi="Arial" w:cs="Arial"/>
                <w:color w:val="333333"/>
                <w:spacing w:val="-3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pracy</w:t>
            </w:r>
            <w:r w:rsidRPr="007276D3">
              <w:rPr>
                <w:rFonts w:ascii="Arial" w:hAnsi="Arial" w:cs="Arial"/>
                <w:color w:val="333333"/>
                <w:spacing w:val="1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związane</w:t>
            </w:r>
            <w:r w:rsidRPr="007276D3">
              <w:rPr>
                <w:rFonts w:ascii="Arial" w:hAnsi="Arial" w:cs="Arial"/>
                <w:color w:val="333333"/>
                <w:spacing w:val="-1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z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obsługą</w:t>
            </w:r>
          </w:p>
          <w:p w14:paraId="68F593E6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2"/>
              </w:rPr>
              <w:t>urządzeń</w:t>
            </w:r>
            <w:r w:rsidRPr="007276D3">
              <w:rPr>
                <w:rFonts w:ascii="Arial" w:hAnsi="Arial" w:cs="Arial"/>
                <w:color w:val="333333"/>
                <w:spacing w:val="34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technicznych</w:t>
            </w:r>
            <w:r w:rsidRPr="007276D3">
              <w:rPr>
                <w:rFonts w:ascii="Arial" w:hAnsi="Arial" w:cs="Arial"/>
                <w:color w:val="333333"/>
                <w:spacing w:val="34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oraz</w:t>
            </w:r>
            <w:r w:rsidRPr="007276D3">
              <w:rPr>
                <w:rFonts w:ascii="Arial" w:hAnsi="Arial" w:cs="Arial"/>
                <w:color w:val="333333"/>
                <w:spacing w:val="36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2"/>
              </w:rPr>
              <w:t>transportem</w:t>
            </w:r>
            <w:r w:rsidRPr="007276D3">
              <w:rPr>
                <w:rFonts w:ascii="Arial" w:hAnsi="Arial" w:cs="Arial"/>
                <w:color w:val="333333"/>
                <w:spacing w:val="49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2"/>
              </w:rPr>
              <w:t>wewnątrzzakładowym</w:t>
            </w:r>
          </w:p>
        </w:tc>
        <w:tc>
          <w:tcPr>
            <w:tcW w:w="3071" w:type="dxa"/>
            <w:vAlign w:val="center"/>
          </w:tcPr>
          <w:p w14:paraId="3037BD31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5"/>
                <w:lang w:val="en-US"/>
              </w:rPr>
              <w:t>0,4</w:t>
            </w:r>
          </w:p>
        </w:tc>
      </w:tr>
      <w:tr w:rsidR="007276D3" w:rsidRPr="007276D3" w14:paraId="320446E0" w14:textId="77777777" w:rsidTr="00CE0924">
        <w:tc>
          <w:tcPr>
            <w:tcW w:w="3070" w:type="dxa"/>
          </w:tcPr>
          <w:p w14:paraId="72AC5E2D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7</w:t>
            </w:r>
          </w:p>
        </w:tc>
        <w:tc>
          <w:tcPr>
            <w:tcW w:w="3071" w:type="dxa"/>
            <w:vAlign w:val="center"/>
          </w:tcPr>
          <w:p w14:paraId="59A5CA8C" w14:textId="77777777" w:rsidR="007276D3" w:rsidRPr="007276D3" w:rsidRDefault="007276D3" w:rsidP="00CE0924">
            <w:pPr>
              <w:pStyle w:val="TableParagraph"/>
              <w:spacing w:before="14"/>
              <w:ind w:left="31"/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</w:rPr>
              <w:t>Zasady</w:t>
            </w:r>
            <w:r w:rsidRPr="007276D3">
              <w:rPr>
                <w:rFonts w:ascii="Arial" w:hAnsi="Arial" w:cs="Arial"/>
                <w:color w:val="333333"/>
                <w:spacing w:val="33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przydziału</w:t>
            </w:r>
            <w:r w:rsidRPr="007276D3">
              <w:rPr>
                <w:rFonts w:ascii="Arial" w:hAnsi="Arial" w:cs="Arial"/>
                <w:color w:val="333333"/>
                <w:spacing w:val="34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odzieży</w:t>
            </w:r>
            <w:r w:rsidRPr="007276D3">
              <w:rPr>
                <w:rFonts w:ascii="Arial" w:hAnsi="Arial" w:cs="Arial"/>
                <w:color w:val="333333"/>
                <w:spacing w:val="38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roboczej</w:t>
            </w:r>
            <w:r w:rsidRPr="007276D3">
              <w:rPr>
                <w:rFonts w:ascii="Arial" w:hAnsi="Arial" w:cs="Arial"/>
                <w:color w:val="333333"/>
                <w:spacing w:val="34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i</w:t>
            </w:r>
            <w:r w:rsidRPr="007276D3">
              <w:rPr>
                <w:rFonts w:ascii="Arial" w:hAnsi="Arial" w:cs="Arial"/>
                <w:color w:val="333333"/>
                <w:spacing w:val="34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obuwia</w:t>
            </w:r>
            <w:r w:rsidRPr="007276D3">
              <w:rPr>
                <w:rFonts w:ascii="Arial" w:hAnsi="Arial" w:cs="Arial"/>
                <w:color w:val="333333"/>
                <w:spacing w:val="36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roboczego</w:t>
            </w:r>
            <w:r w:rsidRPr="007276D3">
              <w:rPr>
                <w:rFonts w:ascii="Arial" w:hAnsi="Arial" w:cs="Arial"/>
                <w:color w:val="333333"/>
                <w:spacing w:val="34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oraz</w:t>
            </w:r>
            <w:r w:rsidRPr="007276D3">
              <w:rPr>
                <w:rFonts w:ascii="Arial" w:hAnsi="Arial" w:cs="Arial"/>
                <w:color w:val="333333"/>
                <w:spacing w:val="36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</w:rPr>
              <w:t>środków</w:t>
            </w:r>
            <w:r w:rsidRPr="007276D3">
              <w:rPr>
                <w:rFonts w:ascii="Arial" w:hAnsi="Arial" w:cs="Arial"/>
                <w:color w:val="333333"/>
                <w:spacing w:val="34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2"/>
              </w:rPr>
              <w:t>ochrony</w:t>
            </w:r>
          </w:p>
          <w:p w14:paraId="485853C5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w w:val="105"/>
              </w:rPr>
              <w:t>indywidualnej,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w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tym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w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odniesieniu</w:t>
            </w:r>
            <w:r w:rsidRPr="007276D3">
              <w:rPr>
                <w:rFonts w:ascii="Arial" w:hAnsi="Arial" w:cs="Arial"/>
                <w:color w:val="333333"/>
                <w:spacing w:val="-3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do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stanowiska</w:t>
            </w:r>
            <w:r w:rsidRPr="007276D3">
              <w:rPr>
                <w:rFonts w:ascii="Arial" w:hAnsi="Arial" w:cs="Arial"/>
                <w:color w:val="333333"/>
                <w:spacing w:val="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pracy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instruowanego</w:t>
            </w:r>
          </w:p>
        </w:tc>
        <w:tc>
          <w:tcPr>
            <w:tcW w:w="3071" w:type="dxa"/>
            <w:vMerge w:val="restart"/>
            <w:vAlign w:val="center"/>
          </w:tcPr>
          <w:p w14:paraId="7F929084" w14:textId="77777777" w:rsidR="007276D3" w:rsidRPr="007276D3" w:rsidRDefault="007276D3" w:rsidP="00CE0924">
            <w:pPr>
              <w:pStyle w:val="TableParagraph"/>
              <w:jc w:val="center"/>
              <w:rPr>
                <w:rFonts w:ascii="Arial" w:hAnsi="Arial" w:cs="Arial"/>
              </w:rPr>
            </w:pPr>
          </w:p>
          <w:p w14:paraId="34BF23FF" w14:textId="77777777" w:rsidR="007276D3" w:rsidRPr="007276D3" w:rsidRDefault="007276D3" w:rsidP="00CE0924">
            <w:pPr>
              <w:pStyle w:val="TableParagraph"/>
              <w:spacing w:before="227"/>
              <w:jc w:val="center"/>
              <w:rPr>
                <w:rFonts w:ascii="Arial" w:hAnsi="Arial" w:cs="Arial"/>
              </w:rPr>
            </w:pPr>
          </w:p>
          <w:p w14:paraId="23D4B3D9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5"/>
                <w:lang w:val="en-US"/>
              </w:rPr>
              <w:t>0,5</w:t>
            </w:r>
          </w:p>
        </w:tc>
      </w:tr>
      <w:tr w:rsidR="007276D3" w:rsidRPr="007276D3" w14:paraId="70D2FAB0" w14:textId="77777777" w:rsidTr="00CE0924">
        <w:tc>
          <w:tcPr>
            <w:tcW w:w="3070" w:type="dxa"/>
          </w:tcPr>
          <w:p w14:paraId="691FDE4F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8</w:t>
            </w:r>
          </w:p>
        </w:tc>
        <w:tc>
          <w:tcPr>
            <w:tcW w:w="3071" w:type="dxa"/>
            <w:vAlign w:val="center"/>
          </w:tcPr>
          <w:p w14:paraId="06A05BDD" w14:textId="77777777" w:rsidR="007276D3" w:rsidRPr="007276D3" w:rsidRDefault="007276D3" w:rsidP="00CE0924">
            <w:pPr>
              <w:pStyle w:val="TableParagraph"/>
              <w:spacing w:before="13"/>
              <w:ind w:left="31"/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w w:val="105"/>
              </w:rPr>
              <w:t>Porządek</w:t>
            </w:r>
            <w:r w:rsidRPr="007276D3">
              <w:rPr>
                <w:rFonts w:ascii="Arial" w:hAnsi="Arial" w:cs="Arial"/>
                <w:color w:val="333333"/>
                <w:spacing w:val="-10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i</w:t>
            </w:r>
            <w:r w:rsidRPr="007276D3">
              <w:rPr>
                <w:rFonts w:ascii="Arial" w:hAnsi="Arial" w:cs="Arial"/>
                <w:color w:val="333333"/>
                <w:spacing w:val="-9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czystość</w:t>
            </w:r>
            <w:r w:rsidRPr="007276D3">
              <w:rPr>
                <w:rFonts w:ascii="Arial" w:hAnsi="Arial" w:cs="Arial"/>
                <w:color w:val="333333"/>
                <w:spacing w:val="-8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w</w:t>
            </w:r>
            <w:r w:rsidRPr="007276D3">
              <w:rPr>
                <w:rFonts w:ascii="Arial" w:hAnsi="Arial" w:cs="Arial"/>
                <w:color w:val="333333"/>
                <w:spacing w:val="-9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miejscu</w:t>
            </w:r>
            <w:r w:rsidRPr="007276D3">
              <w:rPr>
                <w:rFonts w:ascii="Arial" w:hAnsi="Arial" w:cs="Arial"/>
                <w:color w:val="333333"/>
                <w:spacing w:val="-10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pracy</w:t>
            </w:r>
            <w:r w:rsidRPr="007276D3">
              <w:rPr>
                <w:rFonts w:ascii="Arial" w:hAnsi="Arial" w:cs="Arial"/>
                <w:color w:val="333333"/>
                <w:spacing w:val="-6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w w:val="105"/>
              </w:rPr>
              <w:t>–</w:t>
            </w:r>
            <w:r w:rsidRPr="007276D3">
              <w:rPr>
                <w:rFonts w:ascii="Arial" w:hAnsi="Arial" w:cs="Arial"/>
                <w:spacing w:val="-7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ich</w:t>
            </w:r>
            <w:r w:rsidRPr="007276D3">
              <w:rPr>
                <w:rFonts w:ascii="Arial" w:hAnsi="Arial" w:cs="Arial"/>
                <w:color w:val="333333"/>
                <w:spacing w:val="-9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wpływ</w:t>
            </w:r>
            <w:r w:rsidRPr="007276D3">
              <w:rPr>
                <w:rFonts w:ascii="Arial" w:hAnsi="Arial" w:cs="Arial"/>
                <w:color w:val="333333"/>
                <w:spacing w:val="-7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na</w:t>
            </w:r>
            <w:r w:rsidRPr="007276D3">
              <w:rPr>
                <w:rFonts w:ascii="Arial" w:hAnsi="Arial" w:cs="Arial"/>
                <w:color w:val="333333"/>
                <w:spacing w:val="-8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zdrowie</w:t>
            </w:r>
            <w:r w:rsidRPr="007276D3">
              <w:rPr>
                <w:rFonts w:ascii="Arial" w:hAnsi="Arial" w:cs="Arial"/>
                <w:color w:val="333333"/>
                <w:spacing w:val="-8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i</w:t>
            </w:r>
            <w:r w:rsidRPr="007276D3">
              <w:rPr>
                <w:rFonts w:ascii="Arial" w:hAnsi="Arial" w:cs="Arial"/>
                <w:color w:val="333333"/>
                <w:spacing w:val="-9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>bezpieczeństwo</w:t>
            </w:r>
          </w:p>
          <w:p w14:paraId="50F0D49F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w w:val="110"/>
                <w:lang w:val="en-US"/>
              </w:rPr>
              <w:t>pracownika</w:t>
            </w:r>
            <w:proofErr w:type="spellEnd"/>
          </w:p>
        </w:tc>
        <w:tc>
          <w:tcPr>
            <w:tcW w:w="3071" w:type="dxa"/>
            <w:vMerge/>
            <w:vAlign w:val="center"/>
          </w:tcPr>
          <w:p w14:paraId="4219BF76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</w:p>
        </w:tc>
      </w:tr>
      <w:tr w:rsidR="007276D3" w:rsidRPr="007276D3" w14:paraId="763BFD43" w14:textId="77777777" w:rsidTr="00CE0924">
        <w:tc>
          <w:tcPr>
            <w:tcW w:w="3070" w:type="dxa"/>
          </w:tcPr>
          <w:p w14:paraId="68E8368F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9</w:t>
            </w:r>
          </w:p>
        </w:tc>
        <w:tc>
          <w:tcPr>
            <w:tcW w:w="3071" w:type="dxa"/>
            <w:vAlign w:val="center"/>
          </w:tcPr>
          <w:p w14:paraId="2F81F945" w14:textId="77777777" w:rsidR="007276D3" w:rsidRPr="007276D3" w:rsidRDefault="007276D3" w:rsidP="00CE0924">
            <w:pPr>
              <w:pStyle w:val="TableParagraph"/>
              <w:spacing w:before="13"/>
              <w:ind w:left="31"/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w w:val="105"/>
              </w:rPr>
              <w:t>Profilaktyczna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opieka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lekarska</w:t>
            </w:r>
            <w:r w:rsidRPr="007276D3">
              <w:rPr>
                <w:rFonts w:ascii="Arial" w:hAnsi="Arial" w:cs="Arial"/>
                <w:color w:val="333333"/>
                <w:spacing w:val="1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w w:val="105"/>
              </w:rPr>
              <w:t xml:space="preserve">–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zasady</w:t>
            </w:r>
            <w:r w:rsidRPr="007276D3">
              <w:rPr>
                <w:rFonts w:ascii="Arial" w:hAnsi="Arial" w:cs="Arial"/>
                <w:color w:val="333333"/>
                <w:spacing w:val="-4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jej</w:t>
            </w:r>
            <w:r w:rsidRPr="007276D3">
              <w:rPr>
                <w:rFonts w:ascii="Arial" w:hAnsi="Arial" w:cs="Arial"/>
                <w:color w:val="333333"/>
                <w:spacing w:val="-3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sprawowania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w</w:t>
            </w:r>
            <w:r w:rsidRPr="007276D3">
              <w:rPr>
                <w:rFonts w:ascii="Arial" w:hAnsi="Arial" w:cs="Arial"/>
                <w:color w:val="333333"/>
                <w:spacing w:val="-3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odniesieniu</w:t>
            </w:r>
            <w:r w:rsidRPr="007276D3">
              <w:rPr>
                <w:rFonts w:ascii="Arial" w:hAnsi="Arial" w:cs="Arial"/>
                <w:color w:val="333333"/>
                <w:spacing w:val="-3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5"/>
                <w:w w:val="105"/>
              </w:rPr>
              <w:t>do</w:t>
            </w:r>
          </w:p>
          <w:p w14:paraId="2844A66F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w w:val="105"/>
                <w:lang w:val="en-US"/>
              </w:rPr>
              <w:t>stanowiska</w:t>
            </w:r>
            <w:proofErr w:type="spellEnd"/>
            <w:r w:rsidRPr="007276D3">
              <w:rPr>
                <w:rFonts w:ascii="Arial" w:hAnsi="Arial" w:cs="Arial"/>
                <w:color w:val="333333"/>
                <w:spacing w:val="2"/>
                <w:w w:val="110"/>
                <w:lang w:val="en-US"/>
              </w:rPr>
              <w:t xml:space="preserve"> </w:t>
            </w: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w w:val="110"/>
                <w:lang w:val="en-US"/>
              </w:rPr>
              <w:t>instruowanego</w:t>
            </w:r>
            <w:proofErr w:type="spellEnd"/>
          </w:p>
        </w:tc>
        <w:tc>
          <w:tcPr>
            <w:tcW w:w="3071" w:type="dxa"/>
            <w:vMerge/>
            <w:vAlign w:val="center"/>
          </w:tcPr>
          <w:p w14:paraId="6CB1A60C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</w:p>
        </w:tc>
      </w:tr>
      <w:tr w:rsidR="007276D3" w:rsidRPr="007276D3" w14:paraId="71C4D5FD" w14:textId="77777777" w:rsidTr="00CE0924">
        <w:tc>
          <w:tcPr>
            <w:tcW w:w="3070" w:type="dxa"/>
          </w:tcPr>
          <w:p w14:paraId="766FEA8C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5"/>
                <w:lang w:val="en-US"/>
              </w:rPr>
              <w:t>10</w:t>
            </w:r>
          </w:p>
        </w:tc>
        <w:tc>
          <w:tcPr>
            <w:tcW w:w="3071" w:type="dxa"/>
            <w:vAlign w:val="center"/>
          </w:tcPr>
          <w:p w14:paraId="3E85FCC3" w14:textId="77777777" w:rsidR="007276D3" w:rsidRPr="007276D3" w:rsidRDefault="007276D3" w:rsidP="00CE0924">
            <w:pPr>
              <w:pStyle w:val="TableParagraph"/>
              <w:spacing w:before="13"/>
              <w:ind w:left="31"/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w w:val="105"/>
              </w:rPr>
              <w:t>Podstawowe</w:t>
            </w:r>
            <w:r w:rsidRPr="007276D3">
              <w:rPr>
                <w:rFonts w:ascii="Arial" w:hAnsi="Arial" w:cs="Arial"/>
                <w:color w:val="333333"/>
                <w:spacing w:val="6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zasady</w:t>
            </w:r>
            <w:r w:rsidRPr="007276D3">
              <w:rPr>
                <w:rFonts w:ascii="Arial" w:hAnsi="Arial" w:cs="Arial"/>
                <w:color w:val="333333"/>
                <w:spacing w:val="5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ochrony</w:t>
            </w:r>
            <w:r w:rsidRPr="007276D3">
              <w:rPr>
                <w:rFonts w:ascii="Arial" w:hAnsi="Arial" w:cs="Arial"/>
                <w:color w:val="333333"/>
                <w:spacing w:val="5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przeciwpożarowej</w:t>
            </w:r>
            <w:r w:rsidRPr="007276D3">
              <w:rPr>
                <w:rFonts w:ascii="Arial" w:hAnsi="Arial" w:cs="Arial"/>
                <w:color w:val="333333"/>
                <w:spacing w:val="8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oraz</w:t>
            </w:r>
            <w:r w:rsidRPr="007276D3">
              <w:rPr>
                <w:rFonts w:ascii="Arial" w:hAnsi="Arial" w:cs="Arial"/>
                <w:color w:val="333333"/>
                <w:spacing w:val="7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postępowania</w:t>
            </w:r>
            <w:r w:rsidRPr="007276D3">
              <w:rPr>
                <w:rFonts w:ascii="Arial" w:hAnsi="Arial" w:cs="Arial"/>
                <w:color w:val="333333"/>
                <w:spacing w:val="6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w</w:t>
            </w:r>
            <w:r w:rsidRPr="007276D3">
              <w:rPr>
                <w:rFonts w:ascii="Arial" w:hAnsi="Arial" w:cs="Arial"/>
                <w:color w:val="333333"/>
                <w:spacing w:val="5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>razie</w:t>
            </w:r>
          </w:p>
          <w:p w14:paraId="353EA114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w w:val="110"/>
                <w:lang w:val="en-US"/>
              </w:rPr>
              <w:t>pożaru</w:t>
            </w:r>
            <w:proofErr w:type="spellEnd"/>
          </w:p>
        </w:tc>
        <w:tc>
          <w:tcPr>
            <w:tcW w:w="3071" w:type="dxa"/>
            <w:vMerge w:val="restart"/>
            <w:vAlign w:val="center"/>
          </w:tcPr>
          <w:p w14:paraId="3EB646BF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1</w:t>
            </w:r>
          </w:p>
        </w:tc>
      </w:tr>
      <w:tr w:rsidR="007276D3" w:rsidRPr="007276D3" w14:paraId="22008139" w14:textId="77777777" w:rsidTr="00CE0924">
        <w:tc>
          <w:tcPr>
            <w:tcW w:w="3070" w:type="dxa"/>
          </w:tcPr>
          <w:p w14:paraId="27524B7D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5"/>
                <w:lang w:val="en-US"/>
              </w:rPr>
              <w:t>11</w:t>
            </w:r>
          </w:p>
        </w:tc>
        <w:tc>
          <w:tcPr>
            <w:tcW w:w="3071" w:type="dxa"/>
            <w:vAlign w:val="center"/>
          </w:tcPr>
          <w:p w14:paraId="1B26C890" w14:textId="77777777" w:rsidR="007276D3" w:rsidRPr="007276D3" w:rsidRDefault="007276D3" w:rsidP="00CE0924">
            <w:pPr>
              <w:pStyle w:val="TableParagraph"/>
              <w:spacing w:before="15"/>
              <w:ind w:left="31"/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w w:val="105"/>
              </w:rPr>
              <w:t>Postępowanie</w:t>
            </w:r>
            <w:r w:rsidRPr="007276D3">
              <w:rPr>
                <w:rFonts w:ascii="Arial" w:hAnsi="Arial" w:cs="Arial"/>
                <w:color w:val="333333"/>
                <w:spacing w:val="-4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w</w:t>
            </w:r>
            <w:r w:rsidRPr="007276D3">
              <w:rPr>
                <w:rFonts w:ascii="Arial" w:hAnsi="Arial" w:cs="Arial"/>
                <w:color w:val="333333"/>
                <w:spacing w:val="-4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razie</w:t>
            </w:r>
            <w:r w:rsidRPr="007276D3">
              <w:rPr>
                <w:rFonts w:ascii="Arial" w:hAnsi="Arial" w:cs="Arial"/>
                <w:color w:val="333333"/>
                <w:spacing w:val="-1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wypadku,</w:t>
            </w:r>
            <w:r w:rsidRPr="007276D3">
              <w:rPr>
                <w:rFonts w:ascii="Arial" w:hAnsi="Arial" w:cs="Arial"/>
                <w:color w:val="333333"/>
                <w:spacing w:val="-4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w</w:t>
            </w:r>
            <w:r w:rsidRPr="007276D3">
              <w:rPr>
                <w:rFonts w:ascii="Arial" w:hAnsi="Arial" w:cs="Arial"/>
                <w:color w:val="333333"/>
                <w:spacing w:val="-4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tym</w:t>
            </w:r>
            <w:r w:rsidRPr="007276D3">
              <w:rPr>
                <w:rFonts w:ascii="Arial" w:hAnsi="Arial" w:cs="Arial"/>
                <w:color w:val="333333"/>
                <w:spacing w:val="-4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organizacja</w:t>
            </w:r>
            <w:r w:rsidRPr="007276D3">
              <w:rPr>
                <w:rFonts w:ascii="Arial" w:hAnsi="Arial" w:cs="Arial"/>
                <w:color w:val="333333"/>
                <w:spacing w:val="1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i</w:t>
            </w:r>
            <w:r w:rsidRPr="007276D3">
              <w:rPr>
                <w:rFonts w:ascii="Arial" w:hAnsi="Arial" w:cs="Arial"/>
                <w:color w:val="333333"/>
                <w:spacing w:val="-5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zasady</w:t>
            </w:r>
            <w:r w:rsidRPr="007276D3">
              <w:rPr>
                <w:rFonts w:ascii="Arial" w:hAnsi="Arial" w:cs="Arial"/>
                <w:color w:val="333333"/>
                <w:spacing w:val="-5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w w:val="105"/>
              </w:rPr>
              <w:t>udzielania</w:t>
            </w:r>
            <w:r w:rsidRPr="007276D3">
              <w:rPr>
                <w:rFonts w:ascii="Arial" w:hAnsi="Arial" w:cs="Arial"/>
                <w:color w:val="333333"/>
                <w:spacing w:val="-3"/>
                <w:w w:val="105"/>
              </w:rPr>
              <w:t xml:space="preserve"> </w:t>
            </w:r>
            <w:r w:rsidRPr="007276D3">
              <w:rPr>
                <w:rFonts w:ascii="Arial" w:hAnsi="Arial" w:cs="Arial"/>
                <w:color w:val="333333"/>
                <w:spacing w:val="-2"/>
                <w:w w:val="105"/>
              </w:rPr>
              <w:t>pierwszej</w:t>
            </w:r>
          </w:p>
          <w:p w14:paraId="39E90119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w w:val="110"/>
                <w:lang w:val="en-US"/>
              </w:rPr>
              <w:t>pomocy</w:t>
            </w:r>
            <w:proofErr w:type="spellEnd"/>
          </w:p>
        </w:tc>
        <w:tc>
          <w:tcPr>
            <w:tcW w:w="3071" w:type="dxa"/>
            <w:vMerge/>
            <w:vAlign w:val="center"/>
          </w:tcPr>
          <w:p w14:paraId="3ADBEC2E" w14:textId="77777777" w:rsidR="007276D3" w:rsidRPr="007276D3" w:rsidRDefault="007276D3" w:rsidP="00CE0924">
            <w:pPr>
              <w:rPr>
                <w:rFonts w:ascii="Arial" w:hAnsi="Arial" w:cs="Arial"/>
              </w:rPr>
            </w:pPr>
          </w:p>
        </w:tc>
      </w:tr>
      <w:tr w:rsidR="007276D3" w:rsidRPr="007276D3" w14:paraId="76303836" w14:textId="77777777" w:rsidTr="00CE0924">
        <w:tc>
          <w:tcPr>
            <w:tcW w:w="3070" w:type="dxa"/>
          </w:tcPr>
          <w:p w14:paraId="086A1963" w14:textId="77777777" w:rsidR="007276D3" w:rsidRPr="007276D3" w:rsidRDefault="007276D3" w:rsidP="00CE0924">
            <w:pPr>
              <w:rPr>
                <w:rFonts w:ascii="Arial" w:hAnsi="Arial" w:cs="Arial"/>
              </w:rPr>
            </w:pPr>
          </w:p>
        </w:tc>
        <w:tc>
          <w:tcPr>
            <w:tcW w:w="3071" w:type="dxa"/>
          </w:tcPr>
          <w:p w14:paraId="695CAED9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proofErr w:type="spellStart"/>
            <w:r w:rsidRPr="007276D3">
              <w:rPr>
                <w:rFonts w:ascii="Arial" w:hAnsi="Arial" w:cs="Arial"/>
                <w:color w:val="333333"/>
                <w:spacing w:val="-2"/>
                <w:lang w:val="en-US"/>
              </w:rPr>
              <w:t>Razem</w:t>
            </w:r>
            <w:proofErr w:type="spellEnd"/>
            <w:r w:rsidRPr="007276D3">
              <w:rPr>
                <w:rFonts w:ascii="Arial" w:hAnsi="Arial" w:cs="Arial"/>
                <w:color w:val="333333"/>
                <w:spacing w:val="-2"/>
                <w:lang w:val="en-US"/>
              </w:rPr>
              <w:t>:</w:t>
            </w:r>
          </w:p>
        </w:tc>
        <w:tc>
          <w:tcPr>
            <w:tcW w:w="3071" w:type="dxa"/>
            <w:vAlign w:val="center"/>
          </w:tcPr>
          <w:p w14:paraId="23ACAA67" w14:textId="77777777" w:rsidR="007276D3" w:rsidRPr="007276D3" w:rsidRDefault="007276D3" w:rsidP="00CE0924">
            <w:pPr>
              <w:pStyle w:val="TableParagraph"/>
              <w:spacing w:before="13"/>
              <w:ind w:left="14" w:right="6"/>
              <w:jc w:val="center"/>
              <w:rPr>
                <w:rFonts w:ascii="Arial" w:hAnsi="Arial" w:cs="Arial"/>
                <w:lang w:val="en-US"/>
              </w:rPr>
            </w:pPr>
            <w:r w:rsidRPr="007276D3">
              <w:rPr>
                <w:rFonts w:ascii="Arial" w:hAnsi="Arial" w:cs="Arial"/>
                <w:color w:val="333333"/>
                <w:spacing w:val="-2"/>
                <w:w w:val="110"/>
                <w:lang w:val="en-US"/>
              </w:rPr>
              <w:t>minimum</w:t>
            </w:r>
          </w:p>
          <w:p w14:paraId="3211F6A7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  <w:color w:val="333333"/>
                <w:spacing w:val="-10"/>
                <w:lang w:val="en-US"/>
              </w:rPr>
              <w:t>3</w:t>
            </w:r>
          </w:p>
        </w:tc>
      </w:tr>
    </w:tbl>
    <w:p w14:paraId="32E95DC3" w14:textId="77777777" w:rsidR="007276D3" w:rsidRPr="000D225B" w:rsidRDefault="007276D3" w:rsidP="007276D3">
      <w:pPr>
        <w:rPr>
          <w:rFonts w:ascii="Arial" w:hAnsi="Arial" w:cs="Arial"/>
        </w:rPr>
      </w:pPr>
      <w:r w:rsidRPr="000D225B">
        <w:rPr>
          <w:rFonts w:ascii="Arial" w:hAnsi="Arial" w:cs="Arial"/>
        </w:rPr>
        <w:t>*) Program szkolenia osób podejmujących po raz pierwszy pracę związaną z kierowaniem pracownikami powinien być poszerzony i dostosowany do obowiązków i odpowiedzialności tych osób w zakresie bezpieczeństwa i higieny pracy.</w:t>
      </w:r>
    </w:p>
    <w:p w14:paraId="3DBEDC47" w14:textId="77777777" w:rsidR="007276D3" w:rsidRPr="000D225B" w:rsidRDefault="007276D3" w:rsidP="007276D3">
      <w:pPr>
        <w:rPr>
          <w:rFonts w:ascii="Arial" w:hAnsi="Arial" w:cs="Arial"/>
        </w:rPr>
      </w:pPr>
      <w:r w:rsidRPr="000D225B">
        <w:rPr>
          <w:rFonts w:ascii="Arial" w:hAnsi="Arial" w:cs="Arial"/>
        </w:rPr>
        <w:t>**) W godzinach lekcyjnych trwających 45 minut.</w:t>
      </w:r>
    </w:p>
    <w:p w14:paraId="5E1572D9" w14:textId="77777777" w:rsidR="007276D3" w:rsidRPr="007276D3" w:rsidRDefault="007276D3" w:rsidP="007276D3">
      <w:pPr>
        <w:rPr>
          <w:rFonts w:ascii="Arial" w:hAnsi="Arial" w:cs="Arial"/>
        </w:rPr>
      </w:pPr>
      <w:r w:rsidRPr="000D225B">
        <w:rPr>
          <w:rFonts w:ascii="Arial" w:hAnsi="Arial" w:cs="Arial"/>
        </w:rPr>
        <w:t>Ramowy program instruktażu stanowiskowego</w:t>
      </w:r>
      <w:r w:rsidRPr="007276D3">
        <w:rPr>
          <w:rFonts w:ascii="Arial" w:hAnsi="Arial" w:cs="Arial"/>
        </w:rPr>
        <w:t>:</w:t>
      </w:r>
    </w:p>
    <w:p w14:paraId="77E3CD9D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br/>
        <w:t>1.</w:t>
      </w:r>
      <w:r w:rsidRPr="007276D3">
        <w:rPr>
          <w:rFonts w:ascii="Arial" w:hAnsi="Arial" w:cs="Arial"/>
        </w:rPr>
        <w:tab/>
        <w:t>Cel szkolenia</w:t>
      </w:r>
    </w:p>
    <w:p w14:paraId="7953F79E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lastRenderedPageBreak/>
        <w:t>Celem szkolenia jest uzyskanie przez pracownika:</w:t>
      </w:r>
    </w:p>
    <w:p w14:paraId="254F64B5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a)</w:t>
      </w:r>
      <w:r w:rsidRPr="007276D3">
        <w:rPr>
          <w:rFonts w:ascii="Arial" w:hAnsi="Arial" w:cs="Arial"/>
        </w:rPr>
        <w:tab/>
        <w:t>informacji o czynnikach środowiska pracy występujących na danym stanowisku pracy i w jego bezpośrednim otoczeniu oraz o ryzyku zawodowym związanym z wykonywaną pracą,</w:t>
      </w:r>
    </w:p>
    <w:p w14:paraId="71D7346A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b)</w:t>
      </w:r>
      <w:r w:rsidRPr="007276D3">
        <w:rPr>
          <w:rFonts w:ascii="Arial" w:hAnsi="Arial" w:cs="Arial"/>
        </w:rPr>
        <w:tab/>
        <w:t>wiedzy i umiejętności dotyczących sposobów ochrony przed zagrożeniami wypadkowymi i zagrożeniami dla zdrowia w warunkach normalnej pracy i w warunkach awaryjnych,</w:t>
      </w:r>
    </w:p>
    <w:p w14:paraId="6802BD58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c)</w:t>
      </w:r>
      <w:r w:rsidRPr="007276D3">
        <w:rPr>
          <w:rFonts w:ascii="Arial" w:hAnsi="Arial" w:cs="Arial"/>
        </w:rPr>
        <w:tab/>
        <w:t>wiedzy i praktycznych umiejętności z zakresu bezpiecznego wykonywania powierzonej pracy.</w:t>
      </w:r>
    </w:p>
    <w:p w14:paraId="4C26B61B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2.</w:t>
      </w:r>
      <w:r w:rsidRPr="007276D3">
        <w:rPr>
          <w:rFonts w:ascii="Arial" w:hAnsi="Arial" w:cs="Arial"/>
        </w:rPr>
        <w:tab/>
        <w:t>Uczestnicy szkolenia</w:t>
      </w:r>
    </w:p>
    <w:p w14:paraId="0424FB2F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Szkolenie jest przeznaczone dla pracowników nowo zatrudnianych na stanowiskach robotniczych i innych, na których występuje narażenie na działanie czynników szkodliwych dla zdrowia, uciążliwych lub niebezpiecznych, dla pracowników przenoszonych na takie stanowiska oraz w przypadku zmiany warunków techniczno-organizacyjnych, tj. w razie zmiany procesu technologicznego, zmiany organizacji stanowisk pracy, wprowadzenia do stosowania substancji o działaniu szkodliwym dla zdrowia albo niebezpiecznym oraz nowych lub zmienianych narzędzi, maszyn i innych urządzeń. Szkolenie jest przeznaczone również dla studentów odbywających praktyki studenckie oraz uczniów odbywających praktyczną naukę zawodu.</w:t>
      </w:r>
    </w:p>
    <w:p w14:paraId="19C4F798" w14:textId="77777777" w:rsidR="007276D3" w:rsidRPr="007276D3" w:rsidRDefault="007276D3" w:rsidP="007276D3">
      <w:pPr>
        <w:rPr>
          <w:rFonts w:ascii="Arial" w:hAnsi="Arial" w:cs="Arial"/>
        </w:rPr>
      </w:pPr>
    </w:p>
    <w:p w14:paraId="345B3A91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3.</w:t>
      </w:r>
      <w:r w:rsidRPr="007276D3">
        <w:rPr>
          <w:rFonts w:ascii="Arial" w:hAnsi="Arial" w:cs="Arial"/>
        </w:rPr>
        <w:tab/>
        <w:t>Sposób organizacji szkolenia</w:t>
      </w:r>
    </w:p>
    <w:p w14:paraId="2AE296EE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Szkolenie powinno być prowadzone w formie instruktażu – na stanowisku, na którym będzie zatrudniony instruowany pracownik, na podstawie szczegółowego programu opracowanego przez organizatora szkolenia.</w:t>
      </w:r>
    </w:p>
    <w:p w14:paraId="51C50286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Szkolenie powinno uwzględniać następujące etapy:</w:t>
      </w:r>
    </w:p>
    <w:p w14:paraId="0DFEB543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a)</w:t>
      </w:r>
      <w:r w:rsidRPr="007276D3">
        <w:rPr>
          <w:rFonts w:ascii="Arial" w:hAnsi="Arial" w:cs="Arial"/>
        </w:rPr>
        <w:tab/>
        <w:t>rozmowę wstępną instruktora z instruowanym pracownikiem,</w:t>
      </w:r>
    </w:p>
    <w:p w14:paraId="7F7C7200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b)</w:t>
      </w:r>
      <w:r w:rsidRPr="007276D3">
        <w:rPr>
          <w:rFonts w:ascii="Arial" w:hAnsi="Arial" w:cs="Arial"/>
        </w:rPr>
        <w:tab/>
        <w:t>pokaz i objaśnienie przez instruktora całego procesu pracy, który ma być realizowany przez</w:t>
      </w:r>
    </w:p>
    <w:p w14:paraId="642E5FB6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pracownika,</w:t>
      </w:r>
    </w:p>
    <w:p w14:paraId="621AB0BE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c)</w:t>
      </w:r>
      <w:r w:rsidRPr="007276D3">
        <w:rPr>
          <w:rFonts w:ascii="Arial" w:hAnsi="Arial" w:cs="Arial"/>
        </w:rPr>
        <w:tab/>
        <w:t>próbne wykonywanie procesu pracy przez pracownika przy korygowaniu przez instruktora sposobów wykonywania pracy,</w:t>
      </w:r>
    </w:p>
    <w:p w14:paraId="34FB4AE1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d)</w:t>
      </w:r>
      <w:r w:rsidRPr="007276D3">
        <w:rPr>
          <w:rFonts w:ascii="Arial" w:hAnsi="Arial" w:cs="Arial"/>
        </w:rPr>
        <w:tab/>
        <w:t>samodzielną pracę instruowanego pracownika pod nadzorem instruktora,</w:t>
      </w:r>
    </w:p>
    <w:p w14:paraId="27747C1F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e)</w:t>
      </w:r>
      <w:r w:rsidRPr="007276D3">
        <w:rPr>
          <w:rFonts w:ascii="Arial" w:hAnsi="Arial" w:cs="Arial"/>
        </w:rPr>
        <w:tab/>
        <w:t>sprawdzenie i ocenę przez instruktora sposobu wykonywania pracy przez pracownika.</w:t>
      </w:r>
    </w:p>
    <w:p w14:paraId="3ACA77B2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Jeżeli pracownik wykonuje prace na różnych stanowiskach, szkolenie powinno uwzględniać wszystkie rodzaje prac, które będą należały do zakresu obowiązków pracownika.</w:t>
      </w:r>
    </w:p>
    <w:p w14:paraId="045EB79E" w14:textId="77777777" w:rsidR="007276D3" w:rsidRPr="007276D3" w:rsidRDefault="007276D3" w:rsidP="007276D3">
      <w:pPr>
        <w:rPr>
          <w:rFonts w:ascii="Arial" w:hAnsi="Arial" w:cs="Arial"/>
        </w:rPr>
      </w:pPr>
      <w:r w:rsidRPr="00823955">
        <w:rPr>
          <w:rFonts w:ascii="Arial" w:hAnsi="Arial" w:cs="Arial"/>
        </w:rPr>
        <w:lastRenderedPageBreak/>
        <w:t>Sposób realizacji szkolenia i czas trwania poszczególnych jego części powinny być dostosowane do przygotowania zawodowego i dotychczasowego stażu pracy pracownika oraz zagrożeń występujących przy przewidzianej do wykonywania przez niego pracy.</w:t>
      </w:r>
    </w:p>
    <w:p w14:paraId="40B6D49B" w14:textId="77777777" w:rsidR="007276D3" w:rsidRPr="007276D3" w:rsidRDefault="007276D3" w:rsidP="007276D3">
      <w:pPr>
        <w:rPr>
          <w:rFonts w:ascii="Arial" w:hAnsi="Arial" w:cs="Arial"/>
        </w:rPr>
      </w:pPr>
    </w:p>
    <w:p w14:paraId="41071E97" w14:textId="77777777" w:rsidR="007276D3" w:rsidRPr="00823955" w:rsidRDefault="007276D3" w:rsidP="007276D3">
      <w:pPr>
        <w:rPr>
          <w:rFonts w:ascii="Arial" w:hAnsi="Arial" w:cs="Arial"/>
        </w:rPr>
      </w:pPr>
    </w:p>
    <w:p w14:paraId="492D705B" w14:textId="77777777" w:rsidR="007276D3" w:rsidRPr="007276D3" w:rsidRDefault="007276D3" w:rsidP="007276D3">
      <w:pPr>
        <w:rPr>
          <w:rFonts w:ascii="Arial" w:hAnsi="Arial" w:cs="Arial"/>
        </w:rPr>
      </w:pP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6D3" w:rsidRPr="007276D3" w14:paraId="28DD71F5" w14:textId="77777777" w:rsidTr="00CE0924">
        <w:trPr>
          <w:trHeight w:val="612"/>
        </w:trPr>
        <w:tc>
          <w:tcPr>
            <w:tcW w:w="3070" w:type="dxa"/>
            <w:vMerge w:val="restart"/>
          </w:tcPr>
          <w:p w14:paraId="6F3C234E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Lp.</w:t>
            </w:r>
          </w:p>
        </w:tc>
        <w:tc>
          <w:tcPr>
            <w:tcW w:w="3071" w:type="dxa"/>
            <w:vMerge w:val="restart"/>
          </w:tcPr>
          <w:p w14:paraId="712355C7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Tematyka szkolenia</w:t>
            </w:r>
          </w:p>
        </w:tc>
        <w:tc>
          <w:tcPr>
            <w:tcW w:w="3071" w:type="dxa"/>
          </w:tcPr>
          <w:p w14:paraId="739EA99A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Liczba godzin *)</w:t>
            </w:r>
          </w:p>
        </w:tc>
      </w:tr>
      <w:tr w:rsidR="007276D3" w:rsidRPr="007276D3" w14:paraId="679E0D80" w14:textId="77777777" w:rsidTr="00CE0924">
        <w:trPr>
          <w:trHeight w:val="611"/>
        </w:trPr>
        <w:tc>
          <w:tcPr>
            <w:tcW w:w="3070" w:type="dxa"/>
            <w:vMerge/>
          </w:tcPr>
          <w:p w14:paraId="526984F7" w14:textId="77777777" w:rsidR="007276D3" w:rsidRPr="007276D3" w:rsidRDefault="007276D3" w:rsidP="00CE0924">
            <w:pPr>
              <w:rPr>
                <w:rFonts w:ascii="Arial" w:hAnsi="Arial" w:cs="Arial"/>
              </w:rPr>
            </w:pPr>
          </w:p>
        </w:tc>
        <w:tc>
          <w:tcPr>
            <w:tcW w:w="3071" w:type="dxa"/>
            <w:vMerge/>
          </w:tcPr>
          <w:p w14:paraId="351EE414" w14:textId="77777777" w:rsidR="007276D3" w:rsidRPr="007276D3" w:rsidRDefault="007276D3" w:rsidP="00CE0924">
            <w:pPr>
              <w:rPr>
                <w:rFonts w:ascii="Arial" w:hAnsi="Arial" w:cs="Arial"/>
              </w:rPr>
            </w:pPr>
          </w:p>
        </w:tc>
        <w:tc>
          <w:tcPr>
            <w:tcW w:w="3071" w:type="dxa"/>
          </w:tcPr>
          <w:p w14:paraId="7D209FC4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I</w:t>
            </w:r>
            <w:r w:rsidRPr="00823955">
              <w:rPr>
                <w:rFonts w:ascii="Arial" w:hAnsi="Arial" w:cs="Arial"/>
              </w:rPr>
              <w:t>nstruktażu</w:t>
            </w:r>
            <w:r w:rsidRPr="007276D3">
              <w:rPr>
                <w:rFonts w:ascii="Arial" w:hAnsi="Arial" w:cs="Arial"/>
              </w:rPr>
              <w:t xml:space="preserve"> </w:t>
            </w:r>
            <w:r w:rsidRPr="00823955">
              <w:rPr>
                <w:rFonts w:ascii="Arial" w:hAnsi="Arial" w:cs="Arial"/>
              </w:rPr>
              <w:t>pracowników na stanowiskach administracyjno</w:t>
            </w:r>
            <w:r w:rsidRPr="007276D3">
              <w:rPr>
                <w:rFonts w:ascii="Arial" w:hAnsi="Arial" w:cs="Arial"/>
              </w:rPr>
              <w:t>-</w:t>
            </w:r>
            <w:r w:rsidRPr="00823955">
              <w:rPr>
                <w:rFonts w:ascii="Arial" w:hAnsi="Arial" w:cs="Arial"/>
              </w:rPr>
              <w:t>biurowych narażonych na działanie czynników</w:t>
            </w:r>
            <w:r w:rsidRPr="007276D3">
              <w:rPr>
                <w:rFonts w:ascii="Arial" w:hAnsi="Arial" w:cs="Arial"/>
              </w:rPr>
              <w:t xml:space="preserve"> u</w:t>
            </w:r>
            <w:r w:rsidRPr="00823955">
              <w:rPr>
                <w:rFonts w:ascii="Arial" w:hAnsi="Arial" w:cs="Arial"/>
              </w:rPr>
              <w:t>ciążliwych</w:t>
            </w:r>
          </w:p>
        </w:tc>
      </w:tr>
      <w:tr w:rsidR="007276D3" w:rsidRPr="007276D3" w14:paraId="5FFB85BA" w14:textId="77777777" w:rsidTr="00CE0924">
        <w:tc>
          <w:tcPr>
            <w:tcW w:w="3070" w:type="dxa"/>
            <w:vAlign w:val="center"/>
          </w:tcPr>
          <w:p w14:paraId="3578C589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1</w:t>
            </w:r>
          </w:p>
        </w:tc>
        <w:tc>
          <w:tcPr>
            <w:tcW w:w="3071" w:type="dxa"/>
            <w:vAlign w:val="center"/>
          </w:tcPr>
          <w:p w14:paraId="753EF108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2</w:t>
            </w:r>
          </w:p>
        </w:tc>
        <w:tc>
          <w:tcPr>
            <w:tcW w:w="3071" w:type="dxa"/>
            <w:vAlign w:val="center"/>
          </w:tcPr>
          <w:p w14:paraId="0AB1BF10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3</w:t>
            </w:r>
          </w:p>
        </w:tc>
      </w:tr>
      <w:tr w:rsidR="007276D3" w:rsidRPr="007276D3" w14:paraId="7462CE6D" w14:textId="77777777" w:rsidTr="00CE0924">
        <w:tc>
          <w:tcPr>
            <w:tcW w:w="3070" w:type="dxa"/>
            <w:vAlign w:val="center"/>
          </w:tcPr>
          <w:p w14:paraId="4F462442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1</w:t>
            </w:r>
          </w:p>
        </w:tc>
        <w:tc>
          <w:tcPr>
            <w:tcW w:w="3071" w:type="dxa"/>
          </w:tcPr>
          <w:p w14:paraId="50E9E333" w14:textId="77777777" w:rsidR="007276D3" w:rsidRPr="00C56817" w:rsidRDefault="007276D3" w:rsidP="00CE0924">
            <w:pPr>
              <w:rPr>
                <w:rFonts w:ascii="Arial" w:hAnsi="Arial" w:cs="Arial"/>
              </w:rPr>
            </w:pPr>
            <w:r w:rsidRPr="00C56817">
              <w:rPr>
                <w:rFonts w:ascii="Arial" w:hAnsi="Arial" w:cs="Arial"/>
              </w:rPr>
              <w:t>Przygotowanie pracownika do wykonywania określonej pracy, w tym w szczególności:</w:t>
            </w:r>
          </w:p>
          <w:p w14:paraId="37BDF298" w14:textId="77777777" w:rsidR="007276D3" w:rsidRPr="00C56817" w:rsidRDefault="007276D3" w:rsidP="007276D3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C56817">
              <w:rPr>
                <w:rFonts w:ascii="Arial" w:hAnsi="Arial" w:cs="Arial"/>
              </w:rPr>
              <w:tab/>
            </w:r>
            <w:r w:rsidRPr="007276D3">
              <w:rPr>
                <w:rFonts w:ascii="Arial" w:hAnsi="Arial" w:cs="Arial"/>
              </w:rPr>
              <w:t>a)</w:t>
            </w:r>
            <w:r w:rsidRPr="00C56817">
              <w:rPr>
                <w:rFonts w:ascii="Arial" w:hAnsi="Arial" w:cs="Arial"/>
              </w:rPr>
              <w:t>omówienie   warunków   pracy z uwzględnieniem:</w:t>
            </w:r>
          </w:p>
          <w:p w14:paraId="0D108D9C" w14:textId="77777777" w:rsidR="007276D3" w:rsidRPr="00C56817" w:rsidRDefault="007276D3" w:rsidP="007276D3">
            <w:pPr>
              <w:numPr>
                <w:ilvl w:val="1"/>
                <w:numId w:val="1"/>
              </w:numPr>
              <w:rPr>
                <w:rFonts w:ascii="Arial" w:hAnsi="Arial" w:cs="Arial"/>
              </w:rPr>
            </w:pPr>
            <w:r w:rsidRPr="00C56817">
              <w:rPr>
                <w:rFonts w:ascii="Arial" w:hAnsi="Arial" w:cs="Arial"/>
              </w:rPr>
              <w:t>elementów pomieszczenia pracy, w którym ma pracować pracownik, mających wpływ na warunki pracy pracownika (np. oświetlenie ogólne, ogrzewanie, wentylacja, urządzenia techniczne, urządzenia ochronne),</w:t>
            </w:r>
          </w:p>
          <w:p w14:paraId="4F154BB9" w14:textId="77777777" w:rsidR="007276D3" w:rsidRPr="00C56817" w:rsidRDefault="007276D3" w:rsidP="007276D3">
            <w:pPr>
              <w:numPr>
                <w:ilvl w:val="1"/>
                <w:numId w:val="1"/>
              </w:numPr>
              <w:rPr>
                <w:rFonts w:ascii="Arial" w:hAnsi="Arial" w:cs="Arial"/>
              </w:rPr>
            </w:pPr>
            <w:r w:rsidRPr="00C56817">
              <w:rPr>
                <w:rFonts w:ascii="Arial" w:hAnsi="Arial" w:cs="Arial"/>
              </w:rPr>
              <w:t>elementów stanowiska roboczego mających  wpływ  na  bezpieczeństwo i higienę pracy (np. pozycja przy pracy, oświetlenie miejscowe, wentylacja miejscowa, urządzenia zabezpieczające, ostrzegawcze i sygnalizacyjne, narzędzia, surowce i produkty),</w:t>
            </w:r>
          </w:p>
          <w:p w14:paraId="7F06DEEE" w14:textId="77777777" w:rsidR="007276D3" w:rsidRPr="00C56817" w:rsidRDefault="007276D3" w:rsidP="007276D3">
            <w:pPr>
              <w:numPr>
                <w:ilvl w:val="1"/>
                <w:numId w:val="1"/>
              </w:numPr>
              <w:rPr>
                <w:rFonts w:ascii="Arial" w:hAnsi="Arial" w:cs="Arial"/>
              </w:rPr>
            </w:pPr>
            <w:r w:rsidRPr="00C56817">
              <w:rPr>
                <w:rFonts w:ascii="Arial" w:hAnsi="Arial" w:cs="Arial"/>
              </w:rPr>
              <w:t>przebiegu procesu pracy na stanowisku pracy w nawiązaniu do procesu produkcyjnego (działalności) w całej komórce organizacyjnej i zakładzie pracy,</w:t>
            </w:r>
          </w:p>
          <w:p w14:paraId="45A351CA" w14:textId="77777777" w:rsidR="007276D3" w:rsidRPr="00C56817" w:rsidRDefault="007276D3" w:rsidP="007276D3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C56817">
              <w:rPr>
                <w:rFonts w:ascii="Arial" w:hAnsi="Arial" w:cs="Arial"/>
              </w:rPr>
              <w:t xml:space="preserve">omówienie czynników </w:t>
            </w:r>
            <w:r w:rsidRPr="00C56817">
              <w:rPr>
                <w:rFonts w:ascii="Arial" w:hAnsi="Arial" w:cs="Arial"/>
              </w:rPr>
              <w:lastRenderedPageBreak/>
              <w:t>środowiska pracy występujących przy określonych czynnościach na stanowisku pracy oraz zagrożeń, jakie mogą stwarzać te czynniki, wyników oceny ryzyka zawodowego związanego z wykonywaną pracą i sposobów ochrony przed zagrożeniami, a także zasad postępowania w razie wypadku lub awarii,</w:t>
            </w:r>
          </w:p>
          <w:p w14:paraId="258579A4" w14:textId="77777777" w:rsidR="007276D3" w:rsidRPr="00C56817" w:rsidRDefault="007276D3" w:rsidP="007276D3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C56817">
              <w:rPr>
                <w:rFonts w:ascii="Arial" w:hAnsi="Arial" w:cs="Arial"/>
              </w:rPr>
              <w:t>przygotowanie wyposażenia stanowiska roboczego do wykonywania określonego</w:t>
            </w:r>
          </w:p>
          <w:p w14:paraId="0C985875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zadania.</w:t>
            </w:r>
          </w:p>
        </w:tc>
        <w:tc>
          <w:tcPr>
            <w:tcW w:w="3071" w:type="dxa"/>
            <w:vAlign w:val="center"/>
          </w:tcPr>
          <w:p w14:paraId="4B8625BE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lastRenderedPageBreak/>
              <w:t>2</w:t>
            </w:r>
          </w:p>
        </w:tc>
      </w:tr>
      <w:tr w:rsidR="007276D3" w:rsidRPr="007276D3" w14:paraId="18C12A0C" w14:textId="77777777" w:rsidTr="00CE0924">
        <w:tc>
          <w:tcPr>
            <w:tcW w:w="3070" w:type="dxa"/>
            <w:vAlign w:val="center"/>
          </w:tcPr>
          <w:p w14:paraId="0D9614BA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71" w:type="dxa"/>
          </w:tcPr>
          <w:p w14:paraId="51A5D10D" w14:textId="77777777" w:rsidR="007276D3" w:rsidRPr="007276D3" w:rsidRDefault="007276D3" w:rsidP="00CE0924">
            <w:pPr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Razem:</w:t>
            </w:r>
          </w:p>
        </w:tc>
        <w:tc>
          <w:tcPr>
            <w:tcW w:w="3071" w:type="dxa"/>
            <w:vAlign w:val="center"/>
          </w:tcPr>
          <w:p w14:paraId="6151C360" w14:textId="77777777" w:rsidR="007276D3" w:rsidRPr="007276D3" w:rsidRDefault="007276D3" w:rsidP="00CE0924">
            <w:pPr>
              <w:jc w:val="center"/>
              <w:rPr>
                <w:rFonts w:ascii="Arial" w:hAnsi="Arial" w:cs="Arial"/>
              </w:rPr>
            </w:pPr>
            <w:r w:rsidRPr="007276D3">
              <w:rPr>
                <w:rFonts w:ascii="Arial" w:hAnsi="Arial" w:cs="Arial"/>
              </w:rPr>
              <w:t>minimum 2</w:t>
            </w:r>
          </w:p>
        </w:tc>
      </w:tr>
    </w:tbl>
    <w:p w14:paraId="4576BE9D" w14:textId="77777777" w:rsidR="007276D3" w:rsidRPr="007276D3" w:rsidRDefault="007276D3" w:rsidP="007276D3">
      <w:pPr>
        <w:rPr>
          <w:rFonts w:ascii="Arial" w:hAnsi="Arial" w:cs="Arial"/>
        </w:rPr>
      </w:pPr>
      <w:r w:rsidRPr="007276D3">
        <w:rPr>
          <w:rFonts w:ascii="Arial" w:hAnsi="Arial" w:cs="Arial"/>
        </w:rPr>
        <w:t>*) W godzinach lekcyjnych trwających 45 minut.</w:t>
      </w:r>
    </w:p>
    <w:p w14:paraId="34AF3036" w14:textId="05F48E3A" w:rsidR="007276D3" w:rsidRDefault="008856E2"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Dodatkowe informacje:</w:t>
      </w:r>
      <w:r>
        <w:rPr>
          <w:rFonts w:ascii="Arial" w:hAnsi="Arial" w:cs="Arial"/>
        </w:rPr>
        <w:br/>
      </w:r>
      <w:r>
        <w:t xml:space="preserve">Szkolenie BHP - regulacje prawne cz. 1 mgr inż. Paulina Kalinowska Zakład Zrównoważonej Produkcji i Konsumpcji Wydział Organizacji i Zarządzania Politechnika Łódzka Agenda 1. Regulacje prawne procesu szkoleń BHP 2. Formy szkoleń 3. Rodzaje szkoleń BHP 4. Cele szkoleń BHP 5. Adresaci szkoleń BHP 2 Regulacje prawne w zakresie szkoleń BHP 3 1. Kodeks pracy (Ustawa z dnia 26 czerwca 1974r Kodeks Pracy Dz.U. z 2023r poz. 1465 z 2024r. Poz. 878, 1222) 2. Rozporządzenie Ministra Gospodarki i Pracy z dnia 27 lipca 2004r w sprawie szkolenia w dziedzinie bezpieczeństwa i higieny pracy (Dz.U. Nr 180, poz. 1860 z późn. zm.) 3. Ustawa z dnia 9 listopada 2018 r. o zmianie niektórych ustaw w celu wprowadzenia uproszczeń dla przedsiębiorców w prawie podatkowym i gospodarczym (Poz. 2244) 4. Rozporządzenie Ministra Edukacji Narodowej z dnia 6 października 2023 r. w sprawie kształcenia ustawicznego w formach pozaszkolnych (Poz. 2175) 5. Ustawa o systemie oświaty (Ustawa z dnia 7 września 1991r –Dz.U. z 2024r poz. 750, 854, 1473) Wytyczne z kodeksu pracy • Pracodawca jest zobowiązany zaznajamiać pracowników z przepisami i zasadami BHP dotyczącymi wykonywanych przez nich prac. • Szkolenie BHP pracownik odbywa w czasie pracy oraz na koszt pracodawcy. • Szkolenie BHP należy okresowo powtarzać. • Odbycie szkolenia w dziedzinie bezpieczeństwa i higieny pracy jest warunkiem dopuszczenia pracownika do pracy, a fakt zapoznania z przepisami oraz zasadami bhp pracownik powinien potwierdzić na piśmie. 4 Wytyczne z kodeksu pracy • Obowiązek odbycia szkolenia w dziedzinie BHP ciąży również na pracodawcy. • Powinien on odbyć szkolenie w dziedzinie bezpieczeństwa i higieny pracy w zakresie niezbędnym do wykonywania ciążących na nim obowiązków. • Szkolenie to powinno być okresowo powtarzane. 5 Formy szkoleń 6 </w:t>
      </w:r>
      <w:r>
        <w:rPr>
          <w:rFonts w:ascii="MS Gothic" w:eastAsia="MS Gothic" w:hAnsi="MS Gothic" w:cs="MS Gothic" w:hint="eastAsia"/>
        </w:rPr>
        <w:t>➢</w:t>
      </w:r>
      <w:r>
        <w:t xml:space="preserve"> Instruktaż – forma szkolenia o czasie trwania nie krótszym niż 2 godziny lekcyjne, umożliwiająca uzyskanie, aktualizowanie lub uzupełnienie wiedzy i umiejętności dotyczących wykonywania pracy i zachowania się w zakładzie pracy w sposób zgodny z przepisami i zasadami bezpieczeństwa i higieny pracy 8 Rodzaje szkoleń BHP Szkolenie wstępne Instruktaż ogólny Instruktaż stanowiskowy Szkolenie okresowe Szkolenie pracodawców wykonujących zadania służby BHP Szkolenie wstępne 9 Instruktaż </w:t>
      </w:r>
      <w:r>
        <w:lastRenderedPageBreak/>
        <w:t>ogólny – powinien zapoznać pracownika z podstawowymi przepisami bezpieczeństwa i higieny pracy zawartymi w Kodeksie pracy, w układach zbiorowych lub w regulaminach pracy, z przepisami oraz zasadami bezpieczeństwa i higieny pracy obowiązującymi w danym zakładzie pracy, a także z zasadami udzielania pierwszej pomocy w razie wypadku. Szkolenie wstępne 10 Instruktaż ogólny odbywają: ▪ wszyscy nowo zatrudnieni pracownicy, ▪ studenci odbywający u pracodawcy praktyki studenckie, ▪ uczniowie szkół zawodowych zatrudnieni w celu praktycznej nauki zawodu. WAŻNE! Instruktaż ogólny przechodzą pracownicy w.w. przed dopuszczeniem do wykonywania pracy. Szkolenie wstępne 11 Instruktaż ogólny może prowadzić pracownik służby bezpieczeństwa i higieny pracy lub osoba wykonująca u pracodawcy zadania tej służby albo pracodawca lub pracownik wyznaczony przez pracodawcę posiadający zasób wiedzy i umiejętności zapewniające właściwą realizację programu instruktażu, mający aktualne zaświadczenie o ukończeniu wymaganego szkolenia w dziedzinie bezpieczeństwa i higieny pracy. Szkolenie wstępne 12 Instruktaż stanowiskowy powinien zapewnić uczestnikom szkolenia zapoznanie się z czynnikami środowiska pracy występującymi na ich stanowiskach pracy i ryzykiem zawodowym związanym z wykonywaną pracą, oraz sposobami ochrony przed zagrożeniami, jakie mogą powodować te czynniki, oraz metodami bezpiecznego wykonywania pracy na tych stanowiskach. Szkolenie wstępne 13 Instruktaż stanowiskowy odbywa: • pracownik zatrudniony na stanowisku robotniczym oraz innym, na którym występuje narażenie na działanie czynników szkodliwych dla zdrowia, uciążliwych lub niebezpiecznych, • pracownik przenoszony na inne stanowisko, • uczeń odbywający praktyczną naukę zawodu • student odbywający praktykę studencką, • pracownik pracujący na danym stanowisku, w przypadku wprowadzenia na stanowisku istotnych zmian warunków techniczno – organizacyjnych, w szczególności zmian procesu technologicznego, zmian organizacji stanowiska pracy, wprowadzenia do stosowania substancji o działaniu szkodliwym dla zdrowia albo niebezpiecznym oraz nowych lub zmienianych narzędzi, maszyn i innych urządzeń. Szkolenie wstępne 14 Instruktaż stanowiskowy może prowadzić osoba wyznaczona przez pracodawcę kierująca pracownikami lub pracodawca, jeżeli osoby te posiadają odpowiednie kwalifikacje i doświadczenie zawodowe oraz przeszkolone są w zakresie metod prowadzenia instruktażu stanowiskowego. Szkolenie wstępne 15 Sposób sprawdzenia efektów kształcenia • Instruktaż stanowiskowy - kończy się sprawdzianem wiedzy i umiejętności z zakresu wykonywania pracy zgodnie z przepisami oraz zasadami bezpieczeństwa i higieny pracy, stanowiącym podstawę dopuszczenia pracownika do wykonywania pracy na określonym stanowisku. • Odbycie instruktażu ogólnego oraz instruktażu stanowiskowego pracownik potwierdza na piśmie w karcie szkolenia wstępnego, która jest przechowywana w aktach osobowych pracownika. • Wzór karty szkolenia wstępnego jest określony w załączniku nr 2 do rozporządzenia.</w:t>
      </w:r>
    </w:p>
    <w:p w14:paraId="64CD341A" w14:textId="77777777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Z prezentacji "Szkolenie BHP_Aspekty edukacji dorosłych.pdf":</w:t>
      </w:r>
    </w:p>
    <w:p w14:paraId="6CB2B788" w14:textId="0D9840CF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Zasady And</w:t>
      </w:r>
      <w:r>
        <w:rPr>
          <w:rFonts w:ascii="Arial" w:hAnsi="Arial" w:cs="Arial"/>
        </w:rPr>
        <w:t>ragogiki (Nauczania Dorosłych):</w:t>
      </w:r>
    </w:p>
    <w:p w14:paraId="3503E8D3" w14:textId="2813E3F2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Użyteczność: Możesz dodać do promptu instrukcję: "Twórz treści zgodnie z zasadami andragogiki – koncentruj się na rozwiązywaniu konkretnych problemów  i praktycznym zastosowaniu w</w:t>
      </w:r>
      <w:r>
        <w:rPr>
          <w:rFonts w:ascii="Arial" w:hAnsi="Arial" w:cs="Arial"/>
        </w:rPr>
        <w:t>iedzy, a nie na suchej teorii."</w:t>
      </w:r>
    </w:p>
    <w:p w14:paraId="178858E4" w14:textId="4602AA22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Ana</w:t>
      </w:r>
      <w:r>
        <w:rPr>
          <w:rFonts w:ascii="Arial" w:hAnsi="Arial" w:cs="Arial"/>
        </w:rPr>
        <w:t>liza potrzeb (Piramida Diltsa):</w:t>
      </w:r>
    </w:p>
    <w:p w14:paraId="64C6D986" w14:textId="77777777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Użyteczność: W sekcji generowania "Celu szkolenia" model może uwzględniać nie tylko poziom wiedzy, ale też poziom zachowań i umiejętności, o których mówi ta prezentacja .</w:t>
      </w:r>
    </w:p>
    <w:p w14:paraId="44A6D33F" w14:textId="63042C1B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Motywacja wewnętrzna:</w:t>
      </w:r>
    </w:p>
    <w:p w14:paraId="3C655C3F" w14:textId="5A95E6F3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lastRenderedPageBreak/>
        <w:t>Użyteczność: Wstęp do szkolenia powinien wyjaśniać dlaczego to szkolenie jest ważne dla pracownika (jego bezpieczeństwo), a nie tyl</w:t>
      </w:r>
      <w:r>
        <w:rPr>
          <w:rFonts w:ascii="Arial" w:hAnsi="Arial" w:cs="Arial"/>
        </w:rPr>
        <w:t>ko, że jest "wymagane prawem" .</w:t>
      </w:r>
    </w:p>
    <w:p w14:paraId="1790B348" w14:textId="77777777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Z prezentacji "Szkolenie BHP_Planowanie i projektowanie szkolenia.pdf":</w:t>
      </w:r>
    </w:p>
    <w:p w14:paraId="537A4FF1" w14:textId="3368B9B9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Meto</w:t>
      </w:r>
      <w:r>
        <w:rPr>
          <w:rFonts w:ascii="Arial" w:hAnsi="Arial" w:cs="Arial"/>
        </w:rPr>
        <w:t>da SMART przy określaniu celów:</w:t>
      </w:r>
    </w:p>
    <w:p w14:paraId="0A579F94" w14:textId="31B759B1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Użyteczność: To jest świetny materiał do promptu dla funkcji generuj_cel_szkolenia. Możesz nakazać AI: "Sformułuj cel szkolenia zgodnie z metodą SMART opisaną w bazie wiedzy – ma być Sprecyzowany, Mierzalny, Osiągalny,</w:t>
      </w:r>
      <w:r>
        <w:rPr>
          <w:rFonts w:ascii="Arial" w:hAnsi="Arial" w:cs="Arial"/>
        </w:rPr>
        <w:t xml:space="preserve"> Realny i Określony w czasie ."</w:t>
      </w:r>
    </w:p>
    <w:p w14:paraId="1B617E34" w14:textId="756D9468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Meto</w:t>
      </w:r>
      <w:r>
        <w:rPr>
          <w:rFonts w:ascii="Arial" w:hAnsi="Arial" w:cs="Arial"/>
        </w:rPr>
        <w:t>dy aktywizujące vs. tradycyjne:</w:t>
      </w:r>
    </w:p>
    <w:p w14:paraId="006B37C2" w14:textId="3E02C53D" w:rsidR="008856E2" w:rsidRPr="008856E2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Użyteczność: W prompcie głównym możesz dodać: "W sekcji Instruktaż Stanowiskowy zaproponuj metody aktywizujące , takie jak studium przypadku (case study)  czy symulacja zagro</w:t>
      </w:r>
      <w:r>
        <w:rPr>
          <w:rFonts w:ascii="Arial" w:hAnsi="Arial" w:cs="Arial"/>
        </w:rPr>
        <w:t>żenia, zamiast samego wykładu."</w:t>
      </w:r>
    </w:p>
    <w:p w14:paraId="2B73F353" w14:textId="451CDC6B" w:rsidR="008856E2" w:rsidRPr="008856E2" w:rsidRDefault="008856E2" w:rsidP="008856E2">
      <w:pPr>
        <w:rPr>
          <w:rFonts w:ascii="Arial" w:hAnsi="Arial" w:cs="Arial"/>
        </w:rPr>
      </w:pPr>
      <w:bookmarkStart w:id="0" w:name="_GoBack"/>
      <w:bookmarkEnd w:id="0"/>
      <w:r w:rsidRPr="008856E2">
        <w:rPr>
          <w:rFonts w:ascii="Arial" w:hAnsi="Arial" w:cs="Arial"/>
        </w:rPr>
        <w:t>Agend</w:t>
      </w:r>
      <w:r>
        <w:rPr>
          <w:rFonts w:ascii="Arial" w:hAnsi="Arial" w:cs="Arial"/>
        </w:rPr>
        <w:t>a szkolenia:</w:t>
      </w:r>
    </w:p>
    <w:p w14:paraId="5CFCF385" w14:textId="1A4A799E" w:rsidR="008856E2" w:rsidRPr="007276D3" w:rsidRDefault="008856E2" w:rsidP="008856E2">
      <w:pPr>
        <w:rPr>
          <w:rFonts w:ascii="Arial" w:hAnsi="Arial" w:cs="Arial"/>
        </w:rPr>
      </w:pPr>
      <w:r w:rsidRPr="008856E2">
        <w:rPr>
          <w:rFonts w:ascii="Arial" w:hAnsi="Arial" w:cs="Arial"/>
        </w:rPr>
        <w:t>Użyteczność: Prezentacja pokazuje, jak powinna wyglądać profesjonalna agenda . Model może wykorzystać ten schemat do lepszego sformatowania spisu treści.</w:t>
      </w:r>
    </w:p>
    <w:sectPr w:rsidR="008856E2" w:rsidRPr="007276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D6652"/>
    <w:multiLevelType w:val="hybridMultilevel"/>
    <w:tmpl w:val="593E0598"/>
    <w:lvl w:ilvl="0" w:tplc="106086F2">
      <w:start w:val="1"/>
      <w:numFmt w:val="lowerLetter"/>
      <w:lvlText w:val="%1)"/>
      <w:lvlJc w:val="left"/>
      <w:pPr>
        <w:ind w:left="218" w:hanging="610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91"/>
        <w:sz w:val="20"/>
        <w:szCs w:val="20"/>
        <w:lang w:val="pl-PL" w:eastAsia="en-US" w:bidi="ar-SA"/>
      </w:rPr>
    </w:lvl>
    <w:lvl w:ilvl="1" w:tplc="59BE672A">
      <w:numFmt w:val="bullet"/>
      <w:lvlText w:val="–"/>
      <w:lvlJc w:val="left"/>
      <w:pPr>
        <w:ind w:left="218" w:hanging="337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1"/>
        <w:sz w:val="20"/>
        <w:szCs w:val="20"/>
        <w:lang w:val="pl-PL" w:eastAsia="en-US" w:bidi="ar-SA"/>
      </w:rPr>
    </w:lvl>
    <w:lvl w:ilvl="2" w:tplc="0E2283F0">
      <w:numFmt w:val="bullet"/>
      <w:lvlText w:val="•"/>
      <w:lvlJc w:val="left"/>
      <w:pPr>
        <w:ind w:left="985" w:hanging="337"/>
      </w:pPr>
      <w:rPr>
        <w:lang w:val="pl-PL" w:eastAsia="en-US" w:bidi="ar-SA"/>
      </w:rPr>
    </w:lvl>
    <w:lvl w:ilvl="3" w:tplc="14FA2D44">
      <w:numFmt w:val="bullet"/>
      <w:lvlText w:val="•"/>
      <w:lvlJc w:val="left"/>
      <w:pPr>
        <w:ind w:left="1367" w:hanging="337"/>
      </w:pPr>
      <w:rPr>
        <w:lang w:val="pl-PL" w:eastAsia="en-US" w:bidi="ar-SA"/>
      </w:rPr>
    </w:lvl>
    <w:lvl w:ilvl="4" w:tplc="EA0C7D44">
      <w:numFmt w:val="bullet"/>
      <w:lvlText w:val="•"/>
      <w:lvlJc w:val="left"/>
      <w:pPr>
        <w:ind w:left="1750" w:hanging="337"/>
      </w:pPr>
      <w:rPr>
        <w:lang w:val="pl-PL" w:eastAsia="en-US" w:bidi="ar-SA"/>
      </w:rPr>
    </w:lvl>
    <w:lvl w:ilvl="5" w:tplc="FB082406">
      <w:numFmt w:val="bullet"/>
      <w:lvlText w:val="•"/>
      <w:lvlJc w:val="left"/>
      <w:pPr>
        <w:ind w:left="2133" w:hanging="337"/>
      </w:pPr>
      <w:rPr>
        <w:lang w:val="pl-PL" w:eastAsia="en-US" w:bidi="ar-SA"/>
      </w:rPr>
    </w:lvl>
    <w:lvl w:ilvl="6" w:tplc="45D6B60A">
      <w:numFmt w:val="bullet"/>
      <w:lvlText w:val="•"/>
      <w:lvlJc w:val="left"/>
      <w:pPr>
        <w:ind w:left="2515" w:hanging="337"/>
      </w:pPr>
      <w:rPr>
        <w:lang w:val="pl-PL" w:eastAsia="en-US" w:bidi="ar-SA"/>
      </w:rPr>
    </w:lvl>
    <w:lvl w:ilvl="7" w:tplc="201651D2">
      <w:numFmt w:val="bullet"/>
      <w:lvlText w:val="•"/>
      <w:lvlJc w:val="left"/>
      <w:pPr>
        <w:ind w:left="2898" w:hanging="337"/>
      </w:pPr>
      <w:rPr>
        <w:lang w:val="pl-PL" w:eastAsia="en-US" w:bidi="ar-SA"/>
      </w:rPr>
    </w:lvl>
    <w:lvl w:ilvl="8" w:tplc="4C40CBCC">
      <w:numFmt w:val="bullet"/>
      <w:lvlText w:val="•"/>
      <w:lvlJc w:val="left"/>
      <w:pPr>
        <w:ind w:left="3280" w:hanging="337"/>
      </w:pPr>
      <w:rPr>
        <w:lang w:val="pl-PL" w:eastAsia="en-US" w:bidi="ar-SA"/>
      </w:rPr>
    </w:lvl>
  </w:abstractNum>
  <w:abstractNum w:abstractNumId="1">
    <w:nsid w:val="67A0351F"/>
    <w:multiLevelType w:val="hybridMultilevel"/>
    <w:tmpl w:val="44803E3A"/>
    <w:lvl w:ilvl="0" w:tplc="841A58B2">
      <w:start w:val="2"/>
      <w:numFmt w:val="lowerLetter"/>
      <w:lvlText w:val="%1)"/>
      <w:lvlJc w:val="left"/>
      <w:pPr>
        <w:ind w:left="218" w:hanging="245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103"/>
        <w:sz w:val="20"/>
        <w:szCs w:val="20"/>
        <w:lang w:val="pl-PL" w:eastAsia="en-US" w:bidi="ar-SA"/>
      </w:rPr>
    </w:lvl>
    <w:lvl w:ilvl="1" w:tplc="2B048698">
      <w:numFmt w:val="bullet"/>
      <w:lvlText w:val="•"/>
      <w:lvlJc w:val="left"/>
      <w:pPr>
        <w:ind w:left="602" w:hanging="245"/>
      </w:pPr>
      <w:rPr>
        <w:lang w:val="pl-PL" w:eastAsia="en-US" w:bidi="ar-SA"/>
      </w:rPr>
    </w:lvl>
    <w:lvl w:ilvl="2" w:tplc="0CFEB7B4">
      <w:numFmt w:val="bullet"/>
      <w:lvlText w:val="•"/>
      <w:lvlJc w:val="left"/>
      <w:pPr>
        <w:ind w:left="985" w:hanging="245"/>
      </w:pPr>
      <w:rPr>
        <w:lang w:val="pl-PL" w:eastAsia="en-US" w:bidi="ar-SA"/>
      </w:rPr>
    </w:lvl>
    <w:lvl w:ilvl="3" w:tplc="00004724">
      <w:numFmt w:val="bullet"/>
      <w:lvlText w:val="•"/>
      <w:lvlJc w:val="left"/>
      <w:pPr>
        <w:ind w:left="1367" w:hanging="245"/>
      </w:pPr>
      <w:rPr>
        <w:lang w:val="pl-PL" w:eastAsia="en-US" w:bidi="ar-SA"/>
      </w:rPr>
    </w:lvl>
    <w:lvl w:ilvl="4" w:tplc="7FF09460">
      <w:numFmt w:val="bullet"/>
      <w:lvlText w:val="•"/>
      <w:lvlJc w:val="left"/>
      <w:pPr>
        <w:ind w:left="1750" w:hanging="245"/>
      </w:pPr>
      <w:rPr>
        <w:lang w:val="pl-PL" w:eastAsia="en-US" w:bidi="ar-SA"/>
      </w:rPr>
    </w:lvl>
    <w:lvl w:ilvl="5" w:tplc="C8A4C942">
      <w:numFmt w:val="bullet"/>
      <w:lvlText w:val="•"/>
      <w:lvlJc w:val="left"/>
      <w:pPr>
        <w:ind w:left="2133" w:hanging="245"/>
      </w:pPr>
      <w:rPr>
        <w:lang w:val="pl-PL" w:eastAsia="en-US" w:bidi="ar-SA"/>
      </w:rPr>
    </w:lvl>
    <w:lvl w:ilvl="6" w:tplc="84D2D586">
      <w:numFmt w:val="bullet"/>
      <w:lvlText w:val="•"/>
      <w:lvlJc w:val="left"/>
      <w:pPr>
        <w:ind w:left="2515" w:hanging="245"/>
      </w:pPr>
      <w:rPr>
        <w:lang w:val="pl-PL" w:eastAsia="en-US" w:bidi="ar-SA"/>
      </w:rPr>
    </w:lvl>
    <w:lvl w:ilvl="7" w:tplc="07E2BE02">
      <w:numFmt w:val="bullet"/>
      <w:lvlText w:val="•"/>
      <w:lvlJc w:val="left"/>
      <w:pPr>
        <w:ind w:left="2898" w:hanging="245"/>
      </w:pPr>
      <w:rPr>
        <w:lang w:val="pl-PL" w:eastAsia="en-US" w:bidi="ar-SA"/>
      </w:rPr>
    </w:lvl>
    <w:lvl w:ilvl="8" w:tplc="EB7C7A3C">
      <w:numFmt w:val="bullet"/>
      <w:lvlText w:val="•"/>
      <w:lvlJc w:val="left"/>
      <w:pPr>
        <w:ind w:left="3280" w:hanging="245"/>
      </w:pPr>
      <w:rPr>
        <w:lang w:val="pl-PL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6D3"/>
    <w:rsid w:val="00463F45"/>
    <w:rsid w:val="00592A1C"/>
    <w:rsid w:val="007276D3"/>
    <w:rsid w:val="008856E2"/>
    <w:rsid w:val="0093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EB9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6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6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6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6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6D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6D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6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6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6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6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6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6D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276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276D3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6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6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6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6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6D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6D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6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6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6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6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6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6D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276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276D3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99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2979</Words>
  <Characters>17880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2</cp:revision>
  <dcterms:created xsi:type="dcterms:W3CDTF">2025-11-21T21:02:00Z</dcterms:created>
  <dcterms:modified xsi:type="dcterms:W3CDTF">2025-11-21T21:38:00Z</dcterms:modified>
</cp:coreProperties>
</file>