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C32EB" w14:textId="0ED63236" w:rsidR="004D155A" w:rsidRDefault="004D155A" w:rsidP="004D155A">
      <w:pPr>
        <w:pStyle w:val="Ttulo1"/>
      </w:pPr>
      <w:r>
        <w:t>Unidad 1</w:t>
      </w:r>
    </w:p>
    <w:p w14:paraId="1FBA812D" w14:textId="126AF31B" w:rsidR="004D155A" w:rsidRPr="004D155A" w:rsidRDefault="004D155A" w:rsidP="004D155A">
      <w:pPr>
        <w:pStyle w:val="Subttulo"/>
      </w:pPr>
      <w:r>
        <w:t>Actividad 1.3</w:t>
      </w:r>
    </w:p>
    <w:p w14:paraId="13A06115" w14:textId="09F7F059" w:rsidR="003A6125" w:rsidRDefault="006B563E" w:rsidP="00953B5B">
      <w:pPr>
        <w:jc w:val="both"/>
      </w:pPr>
      <w:r>
        <w:t>Siguiendo con la unidad, destacamos ahora una serie de conceptos que se deben dominar:</w:t>
      </w:r>
    </w:p>
    <w:p w14:paraId="0098A40E" w14:textId="3FCFBCB8" w:rsidR="006B563E" w:rsidRDefault="006B563E" w:rsidP="00953B5B">
      <w:pPr>
        <w:pStyle w:val="Prrafodelista"/>
        <w:numPr>
          <w:ilvl w:val="0"/>
          <w:numId w:val="1"/>
        </w:numPr>
        <w:jc w:val="both"/>
      </w:pPr>
      <w:r>
        <w:t>B</w:t>
      </w:r>
      <w:r w:rsidR="000B1E9F">
        <w:t>ig data</w:t>
      </w:r>
    </w:p>
    <w:p w14:paraId="0E3BF152" w14:textId="33C9C663" w:rsidR="006B563E" w:rsidRDefault="006B563E" w:rsidP="00953B5B">
      <w:pPr>
        <w:pStyle w:val="Prrafodelista"/>
        <w:numPr>
          <w:ilvl w:val="0"/>
          <w:numId w:val="1"/>
        </w:numPr>
        <w:jc w:val="both"/>
      </w:pPr>
      <w:r>
        <w:t>Inteligencia de negocio</w:t>
      </w:r>
    </w:p>
    <w:p w14:paraId="34CAA2FD" w14:textId="713AB721" w:rsidR="000B1E9F" w:rsidRDefault="000B1E9F" w:rsidP="00953B5B">
      <w:pPr>
        <w:pStyle w:val="Prrafodelista"/>
        <w:numPr>
          <w:ilvl w:val="0"/>
          <w:numId w:val="1"/>
        </w:numPr>
        <w:jc w:val="both"/>
      </w:pPr>
      <w:r>
        <w:t>Legislación</w:t>
      </w:r>
      <w:r w:rsidR="004D155A">
        <w:t xml:space="preserve">. </w:t>
      </w:r>
      <w:r w:rsidR="004D155A" w:rsidRPr="004D155A">
        <w:t>RGPD</w:t>
      </w:r>
      <w:r w:rsidR="004D155A">
        <w:t xml:space="preserve"> (concepto, importancia, derechos de los ciudadanos, obligaciones de empresas, </w:t>
      </w:r>
      <w:r w:rsidR="004D155A" w:rsidRPr="004D155A">
        <w:t>Principios de Procesamiento</w:t>
      </w:r>
      <w:r w:rsidR="004D155A">
        <w:t>, transferencias internacionales, etc.).</w:t>
      </w:r>
    </w:p>
    <w:p w14:paraId="5B45E547" w14:textId="33C0A626" w:rsidR="000B1E9F" w:rsidRDefault="004D155A" w:rsidP="00953B5B">
      <w:pPr>
        <w:pStyle w:val="Prrafodelista"/>
        <w:numPr>
          <w:ilvl w:val="0"/>
          <w:numId w:val="1"/>
        </w:numPr>
        <w:jc w:val="both"/>
      </w:pPr>
      <w:r>
        <w:t xml:space="preserve">Habla de las </w:t>
      </w:r>
      <w:r w:rsidR="00953B5B">
        <w:t>p</w:t>
      </w:r>
      <w:r w:rsidRPr="004D155A">
        <w:t>olíticas de fragmentación de la información, dentro del mundo de las bases de datos</w:t>
      </w:r>
      <w:r>
        <w:t>.</w:t>
      </w:r>
    </w:p>
    <w:p w14:paraId="634B6F21" w14:textId="4042091A" w:rsidR="000B1E9F" w:rsidRDefault="004D155A" w:rsidP="00953B5B">
      <w:pPr>
        <w:pStyle w:val="Prrafodelista"/>
        <w:numPr>
          <w:ilvl w:val="0"/>
          <w:numId w:val="1"/>
        </w:numPr>
        <w:jc w:val="both"/>
      </w:pPr>
      <w:r w:rsidRPr="00953B5B">
        <w:rPr>
          <w:b/>
          <w:bCs/>
        </w:rPr>
        <w:t>Cambridge Analytica</w:t>
      </w:r>
      <w:r w:rsidRPr="00953B5B">
        <w:rPr>
          <w:b/>
          <w:bCs/>
        </w:rPr>
        <w:t xml:space="preserve">. </w:t>
      </w:r>
      <w:r w:rsidRPr="004D155A">
        <w:t>E</w:t>
      </w:r>
      <w:r w:rsidRPr="004D155A">
        <w:t xml:space="preserve">s un ejemplo excelente para explicar la </w:t>
      </w:r>
      <w:r w:rsidRPr="00953B5B">
        <w:rPr>
          <w:b/>
          <w:bCs/>
        </w:rPr>
        <w:t>privacidad, el tratamiento masivo de datos y el uso de bases de datos con fines distintos de aquellos para los que aparentemente se recogieron</w:t>
      </w:r>
      <w:r w:rsidRPr="004D155A">
        <w:t xml:space="preserve"> </w:t>
      </w:r>
      <w:r w:rsidR="000B1E9F">
        <w:t>(ética)</w:t>
      </w:r>
      <w:r>
        <w:t>. ¿Qué ocurrió?</w:t>
      </w:r>
    </w:p>
    <w:p w14:paraId="665FDB29" w14:textId="23AAA6A0" w:rsidR="00953B5B" w:rsidRDefault="00953B5B" w:rsidP="00953B5B">
      <w:pPr>
        <w:pStyle w:val="Prrafodelista"/>
        <w:numPr>
          <w:ilvl w:val="0"/>
          <w:numId w:val="1"/>
        </w:numPr>
        <w:jc w:val="both"/>
      </w:pPr>
      <w:r w:rsidRPr="00953B5B">
        <w:t>Ley Orgánica de Protección de Datos Personales y garantía de los derechos digitales</w:t>
      </w:r>
      <w:r>
        <w:t>, y Agencia Española de Protección de datos. Conceptos y características.</w:t>
      </w:r>
    </w:p>
    <w:p w14:paraId="609E2335" w14:textId="77777777" w:rsidR="00953B5B" w:rsidRDefault="00953B5B" w:rsidP="00953B5B">
      <w:pPr>
        <w:pStyle w:val="Prrafodelista"/>
        <w:numPr>
          <w:ilvl w:val="0"/>
          <w:numId w:val="1"/>
        </w:numPr>
        <w:jc w:val="both"/>
      </w:pPr>
      <w:r>
        <w:t xml:space="preserve">Por último, vamos a trabajar en el proceso de producción de la ingeniería del software. </w:t>
      </w:r>
      <w:r w:rsidRPr="00953B5B">
        <w:rPr>
          <w:b/>
          <w:bCs/>
        </w:rPr>
        <w:t xml:space="preserve">Modelo en Cascada </w:t>
      </w:r>
      <w:r w:rsidRPr="00953B5B">
        <w:t>en la producción de Software: Es una de las metodologías más utilizadas. Investiga en qué consiste y describe las etapas de planificación, de análisis funcional, análisis orgánico, programación y pruebas de integración. Analiza cómo estas etapas pueden interferir en el proceso de implantación de BBDD.</w:t>
      </w:r>
    </w:p>
    <w:p w14:paraId="4A8ECD44" w14:textId="3F32059E" w:rsidR="00953B5B" w:rsidRPr="00953B5B" w:rsidRDefault="00A050C4" w:rsidP="00953B5B">
      <w:pPr>
        <w:pStyle w:val="Prrafodelista"/>
        <w:numPr>
          <w:ilvl w:val="0"/>
          <w:numId w:val="1"/>
        </w:numPr>
        <w:jc w:val="both"/>
      </w:pPr>
      <w:r>
        <w:t xml:space="preserve">Relacionado con lo anterior, habla sobre la </w:t>
      </w:r>
      <w:r w:rsidRPr="00A050C4">
        <w:t>ISO/IEC/IEEE 12207</w:t>
      </w:r>
      <w:r>
        <w:t>.</w:t>
      </w:r>
    </w:p>
    <w:p w14:paraId="435E15B5" w14:textId="2DB988FD" w:rsidR="00953B5B" w:rsidRDefault="00953B5B" w:rsidP="00A050C4">
      <w:pPr>
        <w:pStyle w:val="Prrafodelista"/>
        <w:jc w:val="both"/>
      </w:pPr>
    </w:p>
    <w:p w14:paraId="14228640" w14:textId="271FD95C" w:rsidR="00A811AE" w:rsidRDefault="00A811AE" w:rsidP="002D418F">
      <w:pPr>
        <w:jc w:val="both"/>
      </w:pPr>
      <w:r>
        <w:t>Realiza una presentación en la que se plasmen todos estos conceptos, usando definiciones, reflexiones propias, recursos digitales, etc.</w:t>
      </w:r>
    </w:p>
    <w:sectPr w:rsidR="00A811AE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C5B96E" w14:textId="77777777" w:rsidR="00897D9E" w:rsidRDefault="00897D9E" w:rsidP="004D155A">
      <w:pPr>
        <w:spacing w:after="0" w:line="240" w:lineRule="auto"/>
      </w:pPr>
      <w:r>
        <w:separator/>
      </w:r>
    </w:p>
  </w:endnote>
  <w:endnote w:type="continuationSeparator" w:id="0">
    <w:p w14:paraId="3E75E0F7" w14:textId="77777777" w:rsidR="00897D9E" w:rsidRDefault="00897D9E" w:rsidP="004D15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DCFA9" w14:textId="77777777" w:rsidR="00897D9E" w:rsidRDefault="00897D9E" w:rsidP="004D155A">
      <w:pPr>
        <w:spacing w:after="0" w:line="240" w:lineRule="auto"/>
      </w:pPr>
      <w:r>
        <w:separator/>
      </w:r>
    </w:p>
  </w:footnote>
  <w:footnote w:type="continuationSeparator" w:id="0">
    <w:p w14:paraId="3C27A659" w14:textId="77777777" w:rsidR="00897D9E" w:rsidRDefault="00897D9E" w:rsidP="004D15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16827" w14:textId="589D8706" w:rsidR="004D155A" w:rsidRDefault="00953B5B" w:rsidP="00953B5B">
    <w:pPr>
      <w:pStyle w:val="Encabezado"/>
    </w:pPr>
    <w:r>
      <w:rPr>
        <w:noProof/>
      </w:rPr>
      <w:drawing>
        <wp:inline distT="0" distB="0" distL="0" distR="0" wp14:anchorId="19E710F4" wp14:editId="2CB6A725">
          <wp:extent cx="598805" cy="457200"/>
          <wp:effectExtent l="0" t="0" r="0" b="0"/>
          <wp:docPr id="529838268" name="Grá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9838268" name="Gráfico 529838268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8805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ED4EFD"/>
    <w:multiLevelType w:val="hybridMultilevel"/>
    <w:tmpl w:val="1E96EB26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6A6584"/>
    <w:multiLevelType w:val="hybridMultilevel"/>
    <w:tmpl w:val="7C564AA0"/>
    <w:lvl w:ilvl="0" w:tplc="68F855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822E11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9723A3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96825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88009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7B881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CA0A9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D42F4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DF2EC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2096974136">
    <w:abstractNumId w:val="0"/>
  </w:num>
  <w:num w:numId="2" w16cid:durableId="7406358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18F"/>
    <w:rsid w:val="000B1E9F"/>
    <w:rsid w:val="002D418F"/>
    <w:rsid w:val="003A6125"/>
    <w:rsid w:val="004D155A"/>
    <w:rsid w:val="006B563E"/>
    <w:rsid w:val="007E24B5"/>
    <w:rsid w:val="00897D9E"/>
    <w:rsid w:val="009065F4"/>
    <w:rsid w:val="00927F25"/>
    <w:rsid w:val="00953B5B"/>
    <w:rsid w:val="00A050C4"/>
    <w:rsid w:val="00A81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74F886"/>
  <w15:chartTrackingRefBased/>
  <w15:docId w15:val="{DF0D902E-9520-49DC-8A33-129B4A2AD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D4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D4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D418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D4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D418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D4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D4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D4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D4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D418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D418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D418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D418F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D418F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D41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D418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D41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D41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D4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D4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D4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D4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D4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D418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D418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D418F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D418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D418F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D418F"/>
    <w:rPr>
      <w:b/>
      <w:bCs/>
      <w:smallCaps/>
      <w:color w:val="2E74B5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D155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D155A"/>
  </w:style>
  <w:style w:type="paragraph" w:styleId="Piedepgina">
    <w:name w:val="footer"/>
    <w:basedOn w:val="Normal"/>
    <w:link w:val="PiedepginaCar"/>
    <w:uiPriority w:val="99"/>
    <w:unhideWhenUsed/>
    <w:rsid w:val="004D155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D15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215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Castillo de Lunita</dc:creator>
  <cp:keywords/>
  <dc:description/>
  <cp:lastModifiedBy>Castillo de Lunita</cp:lastModifiedBy>
  <cp:revision>3</cp:revision>
  <dcterms:created xsi:type="dcterms:W3CDTF">2026-09-21T22:35:00Z</dcterms:created>
  <dcterms:modified xsi:type="dcterms:W3CDTF">2026-09-22T22:25:00Z</dcterms:modified>
</cp:coreProperties>
</file>