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EXERCISE – GEOMETRIC PAINTING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133350</wp:posOffset>
            </wp:positionV>
            <wp:extent cx="1843088" cy="2090008"/>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43088" cy="2090008"/>
                    </a:xfrm>
                    <a:prstGeom prst="rect"/>
                    <a:ln/>
                  </pic:spPr>
                </pic:pic>
              </a:graphicData>
            </a:graphic>
          </wp:anchor>
        </w:drawing>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3600" w:right="1260" w:firstLine="0"/>
        <w:rPr>
          <w:b w:val="1"/>
        </w:rPr>
      </w:pPr>
      <w:r w:rsidDel="00000000" w:rsidR="00000000" w:rsidRPr="00000000">
        <w:rPr>
          <w:b w:val="1"/>
          <w:rtl w:val="0"/>
        </w:rPr>
        <w:t xml:space="preserve">GEOMETRIC PAINTING:</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3600" w:right="1260" w:firstLine="0"/>
        <w:rPr/>
      </w:pPr>
      <w:r w:rsidDel="00000000" w:rsidR="00000000" w:rsidRPr="00000000">
        <w:rPr>
          <w:rtl w:val="0"/>
        </w:rPr>
        <w:t xml:space="preserve">(an imagined still life of shapes)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3600" w:right="1260" w:firstLine="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3600" w:right="1260" w:firstLine="0"/>
        <w:jc w:val="both"/>
        <w:rPr>
          <w:sz w:val="20"/>
          <w:szCs w:val="20"/>
        </w:rPr>
      </w:pPr>
      <w:r w:rsidDel="00000000" w:rsidR="00000000" w:rsidRPr="00000000">
        <w:rPr>
          <w:sz w:val="20"/>
          <w:szCs w:val="20"/>
          <w:rtl w:val="0"/>
        </w:rPr>
        <w:t xml:space="preserve">This is a still life that you will imagine using the 5</w:t>
      </w:r>
      <w:r w:rsidDel="00000000" w:rsidR="00000000" w:rsidRPr="00000000">
        <w:rPr>
          <w:sz w:val="20"/>
          <w:szCs w:val="20"/>
          <w:rtl w:val="0"/>
        </w:rPr>
        <w:t xml:space="preserve"> Basic Shapes</w:t>
      </w:r>
      <w:r w:rsidDel="00000000" w:rsidR="00000000" w:rsidRPr="00000000">
        <w:rPr>
          <w:i w:val="1"/>
          <w:sz w:val="20"/>
          <w:szCs w:val="20"/>
          <w:rtl w:val="0"/>
        </w:rPr>
        <w:t xml:space="preserve"> </w:t>
      </w:r>
      <w:r w:rsidDel="00000000" w:rsidR="00000000" w:rsidRPr="00000000">
        <w:rPr>
          <w:sz w:val="20"/>
          <w:szCs w:val="20"/>
          <w:rtl w:val="0"/>
        </w:rPr>
        <w:t xml:space="preserve">included on the bottom of this page. These shapes can be used to simplify subjects found in nature, from simple objects like an apple (sphere) to complex subjects such as the human form (spheres, rectangular prisms, cylinders etc.). Learning to shade these will help you approach painting and drawing the world around you with more ease.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jc w:val="both"/>
        <w:rPr>
          <w:sz w:val="20"/>
          <w:szCs w:val="2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 Work on a paper or canvas 12” x 17” size or larger.</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Fill the entire page</w:t>
      </w:r>
      <w:r w:rsidDel="00000000" w:rsidR="00000000" w:rsidRPr="00000000">
        <w:rPr>
          <w:sz w:val="20"/>
          <w:szCs w:val="20"/>
          <w:rtl w:val="0"/>
        </w:rPr>
        <w:t xml:space="preserv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3) Make a preliminary </w:t>
      </w:r>
      <w:r w:rsidDel="00000000" w:rsidR="00000000" w:rsidRPr="00000000">
        <w:rPr>
          <w:sz w:val="20"/>
          <w:szCs w:val="20"/>
          <w:u w:val="single"/>
          <w:rtl w:val="0"/>
        </w:rPr>
        <w:t xml:space="preserve">pencil sketch</w:t>
      </w:r>
      <w:r w:rsidDel="00000000" w:rsidR="00000000" w:rsidRPr="00000000">
        <w:rPr>
          <w:sz w:val="20"/>
          <w:szCs w:val="20"/>
          <w:rtl w:val="0"/>
        </w:rPr>
        <w:t xml:space="preserve"> before starting.</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4) You must include at least </w:t>
      </w:r>
      <w:r w:rsidDel="00000000" w:rsidR="00000000" w:rsidRPr="00000000">
        <w:rPr>
          <w:sz w:val="20"/>
          <w:szCs w:val="20"/>
          <w:u w:val="single"/>
          <w:rtl w:val="0"/>
        </w:rPr>
        <w:t xml:space="preserve">4 geometric objects</w:t>
      </w:r>
      <w:r w:rsidDel="00000000" w:rsidR="00000000" w:rsidRPr="00000000">
        <w:rPr>
          <w:sz w:val="20"/>
          <w:szCs w:val="20"/>
          <w:rtl w:val="0"/>
        </w:rPr>
        <w:t xml:space="preserve"> from the bottom of this page.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5) Make a dynamic original </w:t>
      </w:r>
      <w:r w:rsidDel="00000000" w:rsidR="00000000" w:rsidRPr="00000000">
        <w:rPr>
          <w:sz w:val="20"/>
          <w:szCs w:val="20"/>
          <w:u w:val="single"/>
          <w:rtl w:val="0"/>
        </w:rPr>
        <w:t xml:space="preserve">composition</w:t>
      </w:r>
      <w:r w:rsidDel="00000000" w:rsidR="00000000" w:rsidRPr="00000000">
        <w:rPr>
          <w:sz w:val="20"/>
          <w:szCs w:val="20"/>
          <w:rtl w:val="0"/>
        </w:rPr>
        <w:t xml:space="preserve"> (using handout provided, your notes and/or your textbook).</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6) Your shapes must be at least </w:t>
      </w:r>
      <w:r w:rsidDel="00000000" w:rsidR="00000000" w:rsidRPr="00000000">
        <w:rPr>
          <w:sz w:val="20"/>
          <w:szCs w:val="20"/>
          <w:u w:val="single"/>
          <w:rtl w:val="0"/>
        </w:rPr>
        <w:t xml:space="preserve">5 inches</w:t>
      </w:r>
      <w:r w:rsidDel="00000000" w:rsidR="00000000" w:rsidRPr="00000000">
        <w:rPr>
          <w:sz w:val="20"/>
          <w:szCs w:val="20"/>
          <w:rtl w:val="0"/>
        </w:rPr>
        <w:t xml:space="preserve"> wide on your paper.</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7) At least 2 of these objects must be </w:t>
      </w:r>
      <w:r w:rsidDel="00000000" w:rsidR="00000000" w:rsidRPr="00000000">
        <w:rPr>
          <w:sz w:val="20"/>
          <w:szCs w:val="20"/>
          <w:u w:val="single"/>
          <w:rtl w:val="0"/>
        </w:rPr>
        <w:t xml:space="preserve">stacked</w:t>
      </w:r>
      <w:r w:rsidDel="00000000" w:rsidR="00000000" w:rsidRPr="00000000">
        <w:rPr>
          <w:sz w:val="20"/>
          <w:szCs w:val="20"/>
          <w:rtl w:val="0"/>
        </w:rPr>
        <w:t xml:space="preserve"> on top of one another.</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8) Include a </w:t>
      </w:r>
      <w:r w:rsidDel="00000000" w:rsidR="00000000" w:rsidRPr="00000000">
        <w:rPr>
          <w:sz w:val="20"/>
          <w:szCs w:val="20"/>
          <w:u w:val="single"/>
          <w:rtl w:val="0"/>
        </w:rPr>
        <w:t xml:space="preserve">horizon</w:t>
      </w:r>
      <w:r w:rsidDel="00000000" w:rsidR="00000000" w:rsidRPr="00000000">
        <w:rPr>
          <w:sz w:val="20"/>
          <w:szCs w:val="20"/>
          <w:rtl w:val="0"/>
        </w:rPr>
        <w:t xml:space="preserve"> behind objects and a </w:t>
      </w:r>
      <w:r w:rsidDel="00000000" w:rsidR="00000000" w:rsidRPr="00000000">
        <w:rPr>
          <w:sz w:val="20"/>
          <w:szCs w:val="20"/>
          <w:u w:val="single"/>
          <w:rtl w:val="0"/>
        </w:rPr>
        <w:t xml:space="preserve">dark background</w:t>
      </w:r>
      <w:r w:rsidDel="00000000" w:rsidR="00000000" w:rsidRPr="00000000">
        <w:rPr>
          <w:sz w:val="20"/>
          <w:szCs w:val="20"/>
          <w:rtl w:val="0"/>
        </w:rPr>
        <w:t xml:space="preserv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9) Pick a single imagined </w:t>
      </w:r>
      <w:r w:rsidDel="00000000" w:rsidR="00000000" w:rsidRPr="00000000">
        <w:rPr>
          <w:sz w:val="20"/>
          <w:szCs w:val="20"/>
          <w:u w:val="single"/>
          <w:rtl w:val="0"/>
        </w:rPr>
        <w:t xml:space="preserve">light source</w:t>
      </w:r>
      <w:r w:rsidDel="00000000" w:rsidR="00000000" w:rsidRPr="00000000">
        <w:rPr>
          <w:sz w:val="20"/>
          <w:szCs w:val="20"/>
          <w:rtl w:val="0"/>
        </w:rPr>
        <w:t xml:space="preserve"> and include </w:t>
      </w:r>
      <w:r w:rsidDel="00000000" w:rsidR="00000000" w:rsidRPr="00000000">
        <w:rPr>
          <w:sz w:val="20"/>
          <w:szCs w:val="20"/>
          <w:u w:val="single"/>
          <w:rtl w:val="0"/>
        </w:rPr>
        <w:t xml:space="preserve">cast shadows</w:t>
      </w:r>
      <w:r w:rsidDel="00000000" w:rsidR="00000000" w:rsidRPr="00000000">
        <w:rPr>
          <w:sz w:val="20"/>
          <w:szCs w:val="20"/>
          <w:rtl w:val="0"/>
        </w:rPr>
        <w:t xml:space="preserv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10) Use a </w:t>
      </w:r>
      <w:r w:rsidDel="00000000" w:rsidR="00000000" w:rsidRPr="00000000">
        <w:rPr>
          <w:sz w:val="20"/>
          <w:szCs w:val="20"/>
          <w:u w:val="single"/>
          <w:rtl w:val="0"/>
        </w:rPr>
        <w:t xml:space="preserve">full value range</w:t>
      </w:r>
      <w:r w:rsidDel="00000000" w:rsidR="00000000" w:rsidRPr="00000000">
        <w:rPr>
          <w:sz w:val="20"/>
          <w:szCs w:val="20"/>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MATERIALS: </w:t>
      </w:r>
      <w:r w:rsidDel="00000000" w:rsidR="00000000" w:rsidRPr="00000000">
        <w:rPr>
          <w:sz w:val="20"/>
          <w:szCs w:val="20"/>
          <w:rtl w:val="0"/>
        </w:rPr>
        <w:t xml:space="preserve">You may choose to work in one of the following:</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u w:val="single"/>
          <w:rtl w:val="0"/>
        </w:rPr>
        <w:t xml:space="preserve">Charcoal Drawing</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ind w:left="1350" w:firstLine="90"/>
        <w:jc w:val="both"/>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Compressed</w:t>
      </w:r>
      <w:r w:rsidDel="00000000" w:rsidR="00000000" w:rsidRPr="00000000">
        <w:rPr>
          <w:sz w:val="20"/>
          <w:szCs w:val="20"/>
          <w:rtl w:val="0"/>
        </w:rPr>
        <w:t xml:space="preserve"> charcoal</w:t>
        <w:tab/>
        <w:tab/>
        <w:t xml:space="preserve">- Solid &amp; kneaded erasers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sz w:val="20"/>
          <w:szCs w:val="20"/>
        </w:rPr>
      </w:pPr>
      <w:r w:rsidDel="00000000" w:rsidR="00000000" w:rsidRPr="00000000">
        <w:rPr>
          <w:sz w:val="20"/>
          <w:szCs w:val="20"/>
          <w:rtl w:val="0"/>
        </w:rPr>
        <w:tab/>
        <w:tab/>
        <w:t xml:space="preserve">- Vine charcoal</w:t>
        <w:tab/>
        <w:tab/>
        <w:tab/>
        <w:t xml:space="preserve">- Blending tool (tissues, fingers or blending stick)</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u w:val="single"/>
          <w:rtl w:val="0"/>
        </w:rPr>
        <w:t xml:space="preserve">Monochromatic Painting</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ind w:left="1350" w:firstLine="90"/>
        <w:jc w:val="both"/>
        <w:rPr>
          <w:sz w:val="20"/>
          <w:szCs w:val="20"/>
        </w:rPr>
      </w:pPr>
      <w:r w:rsidDel="00000000" w:rsidR="00000000" w:rsidRPr="00000000">
        <w:rPr>
          <w:sz w:val="20"/>
          <w:szCs w:val="20"/>
          <w:rtl w:val="0"/>
        </w:rPr>
        <w:t xml:space="preserve">- Choose </w:t>
      </w:r>
      <w:r w:rsidDel="00000000" w:rsidR="00000000" w:rsidRPr="00000000">
        <w:rPr>
          <w:b w:val="1"/>
          <w:sz w:val="20"/>
          <w:szCs w:val="20"/>
          <w:u w:val="single"/>
          <w:rtl w:val="0"/>
        </w:rPr>
        <w:t xml:space="preserve">one</w:t>
      </w:r>
      <w:r w:rsidDel="00000000" w:rsidR="00000000" w:rsidRPr="00000000">
        <w:rPr>
          <w:sz w:val="20"/>
          <w:szCs w:val="20"/>
          <w:rtl w:val="0"/>
        </w:rPr>
        <w:t xml:space="preserve"> of the following </w:t>
      </w:r>
      <w:r w:rsidDel="00000000" w:rsidR="00000000" w:rsidRPr="00000000">
        <w:rPr>
          <w:sz w:val="20"/>
          <w:szCs w:val="20"/>
          <w:u w:val="single"/>
          <w:rtl w:val="0"/>
        </w:rPr>
        <w:t xml:space="preserve">Blue</w:t>
      </w:r>
      <w:r w:rsidDel="00000000" w:rsidR="00000000" w:rsidRPr="00000000">
        <w:rPr>
          <w:sz w:val="20"/>
          <w:szCs w:val="20"/>
          <w:rtl w:val="0"/>
        </w:rPr>
        <w:t xml:space="preserve">, </w:t>
      </w:r>
      <w:r w:rsidDel="00000000" w:rsidR="00000000" w:rsidRPr="00000000">
        <w:rPr>
          <w:sz w:val="20"/>
          <w:szCs w:val="20"/>
          <w:u w:val="single"/>
          <w:rtl w:val="0"/>
        </w:rPr>
        <w:t xml:space="preserve">Purple</w:t>
      </w:r>
      <w:r w:rsidDel="00000000" w:rsidR="00000000" w:rsidRPr="00000000">
        <w:rPr>
          <w:sz w:val="20"/>
          <w:szCs w:val="20"/>
          <w:rtl w:val="0"/>
        </w:rPr>
        <w:t xml:space="preserve">, </w:t>
      </w:r>
      <w:r w:rsidDel="00000000" w:rsidR="00000000" w:rsidRPr="00000000">
        <w:rPr>
          <w:sz w:val="20"/>
          <w:szCs w:val="20"/>
          <w:u w:val="single"/>
          <w:rtl w:val="0"/>
        </w:rPr>
        <w:t xml:space="preserve">Deep Green</w:t>
      </w:r>
      <w:r w:rsidDel="00000000" w:rsidR="00000000" w:rsidRPr="00000000">
        <w:rPr>
          <w:sz w:val="20"/>
          <w:szCs w:val="20"/>
          <w:rtl w:val="0"/>
        </w:rPr>
        <w:t xml:space="preserve">, or</w:t>
      </w:r>
      <w:r w:rsidDel="00000000" w:rsidR="00000000" w:rsidRPr="00000000">
        <w:rPr>
          <w:sz w:val="20"/>
          <w:szCs w:val="20"/>
          <w:rtl w:val="0"/>
        </w:rPr>
        <w:t xml:space="preserve"> </w:t>
      </w:r>
      <w:r w:rsidDel="00000000" w:rsidR="00000000" w:rsidRPr="00000000">
        <w:rPr>
          <w:sz w:val="20"/>
          <w:szCs w:val="20"/>
          <w:u w:val="single"/>
          <w:rtl w:val="0"/>
        </w:rPr>
        <w:t xml:space="preserve">Deep Red</w:t>
      </w:r>
      <w:r w:rsidDel="00000000" w:rsidR="00000000" w:rsidRPr="00000000">
        <w:rPr>
          <w:sz w:val="20"/>
          <w:szCs w:val="20"/>
          <w:rtl w:val="0"/>
        </w:rPr>
        <w:t xml:space="preserv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sz w:val="20"/>
          <w:szCs w:val="20"/>
        </w:rPr>
      </w:pPr>
      <w:r w:rsidDel="00000000" w:rsidR="00000000" w:rsidRPr="00000000">
        <w:rPr>
          <w:sz w:val="20"/>
          <w:szCs w:val="20"/>
          <w:rtl w:val="0"/>
        </w:rPr>
        <w:tab/>
        <w:tab/>
        <w:t xml:space="preserve">- Shade your painting using a </w:t>
      </w:r>
      <w:r w:rsidDel="00000000" w:rsidR="00000000" w:rsidRPr="00000000">
        <w:rPr>
          <w:sz w:val="20"/>
          <w:szCs w:val="20"/>
          <w:u w:val="single"/>
          <w:rtl w:val="0"/>
        </w:rPr>
        <w:t xml:space="preserve">Mixed Black</w:t>
      </w:r>
      <w:r w:rsidDel="00000000" w:rsidR="00000000" w:rsidRPr="00000000">
        <w:rPr>
          <w:sz w:val="20"/>
          <w:szCs w:val="20"/>
          <w:rtl w:val="0"/>
        </w:rPr>
        <w:t xml:space="preserve"> (Not straight black out of the tube).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sz w:val="20"/>
          <w:szCs w:val="20"/>
        </w:rPr>
      </w:pPr>
      <w:r w:rsidDel="00000000" w:rsidR="00000000" w:rsidRPr="00000000">
        <w:rPr>
          <w:sz w:val="20"/>
          <w:szCs w:val="20"/>
          <w:rtl w:val="0"/>
        </w:rPr>
        <w:tab/>
        <w:tab/>
        <w:t xml:space="preserve">- Make highlights using White.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266700</wp:posOffset>
            </wp:positionV>
            <wp:extent cx="6029325" cy="144090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9325" cy="1440906"/>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