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Grading: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(Excellent)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(Strong)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(Standard)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(Lacking)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(Unacceptable)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Craftsmanship /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25pts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Overall appearance of work is excellent. Appears obviously to have been labored on during all allotted class hours and a significant number of hours outside of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Overall appearance of work is above average. Appears clearly to have been worked on during all allotted class hours and some/any necessary hours outside of class.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Overall appearance of work is adequate. Appears to have had significant class hours put into it. Not obvious whether or not any work was done outside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Overall appearance of work is neglected. Not obvious whether or not significant hours were spent on work in or outside of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Overall appearance of work is unacceptably neglected. Unclear whether or not any hours were spent on work in or outside of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Formal Issues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(Value, Composition, Line Use, Texture etc.)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25pts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Meticulous thought and labor have obviously been put in to achieve a dynamic composition, full use of value, a wide range of textures and line qualities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Some thought and labor have obviously been put in to achieve a decent composition, full use of value, a range of textures and line qualities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 is unclear whether or not thought and labor have been put in to create a composition, full use of value, a range of textures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line qualities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 is obvious that thought and labor have not been put in to create a composition, full use of value, a range of textures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line qualities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There is no evidence that the student is familiar with the concepts of composition, value, textures and line quality etc.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Fulfillment of Prompt(s)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25pts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obviously exceeded all basic requirements of the prompt(s).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obviously fulfilled all basic requirements of the prompt(s).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clearly fulfilled some but not all of the requirements of the prompt(s).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 is unclear if the student fulfilled any of the requirements of the prompt(s).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Student clearly did not fulfill the requirements of the prompt(s).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Materials Use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25pts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Required size was met and/or exceeded. All required materials were used and pushed to their limits.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Required size was met. All required materials were used to their full potential.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Required size was not met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all materials were not used to their full potential.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Required size was not met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all materials wer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not used to their full potential.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Required size was not met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all materials wer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 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 used.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Total:             /100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