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f1evwfoe3mc" w:id="0"/>
      <w:bookmarkEnd w:id="0"/>
      <w:r w:rsidDel="00000000" w:rsidR="00000000" w:rsidRPr="00000000">
        <w:rPr>
          <w:rtl w:val="0"/>
        </w:rPr>
        <w:t xml:space="preserve">This is a second file of a different type to send by email.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vaqxorpmeoru" w:id="1"/>
      <w:bookmarkEnd w:id="1"/>
      <w:r w:rsidDel="00000000" w:rsidR="00000000" w:rsidRPr="00000000">
        <w:rPr>
          <w:rtl w:val="0"/>
        </w:rPr>
        <w:t xml:space="preserve">Paragraph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1"/>
          <w:szCs w:val="21"/>
          <w:highlight w:val="white"/>
          <w:rtl w:val="0"/>
        </w:rPr>
        <w:t xml:space="preserve">Lorem Ipsum</w:t>
      </w:r>
      <w:r w:rsidDel="00000000" w:rsidR="00000000" w:rsidRPr="00000000">
        <w:rPr>
          <w:sz w:val="21"/>
          <w:szCs w:val="21"/>
          <w:highlight w:val="white"/>
          <w:rtl w:val="0"/>
        </w:rPr>
        <w:t xml:space="preserve">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