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B732E" w14:textId="6A5C8D43" w:rsidR="00B25160" w:rsidRDefault="0048765A" w:rsidP="00035A2C">
      <w:pPr>
        <w:pStyle w:val="Title"/>
        <w:jc w:val="center"/>
      </w:pPr>
      <w:r>
        <w:t>pH -</w:t>
      </w:r>
      <w:r w:rsidR="00035A2C">
        <w:t xml:space="preserve"> </w:t>
      </w:r>
      <w:r w:rsidR="00105B98">
        <w:t>Fact sheet</w:t>
      </w:r>
    </w:p>
    <w:p w14:paraId="4834A426" w14:textId="77777777" w:rsidR="00035A2C" w:rsidRDefault="00035A2C" w:rsidP="00105B98"/>
    <w:p w14:paraId="1EA18F73" w14:textId="2F103E65" w:rsidR="00035A2C" w:rsidRDefault="00D9651D" w:rsidP="00105B98">
      <w:r>
        <w:t xml:space="preserve">                           </w:t>
      </w:r>
      <w:r>
        <w:rPr>
          <w:noProof/>
        </w:rPr>
        <w:drawing>
          <wp:inline distT="0" distB="0" distL="0" distR="0" wp14:anchorId="79096189" wp14:editId="393E90D9">
            <wp:extent cx="3950648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284" cy="36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B543B0" w14:textId="77777777" w:rsidR="00035A2C" w:rsidRDefault="00035A2C" w:rsidP="00105B98"/>
    <w:p w14:paraId="41608949" w14:textId="09E36937" w:rsidR="00105B98" w:rsidRDefault="00035A2C" w:rsidP="00105B98">
      <w:r>
        <w:t>pH</w:t>
      </w:r>
      <w:r w:rsidR="00105B98">
        <w:t xml:space="preserve"> is a scale that determines the </w:t>
      </w:r>
      <w:r w:rsidR="008E166A">
        <w:t>acidity</w:t>
      </w:r>
      <w:r w:rsidR="00105B98">
        <w:t xml:space="preserve"> and </w:t>
      </w:r>
      <w:r w:rsidR="008E166A">
        <w:t>alkalinity</w:t>
      </w:r>
      <w:r w:rsidR="00105B98">
        <w:t xml:space="preserve"> of water and other substances, it is important as it </w:t>
      </w:r>
      <w:r w:rsidR="00581F4F">
        <w:t>an</w:t>
      </w:r>
      <w:r w:rsidR="00105B98">
        <w:t xml:space="preserve"> early demonstrator of the effect of pollution on waterways.</w:t>
      </w:r>
      <w:r w:rsidR="008E166A">
        <w:t xml:space="preserve"> Water with a low </w:t>
      </w:r>
      <w:r w:rsidR="00581F4F">
        <w:t>pH</w:t>
      </w:r>
      <w:r w:rsidR="008E166A">
        <w:t xml:space="preserve"> will be acidic and start to </w:t>
      </w:r>
      <w:r w:rsidR="00581F4F">
        <w:t>affect</w:t>
      </w:r>
      <w:r w:rsidR="008E166A">
        <w:t xml:space="preserve"> the plants and organisms that will survive in low </w:t>
      </w:r>
      <w:r w:rsidR="00581F4F">
        <w:t>pH</w:t>
      </w:r>
      <w:r w:rsidR="008E166A">
        <w:t xml:space="preserve"> conditions. </w:t>
      </w:r>
      <w:r w:rsidR="00581F4F">
        <w:t>pH</w:t>
      </w:r>
      <w:r w:rsidR="008E166A">
        <w:t xml:space="preserve"> also determines the solubility and biological availability of nutrients such as phosphorus and metals such as cadmium and lead.</w:t>
      </w:r>
    </w:p>
    <w:p w14:paraId="43D85063" w14:textId="0C4A7B6A" w:rsidR="008E166A" w:rsidRDefault="00A5269C" w:rsidP="00105B98">
      <w:r>
        <w:t xml:space="preserve">Industrial pollutants and acid rain can affect the </w:t>
      </w:r>
      <w:r w:rsidR="00581F4F">
        <w:t>pH</w:t>
      </w:r>
      <w:r>
        <w:t xml:space="preserve"> of water as well as other chemicals.</w:t>
      </w:r>
      <w:r w:rsidR="00F959A4">
        <w:t xml:space="preserve"> The disturbance of acid sulphate soils will also increase the pH of waterways</w:t>
      </w:r>
      <w:r w:rsidR="00035A2C">
        <w:t>.</w:t>
      </w:r>
    </w:p>
    <w:p w14:paraId="59E918E2" w14:textId="7ECDB5DF" w:rsidR="00035A2C" w:rsidRDefault="00035A2C" w:rsidP="00035A2C">
      <w:pPr>
        <w:pStyle w:val="Heading1"/>
      </w:pPr>
      <w:r>
        <w:t>One thing you can do</w:t>
      </w:r>
    </w:p>
    <w:p w14:paraId="044110B2" w14:textId="5315A604" w:rsidR="00A5269C" w:rsidRDefault="00F959A4" w:rsidP="00105B98">
      <w:r>
        <w:t xml:space="preserve">Ensure acid </w:t>
      </w:r>
      <w:r w:rsidR="00581F4F">
        <w:t>sulphate</w:t>
      </w:r>
      <w:r>
        <w:t xml:space="preserve"> soils when disturbed are adequately protected, ensure household chemicals are disposed of correctly.</w:t>
      </w:r>
    </w:p>
    <w:p w14:paraId="6602FEDF" w14:textId="7D4D13B4" w:rsidR="00105B98" w:rsidRDefault="00035A2C" w:rsidP="00035A2C">
      <w:pPr>
        <w:pStyle w:val="Heading1"/>
      </w:pPr>
      <w:r>
        <w:t>References</w:t>
      </w:r>
    </w:p>
    <w:p w14:paraId="29413B61" w14:textId="76F38F03" w:rsidR="00105B98" w:rsidRDefault="00D53E1B" w:rsidP="00105B98">
      <w:r w:rsidRPr="00D53E1B">
        <w:t>https://www.qld.gov.au/environment/land/management/soil/soil-properties/ph-levels</w:t>
      </w:r>
    </w:p>
    <w:p w14:paraId="60958F9C" w14:textId="2EA08F6D" w:rsidR="008E166A" w:rsidRPr="00105B98" w:rsidRDefault="0048765A" w:rsidP="00105B98">
      <w:hyperlink r:id="rId5" w:history="1">
        <w:r w:rsidR="00D53E1B" w:rsidRPr="00B24B8B">
          <w:rPr>
            <w:rStyle w:val="Hyperlink"/>
          </w:rPr>
          <w:t>https://water.usgs.gov/edu/ph.html</w:t>
        </w:r>
      </w:hyperlink>
    </w:p>
    <w:sectPr w:rsidR="008E166A" w:rsidRPr="00105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98"/>
    <w:rsid w:val="00035A2C"/>
    <w:rsid w:val="000F39C1"/>
    <w:rsid w:val="00105B98"/>
    <w:rsid w:val="001A5AB3"/>
    <w:rsid w:val="00394038"/>
    <w:rsid w:val="004130A2"/>
    <w:rsid w:val="0048765A"/>
    <w:rsid w:val="00534ED2"/>
    <w:rsid w:val="00581F4F"/>
    <w:rsid w:val="008E166A"/>
    <w:rsid w:val="00A5269C"/>
    <w:rsid w:val="00D53E1B"/>
    <w:rsid w:val="00D9651D"/>
    <w:rsid w:val="00F32DD9"/>
    <w:rsid w:val="00F959A4"/>
    <w:rsid w:val="00FD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7EDE"/>
  <w15:chartTrackingRefBased/>
  <w15:docId w15:val="{C54F0854-56CD-410C-A966-88983A4D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E1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6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35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ater.usgs.gov/edu/ph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browning</dc:creator>
  <cp:keywords/>
  <dc:description/>
  <cp:lastModifiedBy>Intern1 comms</cp:lastModifiedBy>
  <cp:revision>6</cp:revision>
  <dcterms:created xsi:type="dcterms:W3CDTF">2019-02-14T02:39:00Z</dcterms:created>
  <dcterms:modified xsi:type="dcterms:W3CDTF">2019-02-28T03:23:00Z</dcterms:modified>
</cp:coreProperties>
</file>