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jc w:val="center"/>
        <w:rPr>
          <w:rFonts w:ascii="Alibaba PuHuiTi" w:hAnsi="Alibaba PuHuiTi" w:eastAsia="Alibaba PuHuiTi" w:cs="Alibaba PuHuiTi"/>
          <w:b/>
          <w:bCs/>
          <w:color w:val="595959"/>
          <w:kern w:val="0"/>
          <w:sz w:val="48"/>
          <w:szCs w:val="48"/>
          <w:lang w:val="en-US" w:eastAsia="zh-CN" w:bidi="ar"/>
        </w:rPr>
      </w:pPr>
      <w:r>
        <w:rPr>
          <w:rFonts w:ascii="Alibaba PuHuiTi" w:hAnsi="Alibaba PuHuiTi" w:eastAsia="Alibaba PuHuiTi" w:cs="Alibaba PuHuiTi"/>
          <w:b/>
          <w:bCs/>
          <w:color w:val="595959"/>
          <w:kern w:val="0"/>
          <w:sz w:val="48"/>
          <w:szCs w:val="48"/>
          <w:lang w:val="en-US" w:eastAsia="zh-CN" w:bidi="ar"/>
        </w:rPr>
        <w:t>列表标签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ascii="Alibaba PuHuiTi" w:hAnsi="Alibaba PuHuiTi" w:eastAsia="Alibaba PuHuiTi" w:cs="Alibaba PuHuiTi"/>
          <w:b/>
          <w:bCs/>
          <w:color w:val="595959"/>
          <w:kern w:val="0"/>
          <w:sz w:val="48"/>
          <w:szCs w:val="48"/>
          <w:lang w:val="en-US" w:eastAsia="zh-CN" w:bidi="ar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-439420</wp:posOffset>
            </wp:positionH>
            <wp:positionV relativeFrom="page">
              <wp:posOffset>1391285</wp:posOffset>
            </wp:positionV>
            <wp:extent cx="6925310" cy="2359025"/>
            <wp:effectExtent l="0" t="0" r="8890" b="3175"/>
            <wp:wrapTopAndBottom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25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color w:val="595959"/>
          <w:kern w:val="0"/>
          <w:sz w:val="48"/>
          <w:szCs w:val="48"/>
          <w:lang w:val="en-US" w:eastAsia="zh-CN" w:bidi="ar"/>
        </w:rPr>
        <w:t>1.1</w:t>
      </w:r>
      <w:r>
        <w:rPr>
          <w:rFonts w:hint="eastAsia" w:ascii="Alibaba PuHuiTi" w:hAnsi="Alibaba PuHuiTi" w:eastAsia="Alibaba PuHuiTi" w:cs="Alibaba PuHuiTi"/>
          <w:b/>
          <w:bCs/>
          <w:color w:val="595959"/>
          <w:kern w:val="0"/>
          <w:sz w:val="48"/>
          <w:szCs w:val="48"/>
          <w:lang w:val="en-US" w:eastAsia="zh-CN" w:bidi="ar"/>
        </w:rPr>
        <w:t>无序列表（ul: unordered lists）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  <w:t xml:space="preserve">场景：在网页中表示一组无顺序之分的列表，如：新闻列表。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  <w:t xml:space="preserve">标签组成：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6139815" cy="687705"/>
            <wp:effectExtent l="0" t="0" r="6985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l="-77" t="6213" b="17879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  <w:t xml:space="preserve">显示特点：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列表的每一项前默认显示圆点标识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  <w:t xml:space="preserve">注意点：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ul标签中只允许包含li标签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li标签可以包含任意内容 </w:t>
      </w:r>
    </w:p>
    <w:p>
      <w:pPr>
        <w:keepNext w:val="0"/>
        <w:keepLines w:val="0"/>
        <w:widowControl/>
        <w:suppressLineNumbers w:val="0"/>
        <w:jc w:val="left"/>
        <w:rPr>
          <w:rFonts w:ascii="Alibaba PuHuiTi" w:hAnsi="Alibaba PuHuiTi" w:eastAsia="Alibaba PuHuiTi" w:cs="Alibaba PuHuiTi"/>
          <w:b/>
          <w:bCs/>
          <w:color w:val="595959"/>
          <w:kern w:val="0"/>
          <w:sz w:val="48"/>
          <w:szCs w:val="48"/>
          <w:lang w:val="en-US" w:eastAsia="zh-CN" w:bidi="ar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-546100</wp:posOffset>
            </wp:positionH>
            <wp:positionV relativeFrom="page">
              <wp:posOffset>8543925</wp:posOffset>
            </wp:positionV>
            <wp:extent cx="6663055" cy="914400"/>
            <wp:effectExtent l="0" t="0" r="4445" b="0"/>
            <wp:wrapTopAndBottom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color w:val="595959"/>
          <w:kern w:val="0"/>
          <w:sz w:val="48"/>
          <w:szCs w:val="48"/>
          <w:lang w:val="en-US" w:eastAsia="zh-CN" w:bidi="ar"/>
        </w:rPr>
        <w:t>1.2有</w:t>
      </w:r>
      <w:r>
        <w:rPr>
          <w:rFonts w:hint="eastAsia" w:ascii="Alibaba PuHuiTi" w:hAnsi="Alibaba PuHuiTi" w:eastAsia="Alibaba PuHuiTi" w:cs="Alibaba PuHuiTi"/>
          <w:b/>
          <w:bCs/>
          <w:color w:val="595959"/>
          <w:kern w:val="0"/>
          <w:sz w:val="48"/>
          <w:szCs w:val="48"/>
          <w:lang w:val="en-US" w:eastAsia="zh-CN" w:bidi="ar"/>
        </w:rPr>
        <w:t>序列表（排行榜ordered lists）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/>
          <w:bCs/>
          <w:color w:val="595959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/>
          <w:bCs/>
          <w:color w:val="595959"/>
          <w:kern w:val="0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595959"/>
          <w:kern w:val="0"/>
          <w:sz w:val="48"/>
          <w:szCs w:val="48"/>
          <w:lang w:val="en-US" w:eastAsia="zh-CN" w:bidi="ar"/>
        </w:rPr>
        <w:t>1.3 自定义列表（ definition list）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  <w:t xml:space="preserve">场景：在网页的底部导航中通常会使用自定义列表实现。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  <w:t xml:space="preserve">标签组成：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022850" cy="933450"/>
            <wp:effectExtent l="0" t="0" r="6350" b="635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  <w:t xml:space="preserve">显示特点：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dd前会默认显示缩进效果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28"/>
          <w:szCs w:val="28"/>
          <w:lang w:val="en-US" w:eastAsia="zh-CN" w:bidi="ar"/>
        </w:rPr>
        <w:t xml:space="preserve">注意点：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8"/>
          <w:szCs w:val="28"/>
        </w:rPr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dl标签中只允许包含dt/dd标签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dt/dd标签可以包含任意内容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Alibaba PuHuiTi" w:hAnsi="Alibaba PuHuiTi" w:eastAsia="Alibaba PuHuiTi" w:cs="Alibaba PuHuiTi"/>
          <w:b/>
          <w:bCs/>
          <w:color w:val="595959"/>
          <w:kern w:val="0"/>
          <w:sz w:val="48"/>
          <w:szCs w:val="48"/>
          <w:lang w:val="en-US" w:eastAsia="zh-CN" w:bidi="ar"/>
        </w:rPr>
      </w:pPr>
      <w:r>
        <w:rPr>
          <w:rFonts w:ascii="Alibaba PuHuiTi" w:hAnsi="Alibaba PuHuiTi" w:eastAsia="Alibaba PuHuiTi" w:cs="Alibaba PuHuiTi"/>
          <w:b/>
          <w:bCs/>
          <w:color w:val="595959"/>
          <w:kern w:val="0"/>
          <w:sz w:val="48"/>
          <w:szCs w:val="48"/>
          <w:lang w:val="en-US" w:eastAsia="zh-CN" w:bidi="ar"/>
        </w:rPr>
        <w:t xml:space="preserve">表格标签 </w:t>
      </w:r>
    </w:p>
    <w:p>
      <w:pPr>
        <w:keepNext w:val="0"/>
        <w:keepLines w:val="0"/>
        <w:widowControl/>
        <w:suppressLineNumbers w:val="0"/>
        <w:jc w:val="left"/>
        <w:rPr>
          <w:rFonts w:ascii="Alibaba PuHuiTi" w:hAnsi="Alibaba PuHuiTi" w:eastAsia="Alibaba PuHuiTi" w:cs="Alibaba PuHuiTi"/>
          <w:b/>
          <w:bCs/>
          <w:color w:val="595959"/>
          <w:kern w:val="0"/>
          <w:sz w:val="48"/>
          <w:szCs w:val="48"/>
          <w:lang w:val="en-US" w:eastAsia="zh-CN" w:bidi="ar"/>
        </w:rPr>
      </w:pP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1.1 表格的基本标签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1376045</wp:posOffset>
            </wp:positionH>
            <wp:positionV relativeFrom="page">
              <wp:posOffset>7428865</wp:posOffset>
            </wp:positionV>
            <wp:extent cx="3079750" cy="2605405"/>
            <wp:effectExtent l="0" t="0" r="6350" b="10795"/>
            <wp:wrapTopAndBottom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rcRect b="6324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场景：在网页中以行+列的单元格的方式整齐展示和数据，如：学生成绩表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基本标签： </w:t>
      </w:r>
      <w:r>
        <w:rPr>
          <w:rFonts w:hint="eastAsia" w:ascii="宋体" w:hAnsi="宋体" w:eastAsia="宋体" w:cs="宋体"/>
          <w:color w:val="404040"/>
          <w:kern w:val="0"/>
          <w:sz w:val="28"/>
          <w:szCs w:val="28"/>
          <w:lang w:val="en-US" w:eastAsia="zh-CN" w:bidi="ar"/>
        </w:rPr>
        <w:t>(tr:tablerow td:tabledatacell表格数据单元格)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330700" cy="1060450"/>
            <wp:effectExtent l="0" t="0" r="0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注意点： </w:t>
      </w:r>
    </w:p>
    <w:p>
      <w:pPr>
        <w:keepNext w:val="0"/>
        <w:keepLines w:val="0"/>
        <w:widowControl/>
        <w:suppressLineNumbers w:val="0"/>
        <w:jc w:val="left"/>
        <w:rPr>
          <w:rFonts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标签的嵌套关系：table &gt; tr &gt; td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2.1 表格相关属性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场景：设置表格基本展示效果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常见相关属性：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343400" cy="11874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Ø 注意点：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>• 实际开发时针对于样式效果推荐用</w:t>
      </w:r>
      <w:r>
        <w:rPr>
          <w:rFonts w:hint="eastAsia" w:ascii="宋体" w:hAnsi="宋体" w:eastAsia="宋体" w:cs="宋体"/>
          <w:color w:val="404040"/>
          <w:kern w:val="0"/>
          <w:sz w:val="28"/>
          <w:szCs w:val="28"/>
          <w:lang w:val="en-US" w:eastAsia="zh-CN" w:bidi="ar"/>
        </w:rPr>
        <w:t>css</w:t>
      </w:r>
      <w:r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  <w:t xml:space="preserve">设置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(实现 table 的单线边框的办法为 table 表格的样式，为入 border-collapse 属性即可.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separate：默认值。边框会被分开。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collapse：将边框会合并为一个单线的边框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inherit：继承父元素的 border-collapse 属性的值，早期IE浏览器不支持此值。)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</w:pP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3.1 表格标题和表头单元格标签</w:t>
      </w:r>
    </w:p>
    <w:p>
      <w:pPr>
        <w:keepNext w:val="0"/>
        <w:keepLines w:val="0"/>
        <w:widowControl/>
        <w:suppressLineNumbers w:val="0"/>
        <w:jc w:val="left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3873500</wp:posOffset>
            </wp:positionH>
            <wp:positionV relativeFrom="page">
              <wp:posOffset>2102485</wp:posOffset>
            </wp:positionV>
            <wp:extent cx="2292350" cy="2622550"/>
            <wp:effectExtent l="0" t="0" r="6350" b="6350"/>
            <wp:wrapSquare wrapText="bothSides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场景：在表格中表示整体大标题和一列小标题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其他标签： </w:t>
      </w:r>
      <w:r>
        <w:rPr>
          <w:rFonts w:hint="eastAsia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>(th: tableheadercell)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</w:pPr>
      <w:r>
        <w:drawing>
          <wp:inline distT="0" distB="0" distL="114300" distR="114300">
            <wp:extent cx="5272405" cy="908685"/>
            <wp:effectExtent l="0" t="0" r="10795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注意点：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caption标签书写在table标签内部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th标签书写在tr标签内部（用于替换td标签）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4</w:t>
      </w: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.</w:t>
      </w:r>
      <w:r>
        <w:rPr>
          <w:rFonts w:hint="eastAsia"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1</w:t>
      </w: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 xml:space="preserve"> 合并单元格-代码实现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合并单元格步骤：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1. 明确合并哪几个单元格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2. 通过左上原则，确定保留谁删除谁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  <w:t xml:space="preserve">上下合并→只保留最上的，删除其他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  <w:t xml:space="preserve">左右合并→只保留最左的，删除其他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给保留的单元格设置：跨行合并（rowspan）或者跨列合并（colspan</w:t>
      </w:r>
      <w:r>
        <w:rPr>
          <w:rFonts w:hint="eastAsia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---column span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代码：&lt;td rowspan="2"&gt;高三&lt;/td&gt; （属性值表示合并的个数）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注意点：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只有同一个结构标签中的单元格才能合并，不能跨结构标签合并（不能跨：thead、tbody、tfoot）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 &lt;!-- </w:t>
      </w:r>
      <w:r>
        <w:rPr>
          <w:rFonts w:hint="eastAsia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thead、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 tfoot不受width 和height约束 --&gt; </w:t>
      </w:r>
    </w:p>
    <w:p>
      <w:pPr>
        <w:keepNext w:val="0"/>
        <w:keepLines w:val="0"/>
        <w:widowControl/>
        <w:suppressLineNumbers w:val="0"/>
        <w:jc w:val="left"/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</w:pPr>
      <w:r>
        <w:rPr>
          <w:rFonts w:hint="eastAsia"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5</w:t>
      </w: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.1 input系列标签的基本介绍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</w:pPr>
      <w:r>
        <w:rPr>
          <w:rFonts w:hint="eastAsia"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&lt;form&gt;标签要注意位置 method方法默认是get但是不安全，故选择不可见的post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场景：在网页中显示收集用户信息的表单效果，如：登录页、注册页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标签名：input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input标签可以通过</w:t>
      </w:r>
      <w:r>
        <w:rPr>
          <w:rFonts w:hint="default" w:ascii="Alibaba PuHuiTi" w:hAnsi="Alibaba PuHuiTi" w:eastAsia="Alibaba PuHuiTi" w:cs="Alibaba PuHuiTi"/>
          <w:color w:val="AD2B26"/>
          <w:kern w:val="0"/>
          <w:sz w:val="28"/>
          <w:szCs w:val="28"/>
          <w:lang w:val="en-US" w:eastAsia="zh-CN" w:bidi="ar"/>
        </w:rPr>
        <w:t>type属性值的不同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，展示不同效果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type属性值：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48250" cy="23050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type属性值：text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常用属性：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54600" cy="622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30"/>
          <w:szCs w:val="30"/>
        </w:rPr>
      </w:pPr>
      <w:r>
        <w:rPr>
          <w:rFonts w:ascii="Wingdings" w:hAnsi="Wingdings" w:eastAsia="宋体" w:cs="Wingdings"/>
          <w:color w:val="404040"/>
          <w:kern w:val="0"/>
          <w:sz w:val="30"/>
          <w:szCs w:val="30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0"/>
          <w:szCs w:val="30"/>
          <w:lang w:val="en-US" w:eastAsia="zh-CN" w:bidi="ar"/>
        </w:rPr>
        <w:t xml:space="preserve">value属性：用户输入的内容，提交之后会发送给后端服务器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262626"/>
          <w:kern w:val="0"/>
          <w:sz w:val="30"/>
          <w:szCs w:val="30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30"/>
          <w:szCs w:val="30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0"/>
          <w:szCs w:val="30"/>
          <w:lang w:val="en-US" w:eastAsia="zh-CN" w:bidi="ar"/>
        </w:rPr>
        <w:t xml:space="preserve">name属性：当前控件的含义，提交之后可以告诉后端发送过去的数据是什么含义 </w:t>
      </w:r>
    </w:p>
    <w:p>
      <w:pPr>
        <w:keepNext w:val="0"/>
        <w:keepLines w:val="0"/>
        <w:widowControl/>
        <w:suppressLineNumbers w:val="0"/>
        <w:jc w:val="left"/>
        <w:rPr>
          <w:sz w:val="30"/>
          <w:szCs w:val="30"/>
        </w:rPr>
      </w:pPr>
      <w:r>
        <w:rPr>
          <w:rFonts w:hint="default" w:ascii="Wingdings" w:hAnsi="Wingdings" w:eastAsia="宋体" w:cs="Wingdings"/>
          <w:color w:val="404040"/>
          <w:kern w:val="0"/>
          <w:sz w:val="30"/>
          <w:szCs w:val="30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0"/>
          <w:szCs w:val="30"/>
          <w:lang w:val="en-US" w:eastAsia="zh-CN" w:bidi="ar"/>
        </w:rPr>
        <w:t>后端接收到数据的格式是：name的属性值 = value的属性值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-882650</wp:posOffset>
            </wp:positionH>
            <wp:positionV relativeFrom="page">
              <wp:posOffset>1728470</wp:posOffset>
            </wp:positionV>
            <wp:extent cx="7134860" cy="1163320"/>
            <wp:effectExtent l="0" t="0" r="2540" b="508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type属性值：radio </w:t>
      </w:r>
      <w:r>
        <w:rPr>
          <w:rFonts w:hint="eastAsia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>（单选圆）、checkbox(多选方框)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常用属性： </w:t>
      </w:r>
      <w:r>
        <w:rPr>
          <w:rFonts w:hint="eastAsia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>name、checked(默认被选中)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注意点：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name属性对于单选框有分组功能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有相同name属性值的单选框为一组，一组中只能同时有一个被选中 </w:t>
      </w:r>
    </w:p>
    <w:p>
      <w:pPr>
        <w:keepNext w:val="0"/>
        <w:keepLines w:val="0"/>
        <w:widowControl/>
        <w:suppressLineNumbers w:val="0"/>
        <w:jc w:val="left"/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type属性值：file </w:t>
      </w:r>
    </w:p>
    <w:p>
      <w:pPr>
        <w:keepNext w:val="0"/>
        <w:keepLines w:val="0"/>
        <w:widowControl/>
        <w:suppressLineNumbers w:val="0"/>
        <w:jc w:val="left"/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</w:pPr>
      <w:r>
        <w:rPr>
          <w:rFonts w:hint="eastAsia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>&lt;input type="file" name="appendix" id="" multiple&gt;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>常用属性：</w:t>
      </w:r>
      <w:r>
        <w:rPr>
          <w:rFonts w:hint="eastAsia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>multiple(多文件选择)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eastAsia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>按钮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注意点：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如果需要实现以上按钮功能，需要配合form标签使用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form使用方法：用form标签把表单标签一起包裹起来即可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2.1 button按钮标签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场景：在网页中显示用户点击的按钮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标签名：button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type属性值（同input的按钮系列）： </w:t>
      </w:r>
      <w:r>
        <w:drawing>
          <wp:inline distT="0" distB="0" distL="114300" distR="114300">
            <wp:extent cx="5238750" cy="10287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注意点：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>•</w:t>
      </w:r>
      <w:r>
        <w:rPr>
          <w:rFonts w:hint="eastAsia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>注意reset重置按钮是把表单的值重置为默认值，不是清空）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谷歌浏览器中button默认是提交按钮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button标签是双标签，更便于包裹其他内容：文字、图片等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3.1 select下拉菜单标签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场景：在网页中提供多个选择项的下拉菜单表单控件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标签组成：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select标签：下拉菜单的整体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option标签：下拉菜单的每一项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常见属性：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selected：下拉菜单的默认选中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HTML5 拥有多个可供选取日期和时间的新输入类型：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  <w:t>date：选取日、月、年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  <w:t>month：选取月、年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  <w:t>week：选取周和年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  <w:t>time：选取时间（小时和分钟）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  <w:t>datetime-local：选取时间、日、月、年（本地时间）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4"/>
          <w:szCs w:val="24"/>
          <w:lang w:val="en-US" w:eastAsia="zh-CN" w:bidi="ar"/>
        </w:rPr>
        <w:t>datetime：选取时间、日、月、年（在有些浏览器内失效，选用datetime-local）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4.1 textarea文本域标签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场景：在网页中提供可输入多行文本的表单控件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标签名：textarea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常见属性：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cols：规定了文本域内可见宽度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rows：规定了文本域内可见行数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注意点：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右下角可以拖拽改变大小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AD2B26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>实际开发时针对于样式效果</w:t>
      </w:r>
      <w:r>
        <w:rPr>
          <w:rFonts w:hint="default" w:ascii="Alibaba PuHuiTi" w:hAnsi="Alibaba PuHuiTi" w:eastAsia="Alibaba PuHuiTi" w:cs="Alibaba PuHuiTi"/>
          <w:color w:val="AD2B26"/>
          <w:kern w:val="0"/>
          <w:sz w:val="28"/>
          <w:szCs w:val="28"/>
          <w:lang w:val="en-US" w:eastAsia="zh-CN" w:bidi="ar"/>
        </w:rPr>
        <w:t xml:space="preserve">推荐用CSS设置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5.1 label标签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场景：常用于绑定内容与表单标签的关系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标签名：label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使用方法①：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1. 使用label标签把内容（如：文本）包裹起来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2. 在表单标签上添加id属性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3. 在label标签的for属性中设置对应的id属性值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"man"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"man"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"./images/man.jpg"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使用方法②：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1. 直接使用label标签把内容（如：文本）和表单标签一起包裹起来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  <w:t xml:space="preserve">2. 需要把label标签的for属性删除即可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"./images/women.jpg"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女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8"/>
          <w:szCs w:val="2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  <w:t>1.1 没有语义的布局标签-div和span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场景：实际开发网页时会大量频繁的使用到div和span这两个没语义的布局标签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div标签：一行只显示一个（独占一行）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404040"/>
          <w:kern w:val="0"/>
          <w:sz w:val="27"/>
          <w:szCs w:val="27"/>
          <w:lang w:val="en-US" w:eastAsia="zh-CN" w:bidi="ar"/>
        </w:rPr>
        <w:t xml:space="preserve">Ø </w:t>
      </w:r>
      <w:r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  <w:t xml:space="preserve">span标签：一行可以显示多个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AD2B26"/>
          <w:kern w:val="0"/>
          <w:sz w:val="28"/>
          <w:szCs w:val="28"/>
          <w:lang w:val="en-US" w:eastAsia="zh-CN" w:bidi="ar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-629920</wp:posOffset>
            </wp:positionH>
            <wp:positionV relativeFrom="paragraph">
              <wp:posOffset>195580</wp:posOffset>
            </wp:positionV>
            <wp:extent cx="6423660" cy="3300730"/>
            <wp:effectExtent l="0" t="0" r="2540" b="1270"/>
            <wp:wrapTopAndBottom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200400" cy="288290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262626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libaba PuHuiTi" w:hAnsi="Alibaba PuHuiTi" w:eastAsia="Alibaba PuHuiTi" w:cs="Alibaba PuHuiTi"/>
          <w:b/>
          <w:bCs/>
          <w:color w:val="262626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libaba PuHuiTi" w:hAnsi="Alibaba PuHuiTi" w:eastAsia="Alibaba PuHuiTi" w:cs="Alibaba PuHuiTi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ingdings" w:hAnsi="Wingdings" w:eastAsia="宋体" w:cs="Wingdings"/>
          <w:color w:val="404040"/>
          <w:kern w:val="0"/>
          <w:sz w:val="28"/>
          <w:szCs w:val="28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libaba PuHui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6A3DCC"/>
    <w:multiLevelType w:val="singleLevel"/>
    <w:tmpl w:val="D66A3DCC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3031DE7D"/>
    <w:multiLevelType w:val="singleLevel"/>
    <w:tmpl w:val="3031DE7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873515"/>
    <w:rsid w:val="03D3719B"/>
    <w:rsid w:val="04CF47AA"/>
    <w:rsid w:val="06BF61DD"/>
    <w:rsid w:val="09AE17E1"/>
    <w:rsid w:val="0BC20AFD"/>
    <w:rsid w:val="0CB6435F"/>
    <w:rsid w:val="0EE61F03"/>
    <w:rsid w:val="10953DC0"/>
    <w:rsid w:val="12F023FA"/>
    <w:rsid w:val="131C7D6C"/>
    <w:rsid w:val="15C41D7E"/>
    <w:rsid w:val="16950603"/>
    <w:rsid w:val="17F60C25"/>
    <w:rsid w:val="19B46600"/>
    <w:rsid w:val="1B6D3F36"/>
    <w:rsid w:val="21F5406E"/>
    <w:rsid w:val="239F04BE"/>
    <w:rsid w:val="2590680E"/>
    <w:rsid w:val="29A61806"/>
    <w:rsid w:val="2D873515"/>
    <w:rsid w:val="2F250980"/>
    <w:rsid w:val="2FC03602"/>
    <w:rsid w:val="30087633"/>
    <w:rsid w:val="30330A8E"/>
    <w:rsid w:val="3129574C"/>
    <w:rsid w:val="31B4055F"/>
    <w:rsid w:val="33351F91"/>
    <w:rsid w:val="38492F44"/>
    <w:rsid w:val="3927364B"/>
    <w:rsid w:val="396C14C1"/>
    <w:rsid w:val="39A93E30"/>
    <w:rsid w:val="3A226015"/>
    <w:rsid w:val="3C0B592A"/>
    <w:rsid w:val="3E3546A5"/>
    <w:rsid w:val="3EA75EA1"/>
    <w:rsid w:val="3FDA7AB2"/>
    <w:rsid w:val="3FE75A33"/>
    <w:rsid w:val="43F460D4"/>
    <w:rsid w:val="44801002"/>
    <w:rsid w:val="45360F1B"/>
    <w:rsid w:val="47385539"/>
    <w:rsid w:val="48107ECF"/>
    <w:rsid w:val="49642BE9"/>
    <w:rsid w:val="4BCE4F02"/>
    <w:rsid w:val="4D2572A2"/>
    <w:rsid w:val="4D615BD4"/>
    <w:rsid w:val="4E13429F"/>
    <w:rsid w:val="512B5435"/>
    <w:rsid w:val="51CC6F86"/>
    <w:rsid w:val="532F669B"/>
    <w:rsid w:val="5476293F"/>
    <w:rsid w:val="549B43F2"/>
    <w:rsid w:val="54D54EA2"/>
    <w:rsid w:val="556556B8"/>
    <w:rsid w:val="5730304B"/>
    <w:rsid w:val="576208C9"/>
    <w:rsid w:val="577054C9"/>
    <w:rsid w:val="57E20CF8"/>
    <w:rsid w:val="59D46DB1"/>
    <w:rsid w:val="5A613014"/>
    <w:rsid w:val="5A741718"/>
    <w:rsid w:val="5D901E19"/>
    <w:rsid w:val="604473ED"/>
    <w:rsid w:val="606D328F"/>
    <w:rsid w:val="62C06DA0"/>
    <w:rsid w:val="641465AB"/>
    <w:rsid w:val="661E4EC8"/>
    <w:rsid w:val="666F67E9"/>
    <w:rsid w:val="66992E28"/>
    <w:rsid w:val="6772680C"/>
    <w:rsid w:val="696626C7"/>
    <w:rsid w:val="6A3901FC"/>
    <w:rsid w:val="6BDA0EBF"/>
    <w:rsid w:val="6D0160C0"/>
    <w:rsid w:val="6D0D0762"/>
    <w:rsid w:val="6D3D4DBB"/>
    <w:rsid w:val="6D54080B"/>
    <w:rsid w:val="6E9E3D60"/>
    <w:rsid w:val="6EDD36CD"/>
    <w:rsid w:val="70354137"/>
    <w:rsid w:val="706B042C"/>
    <w:rsid w:val="76A12668"/>
    <w:rsid w:val="791D6419"/>
    <w:rsid w:val="79330B1B"/>
    <w:rsid w:val="7A413347"/>
    <w:rsid w:val="7A703538"/>
    <w:rsid w:val="7BC66EB1"/>
    <w:rsid w:val="7C644A33"/>
    <w:rsid w:val="7DF84C55"/>
    <w:rsid w:val="7FA3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2022-01-14T07:30:00Z</dcterms:created>
  <dc:creator>淼淼</dc:creator>
  <cp:lastModifiedBy>echo</cp:lastModifiedBy>
  <dcterms:modified xsi:type="dcterms:W3CDTF">2022-02-07T13:15:37Z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2052-11.1.0.10723</vt:lpwstr>
  </property>
  <property fmtid="{D5CDD505-2E9C-101B-9397-08002B2CF9AE}" pid="3" name="ICV">
    <vt:lpwstr>E2F9DFA5185C4F7CAB767D3669BD588C</vt:lpwstr>
  </property>
</Properties>
</file>