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00F13" w14:textId="77777777" w:rsidR="004416DA" w:rsidRPr="001134F4" w:rsidRDefault="00341515">
      <w:pPr>
        <w:rPr>
          <w:rFonts w:asciiTheme="majorBidi" w:hAnsiTheme="majorBidi" w:cstheme="majorBidi"/>
          <w:b/>
          <w:bCs/>
        </w:rPr>
      </w:pPr>
      <w:r w:rsidRPr="001134F4">
        <w:rPr>
          <w:rFonts w:asciiTheme="majorBidi" w:hAnsiTheme="majorBidi" w:cstheme="majorBidi"/>
          <w:b/>
          <w:bCs/>
        </w:rPr>
        <w:t>Abstract</w:t>
      </w:r>
    </w:p>
    <w:p w14:paraId="098F363B" w14:textId="77777777" w:rsidR="00341515" w:rsidRPr="001134F4" w:rsidRDefault="00341515">
      <w:pPr>
        <w:rPr>
          <w:rFonts w:asciiTheme="majorBidi" w:hAnsiTheme="majorBidi" w:cstheme="majorBidi"/>
        </w:rPr>
      </w:pPr>
    </w:p>
    <w:p w14:paraId="56201F3E" w14:textId="77777777" w:rsidR="00341515" w:rsidRPr="001134F4" w:rsidRDefault="00341515" w:rsidP="00341515">
      <w:pPr>
        <w:jc w:val="both"/>
        <w:rPr>
          <w:rFonts w:asciiTheme="majorBidi" w:hAnsiTheme="majorBidi" w:cstheme="majorBidi"/>
        </w:rPr>
      </w:pPr>
      <w:r w:rsidRPr="001134F4">
        <w:rPr>
          <w:rFonts w:asciiTheme="majorBidi" w:hAnsiTheme="majorBidi" w:cstheme="majorBidi"/>
        </w:rPr>
        <w:t>In this paper, we investigate the relationship between the computer events and user’s behavior towards these events. It is based on the personality traits (BIG 5), emotional tone from different types of emotions and feelings that users express in their language. With the rapid increase of interaction between users and different computer systems, it is important to understand how users react and respond to different computer systems events.</w:t>
      </w:r>
    </w:p>
    <w:p w14:paraId="295B7500" w14:textId="77777777" w:rsidR="00341515" w:rsidRPr="001134F4" w:rsidRDefault="00341515" w:rsidP="00341515">
      <w:pPr>
        <w:jc w:val="both"/>
        <w:rPr>
          <w:rFonts w:asciiTheme="majorBidi" w:hAnsiTheme="majorBidi" w:cstheme="majorBidi"/>
        </w:rPr>
      </w:pPr>
    </w:p>
    <w:p w14:paraId="34A454EC" w14:textId="77777777" w:rsidR="00341515" w:rsidRPr="001134F4" w:rsidRDefault="00341515" w:rsidP="00341515">
      <w:pPr>
        <w:jc w:val="both"/>
        <w:rPr>
          <w:rFonts w:asciiTheme="majorBidi" w:hAnsiTheme="majorBidi" w:cstheme="majorBidi"/>
          <w:i/>
          <w:iCs/>
          <w:sz w:val="22"/>
          <w:szCs w:val="22"/>
        </w:rPr>
      </w:pPr>
      <w:r w:rsidRPr="001134F4">
        <w:rPr>
          <w:rFonts w:asciiTheme="majorBidi" w:hAnsiTheme="majorBidi" w:cstheme="majorBidi"/>
          <w:i/>
          <w:iCs/>
          <w:sz w:val="22"/>
          <w:szCs w:val="22"/>
        </w:rPr>
        <w:t>Keywords: emotions; human computer interactions; social media; intelligent social media reactions;</w:t>
      </w:r>
    </w:p>
    <w:p w14:paraId="1F5AA5FF" w14:textId="77777777" w:rsidR="00341515" w:rsidRPr="001134F4" w:rsidRDefault="00341515" w:rsidP="00341515">
      <w:pPr>
        <w:jc w:val="both"/>
        <w:rPr>
          <w:rFonts w:asciiTheme="majorBidi" w:hAnsiTheme="majorBidi" w:cstheme="majorBidi"/>
        </w:rPr>
      </w:pPr>
    </w:p>
    <w:p w14:paraId="739EED51"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Introduction</w:t>
      </w:r>
    </w:p>
    <w:p w14:paraId="330339C8" w14:textId="77777777" w:rsidR="00341515" w:rsidRPr="001134F4" w:rsidRDefault="00341515" w:rsidP="00341515">
      <w:pPr>
        <w:jc w:val="both"/>
        <w:rPr>
          <w:rFonts w:asciiTheme="majorBidi" w:hAnsiTheme="majorBidi" w:cstheme="majorBidi"/>
        </w:rPr>
      </w:pPr>
    </w:p>
    <w:p w14:paraId="1DCC8327" w14:textId="77777777" w:rsidR="00341515" w:rsidRPr="001134F4" w:rsidRDefault="00341515" w:rsidP="00341515">
      <w:pPr>
        <w:jc w:val="both"/>
        <w:rPr>
          <w:rFonts w:asciiTheme="majorBidi" w:hAnsiTheme="majorBidi" w:cstheme="majorBidi"/>
        </w:rPr>
      </w:pPr>
      <w:r w:rsidRPr="001134F4">
        <w:rPr>
          <w:rFonts w:asciiTheme="majorBidi" w:hAnsiTheme="majorBidi" w:cstheme="majorBidi"/>
        </w:rPr>
        <w:tab/>
        <w:t xml:space="preserve">As computer and computer system applications become more complex and increase interactions in our daily life, in professional and personal aspects of people life. It became very important to understand how people feels towards different computer events, this allow us to improve and enhance computer architecture pattern to develop a better user experience. This paper is based on psycholinguistics science theories to understand whether the words we use in our daily life reflect who we are and what we fell. After decades of research in this area it is now accepted in psychology and other fields that languages can reflect more than words and what we want to say. Research has shown a strong correlation between the word choice and personality, emotions, attitude and thought process. Which increases the chances of profiling users’ identity Fast and Funder (2008). Most of the work based on the Linguistic Inquiry and Word Count (LIWC) psycholinguistics dictionary </w:t>
      </w:r>
      <w:proofErr w:type="spellStart"/>
      <w:r w:rsidRPr="001134F4">
        <w:rPr>
          <w:rFonts w:asciiTheme="majorBidi" w:hAnsiTheme="majorBidi" w:cstheme="majorBidi"/>
        </w:rPr>
        <w:t>Tausczik</w:t>
      </w:r>
      <w:proofErr w:type="spellEnd"/>
      <w:r w:rsidRPr="001134F4">
        <w:rPr>
          <w:rFonts w:asciiTheme="majorBidi" w:hAnsiTheme="majorBidi" w:cstheme="majorBidi"/>
        </w:rPr>
        <w:t xml:space="preserve"> &amp; </w:t>
      </w:r>
      <w:proofErr w:type="spellStart"/>
      <w:r w:rsidRPr="001134F4">
        <w:rPr>
          <w:rFonts w:asciiTheme="majorBidi" w:hAnsiTheme="majorBidi" w:cstheme="majorBidi"/>
        </w:rPr>
        <w:t>Pennebaker</w:t>
      </w:r>
      <w:proofErr w:type="spellEnd"/>
      <w:r w:rsidRPr="001134F4">
        <w:rPr>
          <w:rFonts w:asciiTheme="majorBidi" w:hAnsiTheme="majorBidi" w:cstheme="majorBidi"/>
        </w:rPr>
        <w:t xml:space="preserve">, 2010, and </w:t>
      </w:r>
      <w:proofErr w:type="spellStart"/>
      <w:r w:rsidRPr="001134F4">
        <w:rPr>
          <w:rFonts w:asciiTheme="majorBidi" w:hAnsiTheme="majorBidi" w:cstheme="majorBidi"/>
        </w:rPr>
        <w:t>Pennebaker</w:t>
      </w:r>
      <w:proofErr w:type="spellEnd"/>
      <w:r w:rsidRPr="001134F4">
        <w:rPr>
          <w:rFonts w:asciiTheme="majorBidi" w:hAnsiTheme="majorBidi" w:cstheme="majorBidi"/>
        </w:rPr>
        <w:t xml:space="preserve"> et al., 2007. The LIWC is used to find psychologically meaningful word categories from word usage in writing.</w:t>
      </w:r>
    </w:p>
    <w:p w14:paraId="49D02C4F" w14:textId="77777777" w:rsidR="00341515" w:rsidRPr="001134F4" w:rsidRDefault="00341515" w:rsidP="00341515">
      <w:pPr>
        <w:jc w:val="both"/>
        <w:rPr>
          <w:rFonts w:asciiTheme="majorBidi" w:hAnsiTheme="majorBidi" w:cstheme="majorBidi"/>
        </w:rPr>
      </w:pPr>
    </w:p>
    <w:p w14:paraId="5240B4EE"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Methodology</w:t>
      </w:r>
    </w:p>
    <w:p w14:paraId="1769ED53" w14:textId="77777777" w:rsidR="00341515" w:rsidRPr="001134F4" w:rsidRDefault="00341515" w:rsidP="00341515">
      <w:pPr>
        <w:pStyle w:val="ListParagraph"/>
        <w:numPr>
          <w:ilvl w:val="1"/>
          <w:numId w:val="1"/>
        </w:numPr>
        <w:jc w:val="both"/>
        <w:rPr>
          <w:rFonts w:asciiTheme="majorBidi" w:hAnsiTheme="majorBidi" w:cstheme="majorBidi"/>
        </w:rPr>
      </w:pPr>
      <w:r w:rsidRPr="001134F4">
        <w:rPr>
          <w:rFonts w:asciiTheme="majorBidi" w:hAnsiTheme="majorBidi" w:cstheme="majorBidi"/>
        </w:rPr>
        <w:lastRenderedPageBreak/>
        <w:t>Personality traits (BIG 5)</w:t>
      </w:r>
    </w:p>
    <w:p w14:paraId="55C23AFB" w14:textId="77777777" w:rsidR="00341515" w:rsidRPr="001134F4" w:rsidRDefault="00341515" w:rsidP="00341515">
      <w:pPr>
        <w:pStyle w:val="ListParagraph"/>
        <w:numPr>
          <w:ilvl w:val="1"/>
          <w:numId w:val="1"/>
        </w:numPr>
        <w:jc w:val="both"/>
        <w:rPr>
          <w:rFonts w:asciiTheme="majorBidi" w:hAnsiTheme="majorBidi" w:cstheme="majorBidi"/>
        </w:rPr>
      </w:pPr>
      <w:r w:rsidRPr="001134F4">
        <w:rPr>
          <w:rFonts w:asciiTheme="majorBidi" w:hAnsiTheme="majorBidi" w:cstheme="majorBidi"/>
        </w:rPr>
        <w:t>Social Emotions</w:t>
      </w:r>
    </w:p>
    <w:p w14:paraId="175D8102" w14:textId="77777777" w:rsidR="00341515" w:rsidRPr="001134F4" w:rsidRDefault="00341515" w:rsidP="00341515">
      <w:pPr>
        <w:pStyle w:val="ListParagraph"/>
        <w:numPr>
          <w:ilvl w:val="1"/>
          <w:numId w:val="1"/>
        </w:numPr>
        <w:jc w:val="both"/>
        <w:rPr>
          <w:rFonts w:asciiTheme="majorBidi" w:hAnsiTheme="majorBidi" w:cstheme="majorBidi"/>
        </w:rPr>
      </w:pPr>
      <w:r w:rsidRPr="001134F4">
        <w:rPr>
          <w:rFonts w:asciiTheme="majorBidi" w:hAnsiTheme="majorBidi" w:cstheme="majorBidi"/>
        </w:rPr>
        <w:t>Data set</w:t>
      </w:r>
    </w:p>
    <w:p w14:paraId="792AEAB0" w14:textId="77777777" w:rsidR="00341515" w:rsidRPr="001134F4" w:rsidRDefault="00341515" w:rsidP="00341515">
      <w:pPr>
        <w:pStyle w:val="ListParagraph"/>
        <w:numPr>
          <w:ilvl w:val="1"/>
          <w:numId w:val="1"/>
        </w:numPr>
        <w:jc w:val="both"/>
        <w:rPr>
          <w:rFonts w:asciiTheme="majorBidi" w:hAnsiTheme="majorBidi" w:cstheme="majorBidi"/>
        </w:rPr>
      </w:pPr>
      <w:r w:rsidRPr="001134F4">
        <w:rPr>
          <w:rFonts w:asciiTheme="majorBidi" w:hAnsiTheme="majorBidi" w:cstheme="majorBidi"/>
        </w:rPr>
        <w:t>Segmentation</w:t>
      </w:r>
    </w:p>
    <w:p w14:paraId="7E7A4E48"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Findings</w:t>
      </w:r>
    </w:p>
    <w:p w14:paraId="351A132C"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Conclusion</w:t>
      </w:r>
    </w:p>
    <w:p w14:paraId="445E51EE"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Future work</w:t>
      </w:r>
      <w:bookmarkStart w:id="0" w:name="_GoBack"/>
      <w:bookmarkEnd w:id="0"/>
    </w:p>
    <w:p w14:paraId="7179F438" w14:textId="77777777" w:rsidR="00341515" w:rsidRPr="001134F4" w:rsidRDefault="00341515" w:rsidP="00341515">
      <w:pPr>
        <w:pStyle w:val="ListParagraph"/>
        <w:numPr>
          <w:ilvl w:val="0"/>
          <w:numId w:val="1"/>
        </w:numPr>
        <w:jc w:val="both"/>
        <w:rPr>
          <w:rFonts w:asciiTheme="majorBidi" w:hAnsiTheme="majorBidi" w:cstheme="majorBidi"/>
          <w:b/>
          <w:bCs/>
        </w:rPr>
      </w:pPr>
      <w:r w:rsidRPr="001134F4">
        <w:rPr>
          <w:rFonts w:asciiTheme="majorBidi" w:hAnsiTheme="majorBidi" w:cstheme="majorBidi"/>
          <w:b/>
          <w:bCs/>
        </w:rPr>
        <w:t>References</w:t>
      </w:r>
    </w:p>
    <w:p w14:paraId="6E9B0399" w14:textId="77777777" w:rsidR="00341515" w:rsidRPr="001134F4" w:rsidRDefault="00341515" w:rsidP="00341515">
      <w:pPr>
        <w:jc w:val="both"/>
        <w:rPr>
          <w:rFonts w:asciiTheme="majorBidi" w:hAnsiTheme="majorBidi" w:cstheme="majorBidi"/>
        </w:rPr>
      </w:pPr>
    </w:p>
    <w:p w14:paraId="4BE5FD24" w14:textId="77777777" w:rsidR="00341515" w:rsidRPr="001134F4" w:rsidRDefault="00341515" w:rsidP="00341515">
      <w:pPr>
        <w:jc w:val="both"/>
        <w:rPr>
          <w:rFonts w:asciiTheme="majorBidi" w:hAnsiTheme="majorBidi" w:cstheme="majorBidi"/>
        </w:rPr>
      </w:pPr>
    </w:p>
    <w:sectPr w:rsidR="00341515" w:rsidRPr="001134F4" w:rsidSect="001134F4">
      <w:pgSz w:w="11900" w:h="16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7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15"/>
    <w:rsid w:val="001134F4"/>
    <w:rsid w:val="00341515"/>
    <w:rsid w:val="003B5853"/>
    <w:rsid w:val="007731FA"/>
    <w:rsid w:val="00D57DC3"/>
    <w:rsid w:val="00F56E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47D1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020818">
      <w:bodyDiv w:val="1"/>
      <w:marLeft w:val="0"/>
      <w:marRight w:val="0"/>
      <w:marTop w:val="0"/>
      <w:marBottom w:val="0"/>
      <w:divBdr>
        <w:top w:val="none" w:sz="0" w:space="0" w:color="auto"/>
        <w:left w:val="none" w:sz="0" w:space="0" w:color="auto"/>
        <w:bottom w:val="none" w:sz="0" w:space="0" w:color="auto"/>
        <w:right w:val="none" w:sz="0" w:space="0" w:color="auto"/>
      </w:divBdr>
    </w:div>
    <w:div w:id="850265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1545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3</cp:revision>
  <dcterms:created xsi:type="dcterms:W3CDTF">2016-06-08T00:01:00Z</dcterms:created>
  <dcterms:modified xsi:type="dcterms:W3CDTF">2016-06-08T00:24:00Z</dcterms:modified>
</cp:coreProperties>
</file>