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"Change Starting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"Attrition"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"Modified"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"Work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name3 = t3.Text.Trim();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cb1.Text;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&lt;Field&gt;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"Automation Requestor"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requestor2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FieldLookupValue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"From Automation"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requestor2 != </w:t>
      </w:r>
      <w:r>
        <w:rPr>
          <w:rFonts w:ascii="Consolas" w:hAnsi="Consolas" w:cs="Consolas"/>
          <w:color w:val="A31515"/>
          <w:sz w:val="19"/>
          <w:szCs w:val="19"/>
        </w:rPr>
        <w:t>"ATT UID Deactivation"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"From a User"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requestor2 == </w:t>
      </w:r>
      <w:r>
        <w:rPr>
          <w:rFonts w:ascii="Consolas" w:hAnsi="Consolas" w:cs="Consolas"/>
          <w:color w:val="A31515"/>
          <w:sz w:val="19"/>
          <w:szCs w:val="19"/>
        </w:rPr>
        <w:t>"ATT UID Deactivation"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Last 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name2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name1 = name1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name2;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(name3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name1.IndexOf(name3)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item2[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 = item2[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Modified = item2[</w:t>
      </w:r>
      <w:r>
        <w:rPr>
          <w:rFonts w:ascii="Consolas" w:hAnsi="Consolas" w:cs="Consolas"/>
          <w:color w:val="A31515"/>
          <w:sz w:val="19"/>
          <w:szCs w:val="19"/>
        </w:rPr>
        <w:t>"Modified"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= (item2[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item2[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Comments = (item2[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item2[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(item2[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item2[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 = (item2[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item2[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"Effective Date of Attrition"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DateAttr.IndexOf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(pos1 &gt;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DateAttr.Substring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pos1);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dt1.Rows.Add(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ATTUID, name1,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Status, Comments, Created, requestor2, Modified,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project, location);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(dt1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dt1;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0].Width = 75;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1].Width = 65;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2].Width = 150;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3].Width = 80;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4].Width = 80;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data, change conditions"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15295" w:rsidRDefault="00246ECD" w:rsidP="00246E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ECD" w:rsidRDefault="00246ECD" w:rsidP="00246ECD">
      <w:pPr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dd.Year.ToString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dd.Day.ToString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year1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month1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day1;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ECD" w:rsidRDefault="00246ECD" w:rsidP="00246ECD">
      <w:pPr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-150);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(date1.Value);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(date2.Value);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conditions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"&lt;View&gt;&lt;Query&gt;&lt;Where&gt;&lt;And&gt;&lt;Gt&gt;&lt;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/&gt;&lt;Value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IncludeTimeValue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='TRUE' Type='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'&gt;DATE1&lt;/Value&gt;&lt;/Gt&gt;&lt;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Name='Title' /&gt;&lt;Value Type='Text'&gt;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&gt;&lt;/And&gt;&lt;/Where&gt;&lt;/Query&gt;&lt;/View&gt;"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EMPL ID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(t1.Text.Trim()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t1.Text.Trim());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conditions;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(t2.Text.Trim()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t1.Text.Trim());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conditions;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t2.Text.Trim()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(fecha2) 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(fecha3))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"Starting Date is After Until Date, Change Dates"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(fecha2 == fecha3) fecha3 = fecha2 + </w:t>
      </w:r>
      <w:r>
        <w:rPr>
          <w:rFonts w:ascii="Consolas" w:hAnsi="Consolas" w:cs="Consolas"/>
          <w:color w:val="A31515"/>
          <w:sz w:val="19"/>
          <w:szCs w:val="19"/>
        </w:rPr>
        <w:t>"T12:00:00Z"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//2018-01-11T02:22:17Z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conditions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"&lt;View&gt;&lt;Query&gt;&lt;Where&gt;&lt;And&gt;&lt;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/&gt;&lt;Value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IncludeTimeValue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='TRUE' Type='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fecha2 + </w:t>
      </w:r>
      <w:r>
        <w:rPr>
          <w:rFonts w:ascii="Consolas" w:hAnsi="Consolas" w:cs="Consolas"/>
          <w:color w:val="A31515"/>
          <w:sz w:val="19"/>
          <w:szCs w:val="19"/>
        </w:rPr>
        <w:t>" 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/&gt;&lt;Value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IncludeTimeValue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='TRUE' Type='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fecha3 + </w:t>
      </w:r>
      <w:r>
        <w:rPr>
          <w:rFonts w:ascii="Consolas" w:hAnsi="Consolas" w:cs="Consolas"/>
          <w:color w:val="A31515"/>
          <w:sz w:val="19"/>
          <w:szCs w:val="19"/>
        </w:rPr>
        <w:t>"&lt;/Value&gt;&lt;/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&gt;&lt;/And&gt;&lt;/Where&gt;&lt;/Query&gt;&lt;/View&gt;"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conditions;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6ECD" w:rsidRDefault="00246ECD" w:rsidP="0024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ECD" w:rsidRDefault="00246ECD" w:rsidP="00246ECD"/>
    <w:sectPr w:rsidR="00246ECD" w:rsidSect="00246E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CD"/>
    <w:rsid w:val="00246ECD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32F7"/>
  <w15:chartTrackingRefBased/>
  <w15:docId w15:val="{53AA5A72-CD77-40B4-8F89-F1EBB7D9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2018-01-23T19:28:00Z</dcterms:created>
  <dcterms:modified xsi:type="dcterms:W3CDTF">2018-01-23T19:36:00Z</dcterms:modified>
</cp:coreProperties>
</file>