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Microsoft.SharePoint.Client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UpdateATTUIDs</w:t>
      </w:r>
      <w:proofErr w:type="spellEnd"/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log4net.</w:t>
      </w:r>
      <w:r>
        <w:rPr>
          <w:rFonts w:ascii="Consolas" w:hAnsi="Consolas" w:cs="Consolas"/>
          <w:color w:val="2B91AF"/>
          <w:sz w:val="19"/>
          <w:szCs w:val="19"/>
        </w:rPr>
        <w:t>ILog</w:t>
      </w:r>
      <w:r>
        <w:rPr>
          <w:rFonts w:ascii="Consolas" w:hAnsi="Consolas" w:cs="Consolas"/>
          <w:color w:val="000000"/>
          <w:sz w:val="19"/>
          <w:szCs w:val="19"/>
        </w:rPr>
        <w:t xml:space="preserve"> log = log4net.</w:t>
      </w:r>
      <w:r>
        <w:rPr>
          <w:rFonts w:ascii="Consolas" w:hAnsi="Consolas" w:cs="Consolas"/>
          <w:color w:val="2B91AF"/>
          <w:sz w:val="19"/>
          <w:szCs w:val="19"/>
        </w:rPr>
        <w:t>LogManager</w:t>
      </w:r>
      <w:r>
        <w:rPr>
          <w:rFonts w:ascii="Consolas" w:hAnsi="Consolas" w:cs="Consolas"/>
          <w:color w:val="000000"/>
          <w:sz w:val="19"/>
          <w:szCs w:val="19"/>
        </w:rPr>
        <w:t>.GetLogger(System.Reflection.</w:t>
      </w:r>
      <w:r>
        <w:rPr>
          <w:rFonts w:ascii="Consolas" w:hAnsi="Consolas" w:cs="Consolas"/>
          <w:color w:val="2B91AF"/>
          <w:sz w:val="19"/>
          <w:szCs w:val="19"/>
        </w:rPr>
        <w:t>MethodBase</w:t>
      </w:r>
      <w:r>
        <w:rPr>
          <w:rFonts w:ascii="Consolas" w:hAnsi="Consolas" w:cs="Consolas"/>
          <w:color w:val="000000"/>
          <w:sz w:val="19"/>
          <w:szCs w:val="19"/>
        </w:rPr>
        <w:t>.GetCurrentMethod().DeclaringType);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log4net.Config.</w:t>
      </w:r>
      <w:r>
        <w:rPr>
          <w:rFonts w:ascii="Consolas" w:hAnsi="Consolas" w:cs="Consolas"/>
          <w:color w:val="2B91AF"/>
          <w:sz w:val="19"/>
          <w:szCs w:val="19"/>
        </w:rPr>
        <w:t>XmlConfigurator</w:t>
      </w:r>
      <w:r>
        <w:rPr>
          <w:rFonts w:ascii="Consolas" w:hAnsi="Consolas" w:cs="Consolas"/>
          <w:color w:val="000000"/>
          <w:sz w:val="19"/>
          <w:szCs w:val="19"/>
        </w:rPr>
        <w:t>.Configure(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start logging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"Application Started.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SmtpServer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Subject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EmailSubject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"SqlConn"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CamlQuery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query;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ListItemCollection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items;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itemList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</w:t>
      </w:r>
      <w:r>
        <w:rPr>
          <w:rFonts w:ascii="Consolas" w:hAnsi="Consolas" w:cs="Consolas"/>
          <w:color w:val="2B91AF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System.Text.</w:t>
      </w:r>
      <w:r>
        <w:rPr>
          <w:rFonts w:ascii="Consolas" w:hAnsi="Consolas" w:cs="Consolas"/>
          <w:color w:val="2B91AF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SiteUrl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context.Web.Lists.GetByTitle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context.ExecuteQuery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list.Views.GetByTitle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view);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FieldCollection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fields;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fieldList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fields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fields, collection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collection.Include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f.InternalName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context.ExecuteQuery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fieldList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CamlQuery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query.ViewXml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query.ViewXml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"&lt;View&gt;&lt;Query&gt;&lt;Where&gt;&lt;And&gt;&lt;Gt&gt;&lt;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FieldRef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Name='Created' /&gt;&lt;Value Type='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'&gt;&lt;Today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OffsetDays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=\"-25\" /&gt;&lt;/Value&gt;&lt;/Gt&gt;&lt;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FieldRef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Name='ATTUID' /&gt;&lt;/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&gt;&lt;/Where&gt;&lt;/Query&gt;&lt;/View&gt;"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list.GetItems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(query);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items);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context.ExecuteQuery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"Checking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records without ATTUID"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item2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item2[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fieldList.Where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"Employee ID"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EMPLID = item2[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field.InternalName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fieldList.Where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"FGID"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FGID = item2[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field.InternalName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(FGID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FGID2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GET ATTUID FROM FIELDGLASS REPORT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ATTUID = DataAccessGeneral.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color w:val="000000"/>
          <w:sz w:val="19"/>
          <w:szCs w:val="19"/>
        </w:rPr>
        <w:t xml:space="preserve">.GetFieldGlassATTUID(FGID2,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(ATTUID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"UPDATE "</w:t>
      </w:r>
      <w:r>
        <w:rPr>
          <w:rFonts w:ascii="Consolas" w:hAnsi="Consolas" w:cs="Consolas"/>
          <w:color w:val="000000"/>
          <w:sz w:val="19"/>
          <w:szCs w:val="19"/>
        </w:rPr>
        <w:t xml:space="preserve"> + FGID + </w:t>
      </w:r>
      <w:r>
        <w:rPr>
          <w:rFonts w:ascii="Consolas" w:hAnsi="Consolas" w:cs="Consolas"/>
          <w:color w:val="A31515"/>
          <w:sz w:val="19"/>
          <w:szCs w:val="19"/>
        </w:rPr>
        <w:t>" ATTUID= "</w:t>
      </w:r>
      <w:r>
        <w:rPr>
          <w:rFonts w:ascii="Consolas" w:hAnsi="Consolas" w:cs="Consolas"/>
          <w:color w:val="000000"/>
          <w:sz w:val="19"/>
          <w:szCs w:val="19"/>
        </w:rPr>
        <w:t xml:space="preserve"> + ATTUID + </w:t>
      </w:r>
      <w:r>
        <w:rPr>
          <w:rFonts w:ascii="Consolas" w:hAnsi="Consolas" w:cs="Consolas"/>
          <w:color w:val="A31515"/>
          <w:sz w:val="19"/>
          <w:szCs w:val="19"/>
        </w:rPr>
        <w:t>"   EMPLID = "</w:t>
      </w:r>
      <w:r>
        <w:rPr>
          <w:rFonts w:ascii="Consolas" w:hAnsi="Consolas" w:cs="Consolas"/>
          <w:color w:val="000000"/>
          <w:sz w:val="19"/>
          <w:szCs w:val="19"/>
        </w:rPr>
        <w:t xml:space="preserve"> + EMPLID);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fieldList.Where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item2[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field.InternalName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ATTUID;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fieldList.Where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item2[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field.InternalName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"Requested"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fieldList.Where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"Comments"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item2[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field.InternalName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09C" w:rsidRP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9D209C">
        <w:rPr>
          <w:rFonts w:ascii="Consolas" w:hAnsi="Consolas" w:cs="Consolas"/>
          <w:color w:val="000000"/>
          <w:sz w:val="19"/>
          <w:szCs w:val="19"/>
          <w:highlight w:val="yellow"/>
        </w:rPr>
        <w:t>item2.Update(</w:t>
      </w:r>
      <w:proofErr w:type="gramEnd"/>
      <w:r w:rsidRPr="009D209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09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</w:t>
      </w:r>
      <w:proofErr w:type="spellStart"/>
      <w:proofErr w:type="gramStart"/>
      <w:r w:rsidRPr="009D209C">
        <w:rPr>
          <w:rFonts w:ascii="Consolas" w:hAnsi="Consolas" w:cs="Consolas"/>
          <w:color w:val="000000"/>
          <w:sz w:val="19"/>
          <w:szCs w:val="19"/>
          <w:highlight w:val="yellow"/>
        </w:rPr>
        <w:t>context.ExecuteQuery</w:t>
      </w:r>
      <w:proofErr w:type="spellEnd"/>
      <w:r w:rsidRPr="009D209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D209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209C">
        <w:rPr>
          <w:rFonts w:ascii="Consolas" w:hAnsi="Consolas" w:cs="Consolas"/>
          <w:color w:val="00B050"/>
          <w:sz w:val="19"/>
          <w:szCs w:val="19"/>
        </w:rPr>
        <w:t xml:space="preserve"> // to commit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EMPLID +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ATTUID +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FGID + </w:t>
      </w:r>
      <w:r>
        <w:rPr>
          <w:rFonts w:ascii="Consolas" w:hAnsi="Consolas" w:cs="Consolas"/>
          <w:color w:val="A31515"/>
          <w:sz w:val="19"/>
          <w:szCs w:val="19"/>
        </w:rPr>
        <w:t>"&lt;/td&gt;&lt;/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"Error when updating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sharepoint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EMPLID 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DataAccessGeneral.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color w:val="000000"/>
          <w:sz w:val="19"/>
          <w:szCs w:val="19"/>
        </w:rPr>
        <w:t>.Sending(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msgErr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Subject,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attuid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not found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}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(context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DataAccessGeneral.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color w:val="000000"/>
          <w:sz w:val="19"/>
          <w:szCs w:val="19"/>
        </w:rPr>
        <w:t>.Sending(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Sharepoint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error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Subject,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(context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"Updated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&gt;&lt;table&gt;&lt;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Employee ID&lt;/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&gt;ATTUID&lt;/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&gt;FGID&lt;/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"&lt;/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&gt;&lt;/ table 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DataAccessGeneral.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color w:val="000000"/>
          <w:sz w:val="19"/>
          <w:szCs w:val="19"/>
        </w:rPr>
        <w:t>.Sending(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MsgSend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Subject,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UpdateATTUID_DB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ATTUID,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      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ATT_UpdateATTUID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"@ATTUID"</w:t>
      </w:r>
      <w:r>
        <w:rPr>
          <w:rFonts w:ascii="Consolas" w:hAnsi="Consolas" w:cs="Consolas"/>
          <w:color w:val="000000"/>
          <w:sz w:val="19"/>
          <w:szCs w:val="19"/>
        </w:rPr>
        <w:t>, ATTUID);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"@EMPLID"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 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209C" w:rsidRDefault="009D209C" w:rsidP="009D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15295" w:rsidRDefault="009D209C" w:rsidP="009D209C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15295" w:rsidSect="009D20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9C"/>
    <w:rsid w:val="003457BF"/>
    <w:rsid w:val="004E6756"/>
    <w:rsid w:val="009D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99F1"/>
  <w15:chartTrackingRefBased/>
  <w15:docId w15:val="{DC821AE9-5D34-4BF7-9841-219F8A5A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1037</Words>
  <Characters>5915</Characters>
  <Application>Microsoft Office Word</Application>
  <DocSecurity>0</DocSecurity>
  <Lines>49</Lines>
  <Paragraphs>13</Paragraphs>
  <ScaleCrop>false</ScaleCrop>
  <Company>Convergys Corporation</Company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2017-12-12T17:04:00Z</dcterms:created>
  <dcterms:modified xsi:type="dcterms:W3CDTF">2017-12-12T17:06:00Z</dcterms:modified>
</cp:coreProperties>
</file>