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5E" w:rsidRDefault="00DC2E5E">
      <w:r>
        <w:t>Write cache data to reuse data.  It is usually used with Lookup transformations, to make it more efficient.</w:t>
      </w:r>
    </w:p>
    <w:p w:rsidR="00DC2E5E" w:rsidRPr="008D3570" w:rsidRDefault="00DC2E5E" w:rsidP="00DC2E5E">
      <w:pPr>
        <w:rPr>
          <w:b/>
        </w:rPr>
      </w:pPr>
      <w:r>
        <w:t xml:space="preserve">You may write data to a cache </w:t>
      </w:r>
      <w:proofErr w:type="gramStart"/>
      <w:r>
        <w:t>( a</w:t>
      </w:r>
      <w:proofErr w:type="gramEnd"/>
      <w:r>
        <w:t xml:space="preserve"> .caw file) or keep data in memory.</w:t>
      </w:r>
      <w:r>
        <w:t xml:space="preserve">  Cache data is stored in text, </w:t>
      </w:r>
      <w:r w:rsidRPr="008D3570">
        <w:rPr>
          <w:b/>
        </w:rPr>
        <w:t>not reco</w:t>
      </w:r>
      <w:bookmarkStart w:id="0" w:name="_GoBack"/>
      <w:bookmarkEnd w:id="0"/>
      <w:r w:rsidRPr="008D3570">
        <w:rPr>
          <w:b/>
        </w:rPr>
        <w:t>mmended for sensitive data.</w:t>
      </w:r>
    </w:p>
    <w:p w:rsidR="002A2B13" w:rsidRDefault="002A2B13" w:rsidP="00DC2E5E">
      <w:r>
        <w:rPr>
          <w:noProof/>
        </w:rPr>
        <w:drawing>
          <wp:inline distT="0" distB="0" distL="0" distR="0">
            <wp:extent cx="1441545" cy="1143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5E" w:rsidRPr="002A2B13" w:rsidRDefault="00DC2E5E" w:rsidP="002A2B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2B13">
        <w:rPr>
          <w:b/>
          <w:sz w:val="32"/>
          <w:szCs w:val="32"/>
        </w:rPr>
        <w:t xml:space="preserve"> First create the cache</w:t>
      </w:r>
    </w:p>
    <w:p w:rsidR="00DC2E5E" w:rsidRDefault="00DC2E5E">
      <w:r>
        <w:rPr>
          <w:noProof/>
        </w:rPr>
        <w:drawing>
          <wp:inline distT="0" distB="0" distL="0" distR="0">
            <wp:extent cx="1643618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051" cy="12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5E" w:rsidRDefault="00DC2E5E">
      <w:r>
        <w:rPr>
          <w:noProof/>
        </w:rPr>
        <w:drawing>
          <wp:inline distT="0" distB="0" distL="0" distR="0">
            <wp:extent cx="6206299" cy="18002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96" cy="180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5E" w:rsidRDefault="00DC2E5E">
      <w:r>
        <w:t>When clicking New:</w:t>
      </w:r>
    </w:p>
    <w:p w:rsidR="00B8464D" w:rsidRDefault="00B8464D">
      <w:r>
        <w:t xml:space="preserve">Set Connection Manager </w:t>
      </w:r>
      <w:proofErr w:type="gramStart"/>
      <w:r>
        <w:t>Name  to</w:t>
      </w:r>
      <w:proofErr w:type="gramEnd"/>
      <w:r>
        <w:t xml:space="preserve"> :  </w:t>
      </w:r>
      <w:proofErr w:type="spellStart"/>
      <w:r>
        <w:t>MyCache</w:t>
      </w:r>
      <w:proofErr w:type="spellEnd"/>
    </w:p>
    <w:p w:rsidR="00DC2E5E" w:rsidRDefault="00DC2E5E">
      <w:r>
        <w:rPr>
          <w:noProof/>
        </w:rPr>
        <w:drawing>
          <wp:inline distT="0" distB="0" distL="0" distR="0">
            <wp:extent cx="6071545" cy="25241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20" cy="25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5E" w:rsidRDefault="00DC2E5E">
      <w:r>
        <w:lastRenderedPageBreak/>
        <w:t xml:space="preserve">Important: If you will share the cache data in different projects, then check the </w:t>
      </w:r>
      <w:proofErr w:type="spellStart"/>
      <w:r>
        <w:t>CheckBox</w:t>
      </w:r>
      <w:proofErr w:type="spellEnd"/>
      <w:r>
        <w:t xml:space="preserve"> (Use File Cache) and then select a file where to store the data. If you will not reuse the data in different projects, don’t check the checkbox.</w:t>
      </w:r>
    </w:p>
    <w:p w:rsidR="009566F4" w:rsidRPr="009566F4" w:rsidRDefault="009566F4">
      <w:pPr>
        <w:rPr>
          <w:b/>
        </w:rPr>
      </w:pPr>
      <w:r w:rsidRPr="009566F4">
        <w:rPr>
          <w:b/>
        </w:rPr>
        <w:t xml:space="preserve">IF YOU ARE GOING TO USE THE SAME CACHE DATA </w:t>
      </w:r>
      <w:r w:rsidRPr="009566F4">
        <w:rPr>
          <w:b/>
          <w:color w:val="FF0000"/>
          <w:u w:val="single"/>
        </w:rPr>
        <w:t>IN DIFFERENT PROJECTS</w:t>
      </w:r>
      <w:r w:rsidRPr="009566F4">
        <w:rPr>
          <w:b/>
        </w:rPr>
        <w:t>, THEN STORE THE DATA IN A FILE, AT LEAST ONE TIME. OR RELOAD THE CACHE DATA WHEN IT CHANGES</w:t>
      </w:r>
      <w:r>
        <w:rPr>
          <w:b/>
        </w:rPr>
        <w:t>, IF IT IS STATIC KEEP A FILE.</w:t>
      </w:r>
    </w:p>
    <w:p w:rsidR="009566F4" w:rsidRDefault="009566F4"/>
    <w:p w:rsidR="00DC2E5E" w:rsidRDefault="00DC2E5E">
      <w:r>
        <w:t>Now set the columns. Remember to set which fields are the index</w:t>
      </w:r>
      <w:r w:rsidR="002A2B13">
        <w:t>, when ‘0’ they are not part.</w:t>
      </w:r>
    </w:p>
    <w:p w:rsidR="00DC2E5E" w:rsidRDefault="002A2B13">
      <w:r>
        <w:rPr>
          <w:noProof/>
        </w:rPr>
        <w:drawing>
          <wp:inline distT="0" distB="0" distL="0" distR="0">
            <wp:extent cx="6005145" cy="160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15" cy="162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5E" w:rsidRDefault="002A2B13">
      <w:r>
        <w:t>Set mapping</w:t>
      </w:r>
    </w:p>
    <w:p w:rsidR="002A2B13" w:rsidRDefault="002A2B13">
      <w:r>
        <w:rPr>
          <w:noProof/>
        </w:rPr>
        <w:drawing>
          <wp:inline distT="0" distB="0" distL="0" distR="0">
            <wp:extent cx="5635109" cy="26098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19" cy="26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3" w:rsidRDefault="002A2B13" w:rsidP="002A2B13">
      <w:r>
        <w:t>Now that the cache is made, then use it as lookup</w:t>
      </w:r>
    </w:p>
    <w:p w:rsidR="009566F4" w:rsidRDefault="009566F4">
      <w:r>
        <w:br w:type="page"/>
      </w:r>
    </w:p>
    <w:p w:rsidR="002A2B13" w:rsidRDefault="002A2B13" w:rsidP="002A2B13"/>
    <w:p w:rsidR="002A2B13" w:rsidRDefault="002A2B13" w:rsidP="002A2B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Make Lookup</w:t>
      </w:r>
    </w:p>
    <w:p w:rsidR="002A2B13" w:rsidRDefault="002A2B13" w:rsidP="002A2B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99072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3" w:rsidRDefault="002A2B13" w:rsidP="002A2B13">
      <w:r w:rsidRPr="002A2B13">
        <w:t>The lookup</w:t>
      </w:r>
    </w:p>
    <w:p w:rsidR="002A2B13" w:rsidRDefault="002A2B13" w:rsidP="002A2B13">
      <w:r>
        <w:rPr>
          <w:noProof/>
        </w:rPr>
        <w:drawing>
          <wp:inline distT="0" distB="0" distL="0" distR="0">
            <wp:extent cx="5698418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18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3" w:rsidRDefault="002A2B13" w:rsidP="002A2B13">
      <w:r>
        <w:t xml:space="preserve">For the connection set the name as the one created previously: </w:t>
      </w:r>
      <w:proofErr w:type="spellStart"/>
      <w:r>
        <w:t>MyCache</w:t>
      </w:r>
      <w:proofErr w:type="spellEnd"/>
    </w:p>
    <w:p w:rsidR="002A2B13" w:rsidRPr="002A2B13" w:rsidRDefault="002A2B13" w:rsidP="002A2B13">
      <w:r>
        <w:rPr>
          <w:noProof/>
        </w:rPr>
        <w:drawing>
          <wp:inline distT="0" distB="0" distL="0" distR="0">
            <wp:extent cx="5723252" cy="1743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2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13" w:rsidRDefault="00B8464D">
      <w:r>
        <w:lastRenderedPageBreak/>
        <w:t>For Columns</w:t>
      </w:r>
    </w:p>
    <w:p w:rsidR="00B8464D" w:rsidRDefault="00B8464D">
      <w:r>
        <w:rPr>
          <w:noProof/>
        </w:rPr>
        <w:drawing>
          <wp:inline distT="0" distB="0" distL="0" distR="0">
            <wp:extent cx="68580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4D" w:rsidRDefault="00B8464D">
      <w:r>
        <w:t xml:space="preserve">For the next control, </w:t>
      </w:r>
      <w:proofErr w:type="gramStart"/>
      <w:r>
        <w:t>Derived,</w:t>
      </w:r>
      <w:proofErr w:type="gramEnd"/>
      <w:r>
        <w:t xml:space="preserve"> set the output</w:t>
      </w:r>
    </w:p>
    <w:p w:rsidR="00B8464D" w:rsidRDefault="00B8464D">
      <w:r>
        <w:rPr>
          <w:noProof/>
        </w:rPr>
        <w:drawing>
          <wp:inline distT="0" distB="0" distL="0" distR="0">
            <wp:extent cx="53244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4D" w:rsidRDefault="00B8464D">
      <w:r>
        <w:t>Enable Data Viewer</w:t>
      </w:r>
    </w:p>
    <w:p w:rsidR="00B8464D" w:rsidRDefault="00B8464D">
      <w:r>
        <w:rPr>
          <w:noProof/>
        </w:rPr>
        <w:drawing>
          <wp:inline distT="0" distB="0" distL="0" distR="0">
            <wp:extent cx="3381375" cy="2314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F4" w:rsidRDefault="009566F4"/>
    <w:p w:rsidR="00B8464D" w:rsidRDefault="00B8464D">
      <w:r>
        <w:t>In the viewer we will see</w:t>
      </w:r>
    </w:p>
    <w:p w:rsidR="00B8464D" w:rsidRDefault="00B8464D" w:rsidP="009566F4">
      <w:pPr>
        <w:pStyle w:val="ListParagraph"/>
        <w:numPr>
          <w:ilvl w:val="0"/>
          <w:numId w:val="2"/>
        </w:numPr>
      </w:pPr>
      <w:r>
        <w:lastRenderedPageBreak/>
        <w:t xml:space="preserve">All the fields in the </w:t>
      </w:r>
      <w:r w:rsidR="009566F4">
        <w:t>Input table</w:t>
      </w:r>
    </w:p>
    <w:p w:rsidR="009566F4" w:rsidRDefault="009566F4" w:rsidP="009566F4">
      <w:pPr>
        <w:pStyle w:val="ListParagraph"/>
        <w:numPr>
          <w:ilvl w:val="0"/>
          <w:numId w:val="2"/>
        </w:numPr>
      </w:pPr>
      <w:r>
        <w:t>All the fields checked in the lookup</w:t>
      </w:r>
    </w:p>
    <w:tbl>
      <w:tblPr>
        <w:tblW w:w="2500" w:type="dxa"/>
        <w:tblInd w:w="93" w:type="dxa"/>
        <w:tblLook w:val="04A0" w:firstRow="1" w:lastRow="0" w:firstColumn="1" w:lastColumn="0" w:noHBand="0" w:noVBand="1"/>
      </w:tblPr>
      <w:tblGrid>
        <w:gridCol w:w="960"/>
        <w:gridCol w:w="1540"/>
      </w:tblGrid>
      <w:tr w:rsidR="00B8464D" w:rsidRPr="00B8464D" w:rsidTr="00B8464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64D">
              <w:rPr>
                <w:rFonts w:ascii="Calibri" w:eastAsia="Times New Roman" w:hAnsi="Calibri" w:cs="Times New Roman"/>
                <w:color w:val="000000"/>
              </w:rPr>
              <w:t>MyField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64D">
              <w:rPr>
                <w:rFonts w:ascii="Calibri" w:eastAsia="Times New Roman" w:hAnsi="Calibri" w:cs="Times New Roman"/>
                <w:color w:val="000000"/>
              </w:rPr>
              <w:t>CalendarYear</w:t>
            </w:r>
            <w:proofErr w:type="spellEnd"/>
          </w:p>
        </w:tc>
      </w:tr>
      <w:tr w:rsidR="00B8464D" w:rsidRPr="00B8464D" w:rsidTr="00B84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64D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64D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</w:tr>
      <w:tr w:rsidR="00B8464D" w:rsidRPr="00B8464D" w:rsidTr="00B84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64D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64D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</w:tr>
      <w:tr w:rsidR="00B8464D" w:rsidRPr="00B8464D" w:rsidTr="00B84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64D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64D" w:rsidRPr="00B8464D" w:rsidRDefault="00B8464D" w:rsidP="00B84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64D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</w:tr>
    </w:tbl>
    <w:p w:rsidR="009566F4" w:rsidRDefault="009566F4"/>
    <w:p w:rsidR="009566F4" w:rsidRDefault="009566F4">
      <w:r>
        <w:rPr>
          <w:noProof/>
        </w:rPr>
        <w:drawing>
          <wp:inline distT="0" distB="0" distL="0" distR="0">
            <wp:extent cx="4257675" cy="1514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6F4" w:rsidSect="002A2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7C9"/>
    <w:multiLevelType w:val="hybridMultilevel"/>
    <w:tmpl w:val="E41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96D7A"/>
    <w:multiLevelType w:val="hybridMultilevel"/>
    <w:tmpl w:val="986AB6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5E"/>
    <w:rsid w:val="002A2B13"/>
    <w:rsid w:val="008D3570"/>
    <w:rsid w:val="009566F4"/>
    <w:rsid w:val="00B8464D"/>
    <w:rsid w:val="00DC2E5E"/>
    <w:rsid w:val="00F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2013-05-07T17:07:00Z</dcterms:created>
  <dcterms:modified xsi:type="dcterms:W3CDTF">2013-05-07T17:52:00Z</dcterms:modified>
</cp:coreProperties>
</file>