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E1" w:rsidRDefault="003C1DE1"/>
    <w:p w:rsidR="003C1DE1" w:rsidRPr="003C1DE1" w:rsidRDefault="003C1DE1">
      <w:pPr>
        <w:rPr>
          <w:b/>
          <w:noProof/>
        </w:rPr>
      </w:pPr>
      <w:r w:rsidRPr="003C1DE1">
        <w:rPr>
          <w:b/>
          <w:noProof/>
        </w:rPr>
        <w:t>EXAMPLE #1</w:t>
      </w:r>
    </w:p>
    <w:p w:rsidR="003C1DE1" w:rsidRDefault="003C1DE1">
      <w:r>
        <w:rPr>
          <w:noProof/>
        </w:rPr>
        <w:drawing>
          <wp:inline distT="0" distB="0" distL="0" distR="0">
            <wp:extent cx="46101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E1" w:rsidRPr="003C1DE1" w:rsidRDefault="003C1DE1">
      <w:pPr>
        <w:rPr>
          <w:b/>
        </w:rPr>
      </w:pPr>
      <w:r w:rsidRPr="003C1DE1">
        <w:rPr>
          <w:b/>
        </w:rPr>
        <w:t>EXAMPLE #2</w:t>
      </w:r>
    </w:p>
    <w:p w:rsidR="003C1DE1" w:rsidRDefault="003C1DE1"/>
    <w:p w:rsidR="00BA2F89" w:rsidRDefault="00310AA3">
      <w:r>
        <w:t xml:space="preserve">                                                 </w:t>
      </w:r>
      <w:r w:rsidR="00B176A2">
        <w:rPr>
          <w:noProof/>
        </w:rPr>
        <w:drawing>
          <wp:inline distT="0" distB="0" distL="0" distR="0">
            <wp:extent cx="3009900" cy="267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29" cy="267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Pr="00B176A2" w:rsidRDefault="00B176A2" w:rsidP="00B176A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176A2">
        <w:rPr>
          <w:b/>
        </w:rPr>
        <w:t xml:space="preserve"> </w:t>
      </w:r>
      <w:r w:rsidRPr="00B176A2">
        <w:rPr>
          <w:b/>
          <w:highlight w:val="yellow"/>
        </w:rPr>
        <w:t>Get Data</w:t>
      </w:r>
    </w:p>
    <w:p w:rsidR="00B176A2" w:rsidRDefault="00B176A2" w:rsidP="00B176A2">
      <w:pPr>
        <w:ind w:left="360"/>
      </w:pPr>
      <w:r>
        <w:rPr>
          <w:noProof/>
        </w:rPr>
        <w:lastRenderedPageBreak/>
        <w:drawing>
          <wp:inline distT="0" distB="0" distL="0" distR="0" wp14:anchorId="4D58B301" wp14:editId="5ED80C39">
            <wp:extent cx="6133563" cy="36290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63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310AA3" w:rsidP="00B176A2">
      <w:pPr>
        <w:ind w:left="360"/>
      </w:pPr>
      <w:r>
        <w:rPr>
          <w:b/>
          <w:highlight w:val="yellow"/>
        </w:rPr>
        <w:t xml:space="preserve">We use an </w:t>
      </w:r>
      <w:r w:rsidR="00B176A2" w:rsidRPr="00310AA3">
        <w:rPr>
          <w:b/>
          <w:highlight w:val="yellow"/>
        </w:rPr>
        <w:t>OLE DB connection</w:t>
      </w:r>
      <w:r w:rsidR="00B176A2" w:rsidRPr="00310AA3">
        <w:rPr>
          <w:highlight w:val="yellow"/>
        </w:rPr>
        <w:t xml:space="preserve"> because we </w:t>
      </w:r>
      <w:r w:rsidRPr="00310AA3">
        <w:rPr>
          <w:highlight w:val="yellow"/>
        </w:rPr>
        <w:t>must set</w:t>
      </w:r>
      <w:r w:rsidR="00B176A2" w:rsidRPr="00310AA3">
        <w:rPr>
          <w:highlight w:val="yellow"/>
        </w:rPr>
        <w:t xml:space="preserve"> parameters</w:t>
      </w:r>
    </w:p>
    <w:p w:rsidR="00B176A2" w:rsidRDefault="00B176A2" w:rsidP="00310AA3">
      <w:pPr>
        <w:ind w:left="360" w:firstLine="360"/>
      </w:pPr>
      <w:r>
        <w:t xml:space="preserve">WHERE FACT.Sk_JobSystemID =280  AND FACT.SK_DATEID </w:t>
      </w:r>
      <w:r w:rsidRPr="00B176A2">
        <w:rPr>
          <w:highlight w:val="yellow"/>
        </w:rPr>
        <w:t>= ?</w:t>
      </w:r>
    </w:p>
    <w:p w:rsidR="00B176A2" w:rsidRDefault="00B176A2" w:rsidP="00B176A2">
      <w:pPr>
        <w:ind w:left="360"/>
      </w:pPr>
      <w:r>
        <w:t>Click Parameter button to assign parameter</w:t>
      </w:r>
    </w:p>
    <w:p w:rsidR="00B176A2" w:rsidRDefault="00B176A2" w:rsidP="00B176A2">
      <w:pPr>
        <w:ind w:left="360"/>
      </w:pPr>
      <w:r>
        <w:rPr>
          <w:noProof/>
        </w:rPr>
        <w:drawing>
          <wp:inline distT="0" distB="0" distL="0" distR="0" wp14:anchorId="24DF5EC9" wp14:editId="28440250">
            <wp:extent cx="4124325" cy="12154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1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B176A2" w:rsidP="00B176A2">
      <w:pPr>
        <w:pStyle w:val="ListParagraph"/>
      </w:pPr>
    </w:p>
    <w:p w:rsidR="00B176A2" w:rsidRP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Row Count</w:t>
      </w:r>
    </w:p>
    <w:p w:rsidR="00B176A2" w:rsidRDefault="00310AA3" w:rsidP="00310AA3">
      <w:pPr>
        <w:ind w:left="360"/>
      </w:pPr>
      <w:r>
        <w:t>Set the variable where the Row Count will go</w:t>
      </w:r>
    </w:p>
    <w:p w:rsidR="00B176A2" w:rsidRDefault="00B176A2" w:rsidP="00B176A2">
      <w:pPr>
        <w:pStyle w:val="ListParagraph"/>
      </w:pPr>
      <w:r>
        <w:rPr>
          <w:noProof/>
        </w:rPr>
        <w:drawing>
          <wp:inline distT="0" distB="0" distL="0" distR="0">
            <wp:extent cx="4114800" cy="1201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Default="00B176A2" w:rsidP="00B176A2">
      <w:pPr>
        <w:pStyle w:val="ListParagraph"/>
      </w:pPr>
    </w:p>
    <w:p w:rsidR="00B176A2" w:rsidRDefault="00B176A2" w:rsidP="00B176A2">
      <w:pPr>
        <w:pStyle w:val="ListParagraph"/>
      </w:pPr>
    </w:p>
    <w:p w:rsid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Conditional Split</w:t>
      </w:r>
    </w:p>
    <w:p w:rsidR="00310AA3" w:rsidRDefault="00310AA3" w:rsidP="00310AA3">
      <w:pPr>
        <w:pStyle w:val="ListParagraph"/>
        <w:rPr>
          <w:highlight w:val="yellow"/>
        </w:rPr>
      </w:pPr>
    </w:p>
    <w:p w:rsidR="00310AA3" w:rsidRDefault="00310AA3" w:rsidP="00310AA3">
      <w:pPr>
        <w:pStyle w:val="ListParagraph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163064" cy="128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69" cy="12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Pr="00310AA3" w:rsidRDefault="00310AA3" w:rsidP="00310AA3">
      <w:pPr>
        <w:ind w:left="360"/>
        <w:rPr>
          <w:highlight w:val="yellow"/>
        </w:rPr>
      </w:pPr>
      <w:r>
        <w:rPr>
          <w:highlight w:val="yellow"/>
        </w:rPr>
        <w:t>If the TimeBand is 1 insert in one process, if not go to the other process</w:t>
      </w:r>
    </w:p>
    <w:p w:rsidR="00B176A2" w:rsidRDefault="00B176A2" w:rsidP="00B176A2">
      <w:pPr>
        <w:pStyle w:val="ListParagraph"/>
      </w:pPr>
      <w:r>
        <w:rPr>
          <w:noProof/>
        </w:rPr>
        <w:drawing>
          <wp:inline distT="0" distB="0" distL="0" distR="0">
            <wp:extent cx="34480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33" w:rsidRDefault="008C0733" w:rsidP="00B176A2">
      <w:pPr>
        <w:pStyle w:val="ListParagraph"/>
      </w:pPr>
    </w:p>
    <w:p w:rsidR="008C0733" w:rsidRDefault="008C0733" w:rsidP="00B176A2">
      <w:pPr>
        <w:pStyle w:val="ListParagraph"/>
      </w:pPr>
    </w:p>
    <w:p w:rsidR="008C0733" w:rsidRDefault="008C0733" w:rsidP="008C0733">
      <w:r>
        <w:t xml:space="preserve">Other option </w:t>
      </w:r>
    </w:p>
    <w:p w:rsidR="008C0733" w:rsidRDefault="008C0733" w:rsidP="00B176A2">
      <w:pPr>
        <w:pStyle w:val="ListParagraph"/>
      </w:pPr>
      <w:r>
        <w:rPr>
          <w:noProof/>
        </w:rPr>
        <w:drawing>
          <wp:inline distT="0" distB="0" distL="0" distR="0">
            <wp:extent cx="3931920" cy="73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33" w:rsidRDefault="008C0733" w:rsidP="00B176A2">
      <w:pPr>
        <w:pStyle w:val="ListParagraph"/>
      </w:pPr>
      <w:bookmarkStart w:id="0" w:name="_GoBack"/>
      <w:bookmarkEnd w:id="0"/>
    </w:p>
    <w:p w:rsidR="00B176A2" w:rsidRDefault="00B176A2" w:rsidP="00B176A2">
      <w:pPr>
        <w:ind w:left="360"/>
      </w:pPr>
      <w:r>
        <w:t>It is assign according to the initial select query</w:t>
      </w:r>
    </w:p>
    <w:p w:rsidR="00B176A2" w:rsidRDefault="00B176A2" w:rsidP="00310AA3">
      <w:pPr>
        <w:spacing w:after="0"/>
        <w:ind w:left="2160"/>
      </w:pPr>
      <w:r>
        <w:t>CASE  FACT.TimeBand_Code</w:t>
      </w:r>
    </w:p>
    <w:p w:rsidR="00B176A2" w:rsidRDefault="00B176A2" w:rsidP="00310AA3">
      <w:pPr>
        <w:spacing w:after="0"/>
        <w:ind w:left="2160"/>
      </w:pPr>
      <w:r>
        <w:t>WHEN 'Quarter Hour' then 1</w:t>
      </w:r>
    </w:p>
    <w:p w:rsidR="00B176A2" w:rsidRDefault="00B176A2" w:rsidP="00310AA3">
      <w:pPr>
        <w:spacing w:after="0"/>
        <w:ind w:left="2160"/>
      </w:pPr>
      <w:r>
        <w:t>ELSE   2</w:t>
      </w:r>
    </w:p>
    <w:p w:rsidR="00B176A2" w:rsidRDefault="00B176A2" w:rsidP="00310AA3">
      <w:pPr>
        <w:spacing w:after="0"/>
        <w:ind w:left="2160"/>
      </w:pPr>
      <w:r>
        <w:t>END  AS TimeBand ,</w:t>
      </w:r>
    </w:p>
    <w:p w:rsidR="00310AA3" w:rsidRDefault="00310AA3" w:rsidP="00310AA3">
      <w:pPr>
        <w:spacing w:after="0"/>
        <w:ind w:left="2160"/>
      </w:pPr>
    </w:p>
    <w:p w:rsidR="00310AA3" w:rsidRDefault="00310AA3" w:rsidP="00310AA3">
      <w:pPr>
        <w:spacing w:after="0"/>
      </w:pPr>
      <w:r>
        <w:t>When setting the flow</w:t>
      </w:r>
    </w:p>
    <w:p w:rsidR="00B176A2" w:rsidRDefault="00B176A2" w:rsidP="00B176A2">
      <w:pPr>
        <w:spacing w:after="0"/>
        <w:ind w:left="360"/>
      </w:pPr>
    </w:p>
    <w:p w:rsidR="00310AA3" w:rsidRDefault="00310AA3" w:rsidP="00B176A2">
      <w:pPr>
        <w:spacing w:after="0"/>
        <w:ind w:left="360"/>
      </w:pPr>
      <w:r>
        <w:rPr>
          <w:noProof/>
        </w:rPr>
        <w:drawing>
          <wp:inline distT="0" distB="0" distL="0" distR="0">
            <wp:extent cx="3810000" cy="16227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Default="00310AA3" w:rsidP="00B176A2">
      <w:pPr>
        <w:spacing w:after="0"/>
        <w:ind w:left="360"/>
      </w:pPr>
    </w:p>
    <w:p w:rsidR="00B176A2" w:rsidRDefault="00B176A2" w:rsidP="00B176A2">
      <w:pPr>
        <w:pStyle w:val="ListParagraph"/>
      </w:pPr>
    </w:p>
    <w:p w:rsidR="00B176A2" w:rsidRPr="00B176A2" w:rsidRDefault="00B176A2" w:rsidP="00310AA3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Row Count</w:t>
      </w:r>
    </w:p>
    <w:p w:rsidR="00B176A2" w:rsidRDefault="00310AA3" w:rsidP="00B176A2">
      <w:r>
        <w:lastRenderedPageBreak/>
        <w:t xml:space="preserve">             </w:t>
      </w:r>
      <w:r w:rsidR="00B176A2">
        <w:rPr>
          <w:noProof/>
        </w:rPr>
        <w:drawing>
          <wp:inline distT="0" distB="0" distL="0" distR="0" wp14:anchorId="17CAA0F1" wp14:editId="538CF1A0">
            <wp:extent cx="5210175" cy="10467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A3" w:rsidRDefault="00310AA3" w:rsidP="00B176A2">
      <w:pPr>
        <w:pStyle w:val="ListParagraph"/>
      </w:pPr>
    </w:p>
    <w:p w:rsidR="00B176A2" w:rsidRDefault="00B176A2" w:rsidP="00B176A2">
      <w:pPr>
        <w:pStyle w:val="ListParagraph"/>
        <w:numPr>
          <w:ilvl w:val="0"/>
          <w:numId w:val="1"/>
        </w:numPr>
        <w:rPr>
          <w:highlight w:val="yellow"/>
        </w:rPr>
      </w:pPr>
      <w:r w:rsidRPr="00B176A2">
        <w:rPr>
          <w:highlight w:val="yellow"/>
        </w:rPr>
        <w:t>Insert</w:t>
      </w:r>
    </w:p>
    <w:p w:rsidR="00B176A2" w:rsidRDefault="00B176A2" w:rsidP="00B176A2">
      <w:pPr>
        <w:rPr>
          <w:highlight w:val="yellow"/>
        </w:rPr>
      </w:pPr>
      <w:r>
        <w:rPr>
          <w:noProof/>
        </w:rPr>
        <w:drawing>
          <wp:inline distT="0" distB="0" distL="0" distR="0" wp14:anchorId="6CA06210" wp14:editId="5FDEE8B6">
            <wp:extent cx="6012824" cy="23717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24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A2" w:rsidRPr="00B176A2" w:rsidRDefault="00B176A2" w:rsidP="00B176A2">
      <w:r w:rsidRPr="00B176A2">
        <w:t xml:space="preserve">We can use an </w:t>
      </w:r>
      <w:r w:rsidRPr="00310AA3">
        <w:rPr>
          <w:b/>
        </w:rPr>
        <w:t>ADO .NET</w:t>
      </w:r>
      <w:r w:rsidRPr="00B176A2">
        <w:t xml:space="preserve">  or an </w:t>
      </w:r>
      <w:r w:rsidRPr="00310AA3">
        <w:rPr>
          <w:b/>
        </w:rPr>
        <w:t>OLE DB destination</w:t>
      </w:r>
    </w:p>
    <w:p w:rsidR="00B176A2" w:rsidRDefault="00B176A2" w:rsidP="00310AA3">
      <w:pPr>
        <w:pStyle w:val="ListParagraph"/>
        <w:numPr>
          <w:ilvl w:val="0"/>
          <w:numId w:val="2"/>
        </w:numPr>
        <w:rPr>
          <w:b/>
        </w:rPr>
      </w:pPr>
      <w:r w:rsidRPr="00B176A2">
        <w:t>Assign the table</w:t>
      </w:r>
      <w:r w:rsidR="00310AA3">
        <w:t xml:space="preserve"> or create a new table click </w:t>
      </w:r>
      <w:r w:rsidR="00310AA3" w:rsidRPr="00B176A2">
        <w:rPr>
          <w:b/>
        </w:rPr>
        <w:t>New</w:t>
      </w:r>
      <w:r w:rsidR="00310AA3">
        <w:t xml:space="preserve"> and write the name of the </w:t>
      </w:r>
      <w:r w:rsidR="00310AA3" w:rsidRPr="00B176A2">
        <w:rPr>
          <w:b/>
        </w:rPr>
        <w:t>new table</w:t>
      </w:r>
    </w:p>
    <w:p w:rsidR="00310AA3" w:rsidRPr="00310AA3" w:rsidRDefault="00310AA3" w:rsidP="00310AA3">
      <w:pPr>
        <w:pStyle w:val="ListParagraph"/>
      </w:pPr>
    </w:p>
    <w:p w:rsidR="00310AA3" w:rsidRPr="00310AA3" w:rsidRDefault="00310AA3" w:rsidP="00310AA3">
      <w:pPr>
        <w:pStyle w:val="ListParagraph"/>
      </w:pPr>
      <w:r w:rsidRPr="00310AA3">
        <w:t>CREATE TABLE "</w:t>
      </w:r>
      <w:r w:rsidRPr="00310AA3">
        <w:rPr>
          <w:b/>
          <w:highlight w:val="yellow"/>
        </w:rPr>
        <w:t>Quarter</w:t>
      </w:r>
      <w:r>
        <w:rPr>
          <w:b/>
          <w:highlight w:val="yellow"/>
        </w:rPr>
        <w:t>_</w:t>
      </w:r>
      <w:r w:rsidRPr="00310AA3">
        <w:rPr>
          <w:b/>
          <w:highlight w:val="yellow"/>
        </w:rPr>
        <w:t>I</w:t>
      </w:r>
      <w:r w:rsidRPr="00310AA3">
        <w:t>" (</w:t>
      </w:r>
    </w:p>
    <w:p w:rsidR="00310AA3" w:rsidRPr="00310AA3" w:rsidRDefault="00310AA3" w:rsidP="00310AA3">
      <w:pPr>
        <w:pStyle w:val="ListParagraph"/>
      </w:pPr>
      <w:r w:rsidRPr="00310AA3">
        <w:t xml:space="preserve">    "ContactType" int,</w:t>
      </w:r>
    </w:p>
    <w:p w:rsidR="00310AA3" w:rsidRPr="00310AA3" w:rsidRDefault="00310AA3" w:rsidP="00310AA3">
      <w:pPr>
        <w:pStyle w:val="ListParagraph"/>
      </w:pPr>
      <w:r w:rsidRPr="00310AA3">
        <w:t xml:space="preserve">    "QueueType" int,</w:t>
      </w:r>
    </w:p>
    <w:p w:rsidR="00310AA3" w:rsidRPr="00310AA3" w:rsidRDefault="00310AA3" w:rsidP="00310AA3">
      <w:pPr>
        <w:pStyle w:val="ListParagraph"/>
      </w:pPr>
      <w:r w:rsidRPr="00310AA3">
        <w:t xml:space="preserve">    "QueueNumber" int,</w:t>
      </w:r>
    </w:p>
    <w:p w:rsidR="00310AA3" w:rsidRPr="00310AA3" w:rsidRDefault="00310AA3" w:rsidP="00310AA3">
      <w:pPr>
        <w:pStyle w:val="ListParagraph"/>
      </w:pPr>
      <w:r w:rsidRPr="00310AA3">
        <w:t xml:space="preserve">    "TimestampUTC" datetime,</w:t>
      </w:r>
    </w:p>
    <w:p w:rsidR="00310AA3" w:rsidRPr="00310AA3" w:rsidRDefault="00310AA3" w:rsidP="00310AA3">
      <w:pPr>
        <w:pStyle w:val="ListParagraph"/>
      </w:pPr>
      <w:r w:rsidRPr="00310AA3">
        <w:t xml:space="preserve">    "Timestamp" datetime,</w:t>
      </w:r>
    </w:p>
    <w:p w:rsidR="00310AA3" w:rsidRPr="00310AA3" w:rsidRDefault="00310AA3" w:rsidP="00310AA3">
      <w:pPr>
        <w:pStyle w:val="ListParagraph"/>
      </w:pPr>
      <w:r w:rsidRPr="00310AA3">
        <w:t xml:space="preserve">    "SkillsetID" varchar(100),</w:t>
      </w:r>
    </w:p>
    <w:p w:rsidR="00310AA3" w:rsidRPr="00310AA3" w:rsidRDefault="00310AA3" w:rsidP="00310AA3">
      <w:pPr>
        <w:pStyle w:val="ListParagraph"/>
      </w:pPr>
      <w:r w:rsidRPr="00310AA3">
        <w:t xml:space="preserve">    "Sk_Ski ……</w:t>
      </w:r>
    </w:p>
    <w:p w:rsidR="00310AA3" w:rsidRPr="00310AA3" w:rsidRDefault="00310AA3" w:rsidP="00310AA3">
      <w:pPr>
        <w:pStyle w:val="ListParagraph"/>
      </w:pPr>
    </w:p>
    <w:p w:rsidR="00310AA3" w:rsidRPr="00310AA3" w:rsidRDefault="00310AA3" w:rsidP="00310AA3">
      <w:pPr>
        <w:pStyle w:val="ListParagraph"/>
        <w:rPr>
          <w:b/>
        </w:rPr>
      </w:pPr>
    </w:p>
    <w:p w:rsidR="00B176A2" w:rsidRDefault="00B176A2" w:rsidP="00B176A2">
      <w:pPr>
        <w:pStyle w:val="ListParagraph"/>
        <w:numPr>
          <w:ilvl w:val="0"/>
          <w:numId w:val="2"/>
        </w:numPr>
      </w:pPr>
      <w:r w:rsidRPr="00B176A2">
        <w:t>Click mapping t</w:t>
      </w:r>
      <w:r>
        <w:t xml:space="preserve">o check the relationship </w:t>
      </w:r>
    </w:p>
    <w:p w:rsidR="00B176A2" w:rsidRPr="00B176A2" w:rsidRDefault="00B176A2" w:rsidP="00B176A2">
      <w:r>
        <w:rPr>
          <w:noProof/>
        </w:rPr>
        <w:lastRenderedPageBreak/>
        <w:drawing>
          <wp:inline distT="0" distB="0" distL="0" distR="0">
            <wp:extent cx="5657850" cy="326810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6A2" w:rsidRPr="00B176A2" w:rsidSect="00B17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84898"/>
    <w:multiLevelType w:val="hybridMultilevel"/>
    <w:tmpl w:val="89F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D647B"/>
    <w:multiLevelType w:val="hybridMultilevel"/>
    <w:tmpl w:val="FC6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A2"/>
    <w:rsid w:val="00310AA3"/>
    <w:rsid w:val="003C1DE1"/>
    <w:rsid w:val="008C0733"/>
    <w:rsid w:val="00B176A2"/>
    <w:rsid w:val="00B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2EEAD-0295-421C-8DE3-06F98479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2012-10-22T17:17:00Z</dcterms:created>
  <dcterms:modified xsi:type="dcterms:W3CDTF">2014-05-29T15:26:00Z</dcterms:modified>
</cp:coreProperties>
</file>