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E335D" w14:textId="0B46638F" w:rsidR="00197A52" w:rsidRPr="00197A52" w:rsidRDefault="00197A52" w:rsidP="00197A52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eastAsia="es-SV"/>
        </w:rPr>
      </w:pPr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eastAsia="es-SV"/>
        </w:rPr>
        <w:t>https://www.tensorflow.org/tutorials/keras/keras_tuner</w:t>
      </w:r>
    </w:p>
    <w:p w14:paraId="1BE8F70D" w14:textId="4C1078FC" w:rsidR="00197A52" w:rsidRPr="00197A52" w:rsidRDefault="00197A52" w:rsidP="00197A52">
      <w:pPr>
        <w:spacing w:after="100" w:afterAutospacing="1" w:line="240" w:lineRule="auto"/>
        <w:textAlignment w:val="center"/>
        <w:outlineLvl w:val="0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proofErr w:type="spellStart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>Introduction</w:t>
      </w:r>
      <w:proofErr w:type="spellEnd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 xml:space="preserve"> </w:t>
      </w:r>
      <w:proofErr w:type="spellStart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>to</w:t>
      </w:r>
      <w:proofErr w:type="spellEnd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 xml:space="preserve"> </w:t>
      </w:r>
      <w:proofErr w:type="spellStart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>the</w:t>
      </w:r>
      <w:proofErr w:type="spellEnd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 xml:space="preserve"> </w:t>
      </w:r>
      <w:proofErr w:type="spellStart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>Keras</w:t>
      </w:r>
      <w:proofErr w:type="spellEnd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 xml:space="preserve"> </w:t>
      </w:r>
      <w:proofErr w:type="spellStart"/>
      <w:r w:rsidRPr="00197A52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:lang w:eastAsia="es-SV"/>
        </w:rPr>
        <w:t>Tuner</w:t>
      </w:r>
      <w:proofErr w:type="spellEnd"/>
    </w:p>
    <w:p w14:paraId="535A6F0F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library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that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helps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pick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optimal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set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your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TensorFlow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program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.</w:t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process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selecting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right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set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machine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learning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(ML)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application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called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i/>
          <w:iCs/>
          <w:color w:val="202124"/>
          <w:sz w:val="24"/>
          <w:szCs w:val="24"/>
          <w:highlight w:val="yellow"/>
          <w:lang w:eastAsia="es-SV"/>
        </w:rPr>
        <w:t>hyperparameter</w:t>
      </w:r>
      <w:proofErr w:type="spellEnd"/>
      <w:r w:rsidRPr="00197A52">
        <w:rPr>
          <w:rFonts w:ascii="Roboto" w:eastAsia="Times New Roman" w:hAnsi="Roboto" w:cs="Times New Roman"/>
          <w:i/>
          <w:iCs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i/>
          <w:iCs/>
          <w:color w:val="202124"/>
          <w:sz w:val="24"/>
          <w:szCs w:val="24"/>
          <w:highlight w:val="yellow"/>
          <w:lang w:eastAsia="es-SV"/>
        </w:rPr>
        <w:t>tuning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i/>
          <w:iCs/>
          <w:color w:val="202124"/>
          <w:sz w:val="24"/>
          <w:szCs w:val="24"/>
          <w:highlight w:val="yellow"/>
          <w:lang w:eastAsia="es-SV"/>
        </w:rPr>
        <w:t>hypertuning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4F637B46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are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variables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that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govern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training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process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topology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proofErr w:type="gram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ML</w:t>
      </w:r>
      <w:proofErr w:type="gram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These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variables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remain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constant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over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training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process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directly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impact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performance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ML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program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are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two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types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:</w:t>
      </w:r>
    </w:p>
    <w:p w14:paraId="367D0AB1" w14:textId="77777777" w:rsidR="00197A52" w:rsidRPr="00197A52" w:rsidRDefault="00197A52" w:rsidP="00197A5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which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influence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selection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such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width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hidden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layers</w:t>
      </w:r>
      <w:proofErr w:type="spellEnd"/>
    </w:p>
    <w:p w14:paraId="760FEF1B" w14:textId="77777777" w:rsidR="00197A52" w:rsidRPr="00197A52" w:rsidRDefault="00197A52" w:rsidP="00197A52">
      <w:pPr>
        <w:numPr>
          <w:ilvl w:val="0"/>
          <w:numId w:val="1"/>
        </w:numPr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s-SV"/>
        </w:rPr>
        <w:t>Algorithm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which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influence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speed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quality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learning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algorithm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such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learning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Stochastic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Gradient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Descent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(SGD)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nearest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neighbors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k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Nearest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Neighbors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(KNN)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classifier</w:t>
      </w:r>
      <w:proofErr w:type="spellEnd"/>
    </w:p>
    <w:p w14:paraId="3CF9BEE9" w14:textId="77777777" w:rsidR="00197A52" w:rsidRPr="00197A52" w:rsidRDefault="00197A52" w:rsidP="00197A5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Setup</w:t>
      </w:r>
      <w:proofErr w:type="spellEnd"/>
    </w:p>
    <w:p w14:paraId="541DD2CD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import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tensorflow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as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tf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from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tensorflow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import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172CDA5E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Install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import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2EC1FE19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pip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install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-q -U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keras-tuner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br/>
      </w:r>
    </w:p>
    <w:p w14:paraId="633DD687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import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keras_tuner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as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565BE3E4" w14:textId="77777777" w:rsidR="00197A52" w:rsidRPr="00197A52" w:rsidRDefault="00197A52" w:rsidP="00197A5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Download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and prepare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dataset</w:t>
      </w:r>
      <w:proofErr w:type="spellEnd"/>
    </w:p>
    <w:p w14:paraId="17AA080C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label_train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), 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img_test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label_test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) = </w:t>
      </w:r>
      <w:proofErr w:type="spellStart"/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keras.datasets</w:t>
      </w:r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.fashion_mnist.load_data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7103600A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#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Normalize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pixel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values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between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0 and 1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</w:t>
      </w:r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train.astype</w:t>
      </w:r>
      <w:proofErr w:type="spellEnd"/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('float32') / 255.0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img_test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img_test.astype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('float32') / 255.0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29885BDE" w14:textId="77777777" w:rsidR="00197A52" w:rsidRPr="00197A52" w:rsidRDefault="00197A52" w:rsidP="00197A5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Define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model</w:t>
      </w:r>
      <w:proofErr w:type="spellEnd"/>
    </w:p>
    <w:p w14:paraId="6F390D6A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When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build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hypertuning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also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define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space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in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addition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architecture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set up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hypertuning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called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 </w:t>
      </w:r>
      <w:proofErr w:type="spellStart"/>
      <w:r w:rsidRPr="00197A52">
        <w:rPr>
          <w:rFonts w:ascii="Roboto" w:eastAsia="Times New Roman" w:hAnsi="Roboto" w:cs="Times New Roman"/>
          <w:i/>
          <w:iCs/>
          <w:color w:val="202124"/>
          <w:sz w:val="24"/>
          <w:szCs w:val="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7AC49D6E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can define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through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two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approaches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:</w:t>
      </w:r>
    </w:p>
    <w:p w14:paraId="63D883F6" w14:textId="77777777" w:rsidR="00197A52" w:rsidRPr="00197A52" w:rsidRDefault="00197A52" w:rsidP="00197A52">
      <w:pPr>
        <w:numPr>
          <w:ilvl w:val="0"/>
          <w:numId w:val="2"/>
        </w:numPr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lastRenderedPageBreak/>
        <w:t>By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using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builder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function</w:t>
      </w:r>
      <w:proofErr w:type="spellEnd"/>
    </w:p>
    <w:p w14:paraId="044B7014" w14:textId="77777777" w:rsidR="00197A52" w:rsidRPr="00197A52" w:rsidRDefault="00197A52" w:rsidP="00197A52">
      <w:pPr>
        <w:numPr>
          <w:ilvl w:val="0"/>
          <w:numId w:val="2"/>
        </w:numPr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subclassing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class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API</w:t>
      </w:r>
    </w:p>
    <w:p w14:paraId="5D175E78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can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also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use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two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pre-defined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classes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-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begin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instrText xml:space="preserve"> HYPERLINK "https://keras-team.github.io/keras-tuner/documentation/hypermodels/" \l "hyperxception-class" </w:instrText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separate"/>
      </w:r>
      <w:r w:rsidRPr="00197A52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SV"/>
        </w:rPr>
        <w:t>HyperXception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end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and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begin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instrText xml:space="preserve"> HYPERLINK "https://keras-team.github.io/keras-tuner/documentation/hypermodels/" \l "hyperresnet-class" </w:instrText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separate"/>
      </w:r>
      <w:r w:rsidRPr="00197A52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SV"/>
        </w:rPr>
        <w:t>HyperResNet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end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computer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vision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applications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64900C11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In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tutorial,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use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builder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function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define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image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classification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builder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function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returns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compiled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and uses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define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inline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hypertune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highlight w:val="yellow"/>
          <w:lang w:eastAsia="es-SV"/>
        </w:rPr>
        <w:t>.</w:t>
      </w:r>
    </w:p>
    <w:p w14:paraId="052BC64A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def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model_builder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(hp):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keras.Sequential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model.add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keras.layers.Flatten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input_shape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=(28, 28)))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  # Tune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number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of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units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in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first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Dense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layer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br/>
        <w:t xml:space="preserve">  #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Choose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an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value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between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32-512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hp_units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hp.Int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units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',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min_value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=32,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max_value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=512, step=32)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model.add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keras.layers.Dense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units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hp_units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activation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relu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'))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model.add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keras.layers.Dense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(10))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  # Tune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learning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rate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for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optimizer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br/>
        <w:t xml:space="preserve">  #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Choose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an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value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from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0.01, 0.001,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or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0.0001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hp_learning_rate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hp.Choice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learning_rate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',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values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=[1e-2, 1e-3, 1e-4])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model.compile(optimizer=keras.optimizers.Adam(learning_rate=hp_learning_rate),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              loss=keras.losses.SparseCategoricalCrossentropy(from_logits=True),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            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metrics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=['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'])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 xml:space="preserve"> 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return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7B62BDC0" w14:textId="77777777" w:rsidR="00197A52" w:rsidRPr="00197A52" w:rsidRDefault="00197A52" w:rsidP="00197A5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Instantiate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perform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hypertuning</w:t>
      </w:r>
      <w:proofErr w:type="spellEnd"/>
    </w:p>
    <w:p w14:paraId="161669C9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Instantiate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perform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hypertuning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has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four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available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-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RandomSearch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,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Hyperband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,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BayesianOptimization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, and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Sklearn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In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tutorial,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use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begin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instrText xml:space="preserve"> HYPERLINK "https://arxiv.org/pdf/1603.06560.pdf" </w:instrText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separate"/>
      </w:r>
      <w:r w:rsidRPr="00197A52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SV"/>
        </w:rPr>
        <w:t>Hyperband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end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74E50162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instantiate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Hyperband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must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specify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objective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optimize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maximum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epochs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train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(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max_epochs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).</w:t>
      </w:r>
    </w:p>
    <w:p w14:paraId="107303BE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tuner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kt.Hyperband</w:t>
      </w:r>
      <w:proofErr w:type="spellEnd"/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model_builder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                   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objective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',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                   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max_epochs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=10,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                   factor=3,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                   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directory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my_dir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',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                     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project_name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intro_to_kt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')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27633C4F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lastRenderedPageBreak/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Hyperband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algorithm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uses adaptive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resource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allocation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early-stopping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quickly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converge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high-performing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done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using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sports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championship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style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bracket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algorithm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trains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large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few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epochs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carries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forward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only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top-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performing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half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next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round.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Hyperband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determines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train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in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bracket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computing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1 +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log</w:t>
      </w:r>
      <w:r w:rsidRPr="00197A52">
        <w:rPr>
          <w:rFonts w:ascii="var(--devsite-code-font-family)" w:eastAsia="Times New Roman" w:hAnsi="var(--devsite-code-font-family)" w:cs="Courier New"/>
          <w:color w:val="202124"/>
          <w:vertAlign w:val="subscript"/>
          <w:lang w:eastAsia="es-SV"/>
        </w:rPr>
        <w:t>factor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(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max_epochs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)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rounding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up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nearest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integer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250D6397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Create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callback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stop training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early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after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reaching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certain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value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validation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loss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0DB256E0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stop_early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tf.keras</w:t>
      </w:r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.callbacks.EarlyStopping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(monitor='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',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patience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=5)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0DBB79A3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Run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arguments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method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are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same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those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used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tf.keras.model.fit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 in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addition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callback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above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6C3626C6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tuner.search</w:t>
      </w:r>
      <w:proofErr w:type="spellEnd"/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label_train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epochs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=50,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validation_split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=0.2,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callbacks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=[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stop_early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])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Get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hyperparameters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best_hps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tuner.get_best_hyperparameters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num_trials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=1)[0]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print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(f"""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hyperparameter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search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is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complete.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number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of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units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in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first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densely-connected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layer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is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{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best_hps.get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('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units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')} and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learning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rate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for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optimizer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is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 xml:space="preserve"> {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best_hps.get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('</w:t>
      </w:r>
      <w:proofErr w:type="spellStart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learning_rate</w:t>
      </w:r>
      <w:proofErr w:type="spellEnd"/>
      <w:r w:rsidRPr="00197A52">
        <w:rPr>
          <w:rFonts w:ascii="Courier New" w:eastAsia="Times New Roman" w:hAnsi="Courier New" w:cs="Courier New"/>
          <w:color w:val="00B050"/>
          <w:sz w:val="21"/>
          <w:szCs w:val="21"/>
          <w:lang w:eastAsia="es-SV"/>
        </w:rPr>
        <w:t>'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)}.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  <w:t>""")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747A5B7C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Trial 30 Complete [00h 00m 35s]</w:t>
      </w:r>
    </w:p>
    <w:p w14:paraId="15149112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0.8925833106040955</w:t>
      </w:r>
    </w:p>
    <w:p w14:paraId="510E1E1A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</w:p>
    <w:p w14:paraId="25A5BEFD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Best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So Far: 0.8925833106040955</w:t>
      </w:r>
    </w:p>
    <w:p w14:paraId="629CA6D5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gram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Total</w:t>
      </w:r>
      <w:proofErr w:type="gram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elapsed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time: 00h 07m 26s</w:t>
      </w:r>
    </w:p>
    <w:p w14:paraId="2EB918B0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proofErr w:type="gram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INFO:tensorflow</w:t>
      </w:r>
      <w:proofErr w:type="gram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:Oracle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triggered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exit</w:t>
      </w:r>
      <w:proofErr w:type="spellEnd"/>
    </w:p>
    <w:p w14:paraId="0DF4F394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</w:p>
    <w:p w14:paraId="09312DDD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hyperparameter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search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is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complete.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number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of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units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in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first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densely-connected</w:t>
      </w:r>
      <w:proofErr w:type="spellEnd"/>
    </w:p>
    <w:p w14:paraId="3EB93A7F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layer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is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320 and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learning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rate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for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optimizer</w:t>
      </w:r>
      <w:proofErr w:type="spellEnd"/>
    </w:p>
    <w:p w14:paraId="6305F15A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>is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00B050"/>
          <w:sz w:val="21"/>
          <w:szCs w:val="21"/>
          <w:lang w:eastAsia="es-SV"/>
        </w:rPr>
        <w:t xml:space="preserve"> 0.001.</w:t>
      </w:r>
    </w:p>
    <w:p w14:paraId="7608F404" w14:textId="77777777" w:rsidR="00197A52" w:rsidRPr="00197A52" w:rsidRDefault="00197A52" w:rsidP="00197A5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Train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model</w:t>
      </w:r>
      <w:proofErr w:type="spellEnd"/>
    </w:p>
    <w:p w14:paraId="508633FD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Find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optimal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epochs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train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with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obtained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from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47855889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Build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model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with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optimal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hyperparameters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and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train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it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on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data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for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50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epochs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model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tuner.hypermodel</w:t>
      </w:r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.build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best_hps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history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202124"/>
          <w:sz w:val="21"/>
          <w:szCs w:val="21"/>
          <w:lang w:eastAsia="es-SV"/>
        </w:rPr>
        <w:t>model.fit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label_train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epochs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=50,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validation_split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=0.2)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val_acc_per_epoch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history.history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['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']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lastRenderedPageBreak/>
        <w:t>best_epoch</w:t>
      </w:r>
      <w:proofErr w:type="spellEnd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 xml:space="preserve"> 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=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val_acc_per_epoch.index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max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val_acc_per_epoch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)) + 1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print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'</w:t>
      </w:r>
      <w:proofErr w:type="spellStart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Best</w:t>
      </w:r>
      <w:proofErr w:type="spellEnd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epoch</w:t>
      </w:r>
      <w:proofErr w:type="spellEnd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: %d' % (</w:t>
      </w:r>
      <w:proofErr w:type="spellStart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best_epoch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,))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61A261A0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1/50</w:t>
      </w:r>
    </w:p>
    <w:p w14:paraId="2D881982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- 4s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0.4988 -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0.8232 -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0.4142 -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0.8517</w:t>
      </w:r>
    </w:p>
    <w:p w14:paraId="594756A8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2/50</w:t>
      </w:r>
    </w:p>
    <w:p w14:paraId="20D46158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0.3717 -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0.8646 -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0.3437 -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0.8773</w:t>
      </w:r>
    </w:p>
    <w:p w14:paraId="0EA73F8B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3/50</w:t>
      </w:r>
    </w:p>
    <w:p w14:paraId="413D716A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0.3317 -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0.8779 -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0.3806 -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0.8639</w:t>
      </w:r>
    </w:p>
    <w:p w14:paraId="6E6ACB8C" w14:textId="120F9B7E" w:rsid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</w:p>
    <w:p w14:paraId="7BCCFE52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</w:p>
    <w:p w14:paraId="4425E160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49/50</w:t>
      </w:r>
    </w:p>
    <w:p w14:paraId="7C43FF1B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0.0747 -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0.9718 -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0.4982 -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0.8953</w:t>
      </w:r>
    </w:p>
    <w:p w14:paraId="579EA9D7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50/50</w:t>
      </w:r>
    </w:p>
    <w:p w14:paraId="7CE680D5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0.0786 -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0.9706 -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0.5198 -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0.8976</w:t>
      </w:r>
    </w:p>
    <w:p w14:paraId="31E96284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Best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50</w:t>
      </w:r>
    </w:p>
    <w:p w14:paraId="61753499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Re-instantiate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train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with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optimal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number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epochs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from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above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686FB8D5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hypermodel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tuner.hypermodel</w:t>
      </w:r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.build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00B0F0"/>
          <w:sz w:val="21"/>
          <w:szCs w:val="21"/>
          <w:lang w:eastAsia="es-SV"/>
        </w:rPr>
        <w:t>best_hps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#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Retrain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the</w:t>
      </w:r>
      <w:proofErr w:type="spellEnd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 xml:space="preserve"> </w:t>
      </w:r>
      <w:proofErr w:type="spellStart"/>
      <w:r w:rsidRPr="00197A52">
        <w:rPr>
          <w:rFonts w:ascii="Courier New" w:eastAsia="Times New Roman" w:hAnsi="Courier New" w:cs="Courier New"/>
          <w:b/>
          <w:bCs/>
          <w:color w:val="00B050"/>
          <w:sz w:val="21"/>
          <w:szCs w:val="21"/>
          <w:lang w:eastAsia="es-SV"/>
        </w:rPr>
        <w:t>model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hypermodel.fit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label_train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epochs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best_epoch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validation_split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=0.2)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2112A8C2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1/50</w:t>
      </w:r>
    </w:p>
    <w:p w14:paraId="63E0EB19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- 4s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0.4987 -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0.8236 -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0.4065 -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0.8488</w:t>
      </w:r>
    </w:p>
    <w:p w14:paraId="46A80901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2/50</w:t>
      </w:r>
    </w:p>
    <w:p w14:paraId="376E4CEC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0.3738 -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0.8652 -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0.3847 -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0.8613</w:t>
      </w:r>
    </w:p>
    <w:p w14:paraId="1D89C03F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3/50</w:t>
      </w:r>
    </w:p>
    <w:p w14:paraId="48A0E171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- 4s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0.3344 -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0.8775 -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0.3568 -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0.8750</w:t>
      </w:r>
    </w:p>
    <w:p w14:paraId="2E3332FF" w14:textId="02458FEC" w:rsid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</w:p>
    <w:p w14:paraId="41AEF53A" w14:textId="77777777" w:rsid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</w:p>
    <w:p w14:paraId="6532DAC4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49/50</w:t>
      </w:r>
    </w:p>
    <w:p w14:paraId="6AFF8890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0.0751 -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0.9714 -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0.5719 -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0.8924</w:t>
      </w:r>
    </w:p>
    <w:p w14:paraId="6826E3B6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Epoch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50/50</w:t>
      </w:r>
    </w:p>
    <w:p w14:paraId="36FAB06F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1500/1500 [==============================] - 3s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0.0785 -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0.9707 -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0.5123 -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val_accuracy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0.8985</w:t>
      </w:r>
    </w:p>
    <w:p w14:paraId="4A4F5AB4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&lt;</w:t>
      </w:r>
      <w:proofErr w:type="spellStart"/>
      <w:proofErr w:type="gram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keras.callbacks</w:t>
      </w:r>
      <w:proofErr w:type="gram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.History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 at 0x7fb39810a150&gt;</w:t>
      </w:r>
    </w:p>
    <w:p w14:paraId="61579710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lastRenderedPageBreak/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finish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tutorial,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evaluate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test data.</w:t>
      </w:r>
    </w:p>
    <w:p w14:paraId="784B1B53" w14:textId="77777777" w:rsidR="00197A52" w:rsidRPr="00197A52" w:rsidRDefault="00197A52" w:rsidP="00197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eval_result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 = </w:t>
      </w:r>
      <w:proofErr w:type="spellStart"/>
      <w:proofErr w:type="gramStart"/>
      <w:r w:rsidRPr="00197A52">
        <w:rPr>
          <w:rFonts w:ascii="Courier New" w:eastAsia="Times New Roman" w:hAnsi="Courier New" w:cs="Courier New"/>
          <w:b/>
          <w:bCs/>
          <w:color w:val="202124"/>
          <w:sz w:val="21"/>
          <w:szCs w:val="21"/>
          <w:lang w:eastAsia="es-SV"/>
        </w:rPr>
        <w:t>hypermodel.evaluate</w:t>
      </w:r>
      <w:proofErr w:type="spellEnd"/>
      <w:proofErr w:type="gram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(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img_test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label_test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print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("[test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, test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 xml:space="preserve">]:", </w:t>
      </w:r>
      <w:proofErr w:type="spellStart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eval_result</w:t>
      </w:r>
      <w:proofErr w:type="spellEnd"/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t>)</w:t>
      </w:r>
      <w:r w:rsidRPr="00197A52">
        <w:rPr>
          <w:rFonts w:ascii="Courier New" w:eastAsia="Times New Roman" w:hAnsi="Courier New" w:cs="Courier New"/>
          <w:color w:val="202124"/>
          <w:sz w:val="21"/>
          <w:szCs w:val="21"/>
          <w:lang w:eastAsia="es-SV"/>
        </w:rPr>
        <w:br/>
      </w:r>
    </w:p>
    <w:p w14:paraId="7464292C" w14:textId="77777777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313/313 [==============================] - 1s 2ms/step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: 0.5632 -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: 0.8908</w:t>
      </w:r>
    </w:p>
    <w:p w14:paraId="418C7E16" w14:textId="252BDCB1" w:rsidR="00197A52" w:rsidRPr="00197A52" w:rsidRDefault="00197A52" w:rsidP="00197A52">
      <w:pPr>
        <w:shd w:val="clear" w:color="auto" w:fill="FFF7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</w:pPr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[test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loss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 xml:space="preserve">, test 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accuracy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sz w:val="21"/>
          <w:szCs w:val="21"/>
          <w:lang w:eastAsia="es-SV"/>
        </w:rPr>
        <w:t>]: [0.56, 0.89]</w:t>
      </w:r>
    </w:p>
    <w:p w14:paraId="45CDEAA2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my_dir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/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intro_to_kt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directory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contains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detailed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logs and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checkpoints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every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trial (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configuration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) run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during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If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re-run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uses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existing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state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from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these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logs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resume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search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disable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behavior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pass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additional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overwrite</w:t>
      </w:r>
      <w:proofErr w:type="spellEnd"/>
      <w:r w:rsidRPr="00197A52">
        <w:rPr>
          <w:rFonts w:ascii="var(--devsite-code-font-family)" w:eastAsia="Times New Roman" w:hAnsi="var(--devsite-code-font-family)" w:cs="Courier New"/>
          <w:color w:val="202124"/>
          <w:lang w:eastAsia="es-SV"/>
        </w:rPr>
        <w:t>=True</w:t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argument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while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instantiating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07AF1E20" w14:textId="77777777" w:rsidR="00197A52" w:rsidRPr="00197A52" w:rsidRDefault="00197A52" w:rsidP="00197A52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b/>
          <w:bCs/>
          <w:color w:val="202124"/>
          <w:sz w:val="36"/>
          <w:szCs w:val="36"/>
          <w:lang w:eastAsia="es-SV"/>
        </w:rPr>
        <w:t>Summary</w:t>
      </w:r>
      <w:proofErr w:type="spellEnd"/>
    </w:p>
    <w:p w14:paraId="642359DC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In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this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tutorial,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learned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how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use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tune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for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a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.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learn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more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about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Keras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Tuner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,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check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out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these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additional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resources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:</w:t>
      </w:r>
    </w:p>
    <w:p w14:paraId="3B3B3B84" w14:textId="77777777" w:rsidR="00197A52" w:rsidRPr="00197A52" w:rsidRDefault="00197A52" w:rsidP="00197A5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hyperlink r:id="rId5" w:history="1"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Keras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Tuner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on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the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TensorFlow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blog</w:t>
        </w:r>
      </w:hyperlink>
    </w:p>
    <w:p w14:paraId="6A6714B0" w14:textId="77777777" w:rsidR="00197A52" w:rsidRPr="00197A52" w:rsidRDefault="00197A52" w:rsidP="00197A52">
      <w:pPr>
        <w:numPr>
          <w:ilvl w:val="0"/>
          <w:numId w:val="3"/>
        </w:numPr>
        <w:spacing w:before="180" w:after="18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hyperlink r:id="rId6" w:history="1"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Keras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Tuner</w:t>
        </w:r>
        <w:proofErr w:type="spellEnd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 xml:space="preserve"> </w:t>
        </w:r>
        <w:proofErr w:type="spellStart"/>
        <w:r w:rsidRPr="00197A52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eastAsia="es-SV"/>
          </w:rPr>
          <w:t>website</w:t>
        </w:r>
        <w:proofErr w:type="spellEnd"/>
      </w:hyperlink>
    </w:p>
    <w:p w14:paraId="0F9186B2" w14:textId="77777777" w:rsidR="00197A52" w:rsidRPr="00197A52" w:rsidRDefault="00197A52" w:rsidP="00197A52">
      <w:pPr>
        <w:spacing w:before="240" w:after="240" w:line="240" w:lineRule="auto"/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</w:pP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Also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check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out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the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 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begin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instrText xml:space="preserve"> HYPERLINK "https://www.tensorflow.org/tensorboard/hyperparameter_tuning_with_hparams" </w:instrText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separate"/>
      </w:r>
      <w:r w:rsidRPr="00197A52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SV"/>
        </w:rPr>
        <w:t>HParams</w:t>
      </w:r>
      <w:proofErr w:type="spellEnd"/>
      <w:r w:rsidRPr="00197A52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0000FF"/>
          <w:sz w:val="24"/>
          <w:szCs w:val="24"/>
          <w:u w:val="single"/>
          <w:lang w:eastAsia="es-SV"/>
        </w:rPr>
        <w:t>Dashboard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fldChar w:fldCharType="end"/>
      </w:r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 in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TensorBoard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to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interactively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tune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your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model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 xml:space="preserve"> </w:t>
      </w:r>
      <w:proofErr w:type="spellStart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hyperparameters</w:t>
      </w:r>
      <w:proofErr w:type="spellEnd"/>
      <w:r w:rsidRPr="00197A52">
        <w:rPr>
          <w:rFonts w:ascii="Roboto" w:eastAsia="Times New Roman" w:hAnsi="Roboto" w:cs="Times New Roman"/>
          <w:color w:val="202124"/>
          <w:sz w:val="24"/>
          <w:szCs w:val="24"/>
          <w:lang w:eastAsia="es-SV"/>
        </w:rPr>
        <w:t>.</w:t>
      </w:r>
    </w:p>
    <w:p w14:paraId="15221E80" w14:textId="77777777" w:rsidR="00787405" w:rsidRDefault="00787405" w:rsidP="00197A52">
      <w:pPr>
        <w:spacing w:after="0" w:line="240" w:lineRule="auto"/>
      </w:pPr>
    </w:p>
    <w:sectPr w:rsidR="00787405" w:rsidSect="00197A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7963"/>
    <w:multiLevelType w:val="multilevel"/>
    <w:tmpl w:val="4F48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3C0BA8"/>
    <w:multiLevelType w:val="multilevel"/>
    <w:tmpl w:val="A7CE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40148C"/>
    <w:multiLevelType w:val="multilevel"/>
    <w:tmpl w:val="D4D2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52"/>
    <w:rsid w:val="00197A52"/>
    <w:rsid w:val="001D5579"/>
    <w:rsid w:val="00787405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A4AF5"/>
  <w15:chartTrackingRefBased/>
  <w15:docId w15:val="{56708625-56AB-454D-AB11-5AFC13C5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197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197A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52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197A52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paragraph" w:styleId="NormalWeb">
    <w:name w:val="Normal (Web)"/>
    <w:basedOn w:val="Normal"/>
    <w:uiPriority w:val="99"/>
    <w:semiHidden/>
    <w:unhideWhenUsed/>
    <w:rsid w:val="0019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197A52"/>
    <w:rPr>
      <w:color w:val="0000FF"/>
      <w:u w:val="single"/>
    </w:rPr>
  </w:style>
  <w:style w:type="character" w:customStyle="1" w:styleId="devsite-heading">
    <w:name w:val="devsite-heading"/>
    <w:basedOn w:val="DefaultParagraphFont"/>
    <w:rsid w:val="00197A52"/>
  </w:style>
  <w:style w:type="character" w:styleId="Emphasis">
    <w:name w:val="Emphasis"/>
    <w:basedOn w:val="DefaultParagraphFont"/>
    <w:uiPriority w:val="20"/>
    <w:qFormat/>
    <w:rsid w:val="00197A52"/>
    <w:rPr>
      <w:i/>
      <w:iCs/>
    </w:rPr>
  </w:style>
  <w:style w:type="character" w:styleId="Strong">
    <w:name w:val="Strong"/>
    <w:basedOn w:val="DefaultParagraphFont"/>
    <w:uiPriority w:val="22"/>
    <w:qFormat/>
    <w:rsid w:val="00197A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A52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197A5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97A52"/>
  </w:style>
  <w:style w:type="character" w:customStyle="1" w:styleId="pln">
    <w:name w:val="pln"/>
    <w:basedOn w:val="DefaultParagraphFont"/>
    <w:rsid w:val="00197A52"/>
  </w:style>
  <w:style w:type="character" w:customStyle="1" w:styleId="pun">
    <w:name w:val="pun"/>
    <w:basedOn w:val="DefaultParagraphFont"/>
    <w:rsid w:val="00197A52"/>
  </w:style>
  <w:style w:type="character" w:customStyle="1" w:styleId="com">
    <w:name w:val="com"/>
    <w:basedOn w:val="DefaultParagraphFont"/>
    <w:rsid w:val="00197A52"/>
  </w:style>
  <w:style w:type="character" w:customStyle="1" w:styleId="str">
    <w:name w:val="str"/>
    <w:basedOn w:val="DefaultParagraphFont"/>
    <w:rsid w:val="00197A52"/>
  </w:style>
  <w:style w:type="character" w:customStyle="1" w:styleId="lit">
    <w:name w:val="lit"/>
    <w:basedOn w:val="DefaultParagraphFont"/>
    <w:rsid w:val="00197A52"/>
  </w:style>
  <w:style w:type="character" w:customStyle="1" w:styleId="typ">
    <w:name w:val="typ"/>
    <w:basedOn w:val="DefaultParagraphFont"/>
    <w:rsid w:val="00197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-team.github.io/keras-tuner/" TargetMode="External"/><Relationship Id="rId5" Type="http://schemas.openxmlformats.org/officeDocument/2006/relationships/hyperlink" Target="https://blog.tensorflow.org/2020/01/hyperparameter-tuning-with-keras-tu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1347</Words>
  <Characters>7413</Characters>
  <Application>Microsoft Office Word</Application>
  <DocSecurity>0</DocSecurity>
  <Lines>61</Lines>
  <Paragraphs>17</Paragraphs>
  <ScaleCrop>false</ScaleCrop>
  <Company/>
  <LinksUpToDate>false</LinksUpToDate>
  <CharactersWithSpaces>8743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2022-02-22T22:12:00Z</dcterms:created>
  <dcterms:modified xsi:type="dcterms:W3CDTF">2022-02-22T22:23:00Z</dcterms:modified>
</cp:coreProperties>
</file>