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0283" w14:textId="77777777" w:rsidR="00CA074F" w:rsidRP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Qué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regularización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cómo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proofErr w:type="gram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aplicarla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?&lt;</w:t>
      </w:r>
      <w:proofErr w:type="gram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/h1&gt;</w:t>
      </w:r>
    </w:p>
    <w:p w14:paraId="24E12612" w14:textId="46CB8F6F" w:rsidR="00CA074F" w:rsidRDefault="00011664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7"/>
          <w:szCs w:val="27"/>
        </w:rPr>
      </w:pPr>
      <w:r w:rsidRPr="00011664">
        <w:rPr>
          <w:rFonts w:ascii="Roboto" w:eastAsia="Times New Roman" w:hAnsi="Roboto" w:cs="Times New Roman"/>
          <w:color w:val="FFFF00"/>
          <w:sz w:val="27"/>
          <w:szCs w:val="27"/>
        </w:rPr>
        <w:t>T</w:t>
      </w:r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écnica </w:t>
      </w:r>
      <w:r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para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disminuir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la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complejidad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de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nuestro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modelo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a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través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de una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penalización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aplicada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a sus variables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más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proofErr w:type="spellStart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irrelevantes</w:t>
      </w:r>
      <w:proofErr w:type="spellEnd"/>
      <w:r w:rsidR="00CA074F" w:rsidRPr="00011664">
        <w:rPr>
          <w:rFonts w:ascii="Roboto" w:eastAsia="Times New Roman" w:hAnsi="Roboto" w:cs="Times New Roman"/>
          <w:color w:val="FFFF00"/>
          <w:sz w:val="27"/>
          <w:szCs w:val="27"/>
        </w:rPr>
        <w:t>.</w:t>
      </w:r>
    </w:p>
    <w:p w14:paraId="0A4A73BD" w14:textId="77777777" w:rsidR="00011664" w:rsidRDefault="00011664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4"/>
        <w:gridCol w:w="5896"/>
      </w:tblGrid>
      <w:tr w:rsidR="00011664" w14:paraId="138805EA" w14:textId="77777777" w:rsidTr="00011664">
        <w:tc>
          <w:tcPr>
            <w:tcW w:w="5395" w:type="dxa"/>
          </w:tcPr>
          <w:p w14:paraId="7777746A" w14:textId="77777777" w:rsidR="00011664" w:rsidRDefault="00011664" w:rsidP="00011664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E</w:t>
            </w:r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n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la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gráfica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</w:t>
            </w:r>
            <w:proofErr w:type="gram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1,hay</w:t>
            </w:r>
            <w:proofErr w:type="gram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un sub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ajuste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,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ya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que la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linea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roja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se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acopla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muy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bien para los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datos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de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prueba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,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pero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no para los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datos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de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entrenamiento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. La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linea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roja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en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los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datos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de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prueba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 da una mala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generalización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 xml:space="preserve">, una mala </w:t>
            </w:r>
            <w:proofErr w:type="spellStart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aproximación</w:t>
            </w:r>
            <w:proofErr w:type="spellEnd"/>
            <w:r w:rsidRPr="00CA074F">
              <w:rPr>
                <w:rFonts w:ascii="Roboto" w:eastAsia="Times New Roman" w:hAnsi="Roboto" w:cs="Times New Roman"/>
                <w:color w:val="EFF3F8"/>
                <w:sz w:val="27"/>
                <w:szCs w:val="27"/>
              </w:rPr>
              <w:t>.</w:t>
            </w:r>
          </w:p>
          <w:p w14:paraId="3CBA012A" w14:textId="77777777" w:rsidR="00011664" w:rsidRPr="00011664" w:rsidRDefault="00011664" w:rsidP="00011664">
            <w:pPr>
              <w:shd w:val="clear" w:color="auto" w:fill="24385B"/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</w:pPr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br/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Entonces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, la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regularización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consiste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en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introducir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un poco de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sesgo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para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introducir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la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varianza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 xml:space="preserve"> de los </w:t>
            </w:r>
            <w:proofErr w:type="spellStart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datos</w:t>
            </w:r>
            <w:proofErr w:type="spellEnd"/>
            <w:r w:rsidRPr="00011664"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  <w:t>.</w:t>
            </w:r>
          </w:p>
          <w:p w14:paraId="6398BA59" w14:textId="77777777" w:rsidR="00011664" w:rsidRDefault="00011664" w:rsidP="00CA074F">
            <w:pPr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</w:pPr>
          </w:p>
        </w:tc>
        <w:tc>
          <w:tcPr>
            <w:tcW w:w="5395" w:type="dxa"/>
          </w:tcPr>
          <w:p w14:paraId="7531D367" w14:textId="19F93F74" w:rsidR="00011664" w:rsidRDefault="00011664" w:rsidP="00CA074F">
            <w:pPr>
              <w:rPr>
                <w:rFonts w:ascii="Roboto" w:eastAsia="Times New Roman" w:hAnsi="Roboto" w:cs="Times New Roman"/>
                <w:color w:val="FFFF00"/>
                <w:sz w:val="27"/>
                <w:szCs w:val="27"/>
              </w:rPr>
            </w:pPr>
            <w:r w:rsidRPr="00CA074F">
              <w:rPr>
                <w:rFonts w:ascii="Roboto" w:eastAsia="Times New Roman" w:hAnsi="Roboto" w:cs="Times New Roman"/>
                <w:noProof/>
                <w:color w:val="EFF3F8"/>
                <w:sz w:val="27"/>
                <w:szCs w:val="27"/>
              </w:rPr>
              <w:drawing>
                <wp:inline distT="0" distB="0" distL="0" distR="0" wp14:anchorId="0A040A01" wp14:editId="58007911">
                  <wp:extent cx="3606800" cy="2561829"/>
                  <wp:effectExtent l="0" t="0" r="0" b="0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103" cy="25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EFD2F" w14:textId="6546C80A" w:rsid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concepto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dice que tan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lejos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están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nuestras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predicciones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los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reales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esto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quiere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decir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entre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menor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sea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mejor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será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775122E" w14:textId="77777777" w:rsidR="00011664" w:rsidRPr="00CA074F" w:rsidRDefault="00011664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3EA3B8DC" w14:textId="69E0F9F5" w:rsidR="00CA074F" w:rsidRP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A074F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121D6DF4" wp14:editId="212C8AF3">
            <wp:extent cx="3314720" cy="2182668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22" cy="21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FCF2" w14:textId="77777777" w:rsid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3CB0597B" w14:textId="77777777" w:rsid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</w:rPr>
        <w:t>E</w:t>
      </w:r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gráfica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tiende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disminuir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porque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algún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momento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van a ser vistos, van a ser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operados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tender </w:t>
      </w:r>
      <w:proofErr w:type="gram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ajustarse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esos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entrenamiento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lo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tenemos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mirar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cómo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comportar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mundo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real. </w:t>
      </w:r>
    </w:p>
    <w:p w14:paraId="5B1F1AEB" w14:textId="77777777" w:rsid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29F7A006" w14:textId="535883CF" w:rsid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conjunto de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validación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o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pruebas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normal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nuestra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comience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disminuir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porque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hay una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buena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generalización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llega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un punto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nuevos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valores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comienza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gram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</w:t>
      </w:r>
      <w:proofErr w:type="gram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introducirse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esa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vuelve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comenzar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subir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ese es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punto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donde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general se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considera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comienza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haber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sobreajuste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. Es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perdida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medida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vamos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poder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utilizar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regularización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0A64E52" w14:textId="371787A4" w:rsidR="00557B3B" w:rsidRDefault="00557B3B" w:rsidP="00CA074F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</w:p>
    <w:p w14:paraId="39D7E22C" w14:textId="236B2139" w:rsidR="00CA074F" w:rsidRDefault="00CA074F" w:rsidP="00CA074F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</w:p>
    <w:p w14:paraId="5FE644EC" w14:textId="225C05D7" w:rsidR="00011664" w:rsidRPr="00CA074F" w:rsidRDefault="00011664" w:rsidP="00CA074F">
      <w:pPr>
        <w:shd w:val="clear" w:color="auto" w:fill="24385B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EFF3F8"/>
          <w:sz w:val="36"/>
          <w:szCs w:val="36"/>
        </w:rPr>
        <w:t>REGULACION POR</w:t>
      </w:r>
    </w:p>
    <w:p w14:paraId="079C2A0E" w14:textId="03EFA563" w:rsidR="00CA074F" w:rsidRPr="00011664" w:rsidRDefault="00CA074F" w:rsidP="001F38EA">
      <w:pPr>
        <w:numPr>
          <w:ilvl w:val="0"/>
          <w:numId w:val="1"/>
        </w:numPr>
        <w:shd w:val="clear" w:color="auto" w:fill="24385B"/>
        <w:spacing w:after="0" w:line="240" w:lineRule="auto"/>
        <w:ind w:left="1020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011664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lastRenderedPageBreak/>
        <w:t>L1 Lasso:</w:t>
      </w:r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Reducir</w:t>
      </w:r>
      <w:proofErr w:type="spellEnd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complejidad</w:t>
      </w:r>
      <w:proofErr w:type="spellEnd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a</w:t>
      </w:r>
      <w:r w:rsidR="00011664" w:rsidRPr="00011664">
        <w:rPr>
          <w:rFonts w:ascii="Roboto" w:eastAsia="Times New Roman" w:hAnsi="Roboto" w:cs="Times New Roman"/>
          <w:color w:val="EFF3F8"/>
          <w:sz w:val="27"/>
          <w:szCs w:val="27"/>
        </w:rPr>
        <w:t>l</w:t>
      </w:r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elimina</w:t>
      </w:r>
      <w:r w:rsidR="00011664" w:rsidRPr="00011664">
        <w:rPr>
          <w:rFonts w:ascii="Roboto" w:eastAsia="Times New Roman" w:hAnsi="Roboto" w:cs="Times New Roman"/>
          <w:color w:val="EFF3F8"/>
          <w:sz w:val="27"/>
          <w:szCs w:val="27"/>
        </w:rPr>
        <w:t>r</w:t>
      </w:r>
      <w:proofErr w:type="spellEnd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features que no 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aportan</w:t>
      </w:r>
      <w:proofErr w:type="spellEnd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demasiado</w:t>
      </w:r>
      <w:proofErr w:type="spellEnd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al </w:t>
      </w:r>
      <w:proofErr w:type="spellStart"/>
      <w:r w:rsidRPr="00011664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="00011664"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="00011664" w:rsidRPr="00011664">
        <w:rPr>
          <w:rFonts w:ascii="Roboto" w:eastAsia="Times New Roman" w:hAnsi="Roboto" w:cs="Times New Roman"/>
          <w:color w:val="EFF3F8"/>
          <w:sz w:val="27"/>
          <w:szCs w:val="27"/>
        </w:rPr>
        <w:t>volviendolos</w:t>
      </w:r>
      <w:proofErr w:type="spellEnd"/>
      <w:r w:rsidR="00011664" w:rsidRP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cero. </w:t>
      </w:r>
    </w:p>
    <w:p w14:paraId="0D05FDEE" w14:textId="2537246B" w:rsidR="00CA074F" w:rsidRPr="00CA074F" w:rsidRDefault="00CA074F" w:rsidP="00CA074F">
      <w:pPr>
        <w:numPr>
          <w:ilvl w:val="0"/>
          <w:numId w:val="2"/>
        </w:numPr>
        <w:shd w:val="clear" w:color="auto" w:fill="24385B"/>
        <w:spacing w:after="0" w:line="240" w:lineRule="auto"/>
        <w:ind w:left="1020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CA074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L2 Ridge:</w:t>
      </w:r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 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Reducir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complejidad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al </w:t>
      </w:r>
      <w:proofErr w:type="spellStart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>eliminar</w:t>
      </w:r>
      <w:proofErr w:type="spellEnd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features </w:t>
      </w:r>
      <w:proofErr w:type="spellStart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>irrelevanes</w:t>
      </w:r>
      <w:proofErr w:type="spellEnd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>pero</w:t>
      </w:r>
      <w:proofErr w:type="spellEnd"/>
      <w:r w:rsidR="00011664">
        <w:rPr>
          <w:rFonts w:ascii="Roboto" w:eastAsia="Times New Roman" w:hAnsi="Roboto" w:cs="Times New Roman"/>
          <w:color w:val="EFF3F8"/>
          <w:sz w:val="27"/>
          <w:szCs w:val="27"/>
        </w:rPr>
        <w:t xml:space="preserve"> NO LOS VUELVE ‘0’</w:t>
      </w:r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Solamente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limita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aportan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nuestro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modelo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9EB58B2" w14:textId="4F7CDB23" w:rsidR="00CA074F" w:rsidRPr="00CA074F" w:rsidRDefault="00CA074F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14B67836" w14:textId="25C2FE13" w:rsidR="00CA074F" w:rsidRDefault="00CA074F" w:rsidP="00CA074F">
      <w:pPr>
        <w:numPr>
          <w:ilvl w:val="0"/>
          <w:numId w:val="3"/>
        </w:numPr>
        <w:shd w:val="clear" w:color="auto" w:fill="24385B"/>
        <w:spacing w:after="0" w:line="240" w:lineRule="auto"/>
        <w:ind w:left="1020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CA074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ElasticNet</w:t>
      </w:r>
      <w:proofErr w:type="spellEnd"/>
      <w:r w:rsidRPr="00CA074F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:</w:t>
      </w:r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 Es una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combinación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las dos </w:t>
      </w:r>
      <w:proofErr w:type="spellStart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anteriores</w:t>
      </w:r>
      <w:proofErr w:type="spellEnd"/>
      <w:r w:rsidRPr="00CA074F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7F220294" w14:textId="56C9F4B4" w:rsidR="00557B3B" w:rsidRDefault="00557B3B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7901DD5D" w14:textId="0BBF1507" w:rsidR="00557B3B" w:rsidRDefault="00557B3B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57B3B">
        <w:rPr>
          <w:rFonts w:ascii="Roboto" w:eastAsia="Times New Roman" w:hAnsi="Roboto" w:cs="Times New Roman"/>
          <w:color w:val="FFFF00"/>
          <w:sz w:val="27"/>
          <w:szCs w:val="27"/>
        </w:rPr>
        <w:t>LASSO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: SI HAY </w:t>
      </w:r>
      <w:r w:rsidRPr="00557B3B">
        <w:rPr>
          <w:rFonts w:ascii="Roboto" w:eastAsia="Times New Roman" w:hAnsi="Roboto" w:cs="Times New Roman"/>
          <w:color w:val="FFFF00"/>
          <w:sz w:val="27"/>
          <w:szCs w:val="27"/>
        </w:rPr>
        <w:t xml:space="preserve">POCOS FEATURES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>QUE SE RELACIONE CON LA VARIABLE A PREDECIR.</w:t>
      </w:r>
    </w:p>
    <w:p w14:paraId="6815855A" w14:textId="1CA9B83F" w:rsidR="00557B3B" w:rsidRDefault="00557B3B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360E079A" w14:textId="718EBB94" w:rsidR="00557B3B" w:rsidRDefault="00557B3B" w:rsidP="00CA074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557B3B">
        <w:rPr>
          <w:rFonts w:ascii="Roboto" w:eastAsia="Times New Roman" w:hAnsi="Roboto" w:cs="Times New Roman"/>
          <w:color w:val="FFFF00"/>
          <w:sz w:val="27"/>
          <w:szCs w:val="27"/>
        </w:rPr>
        <w:t>RIDGE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 xml:space="preserve">: SI HAY </w:t>
      </w:r>
      <w:r w:rsidRPr="00557B3B">
        <w:rPr>
          <w:rFonts w:ascii="Roboto" w:eastAsia="Times New Roman" w:hAnsi="Roboto" w:cs="Times New Roman"/>
          <w:color w:val="FFFF00"/>
          <w:sz w:val="27"/>
          <w:szCs w:val="27"/>
        </w:rPr>
        <w:t xml:space="preserve">VARIOS FEATURES </w:t>
      </w:r>
      <w:r>
        <w:rPr>
          <w:rFonts w:ascii="Roboto" w:eastAsia="Times New Roman" w:hAnsi="Roboto" w:cs="Times New Roman"/>
          <w:color w:val="EFF3F8"/>
          <w:sz w:val="27"/>
          <w:szCs w:val="27"/>
        </w:rPr>
        <w:t>QUE SE RELACIONAN CON LA VARIABLE A PREDECIR.</w:t>
      </w:r>
    </w:p>
    <w:sectPr w:rsidR="00557B3B" w:rsidSect="00CA0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37BE6"/>
    <w:multiLevelType w:val="multilevel"/>
    <w:tmpl w:val="D94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F7173"/>
    <w:multiLevelType w:val="multilevel"/>
    <w:tmpl w:val="2B62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61A42"/>
    <w:multiLevelType w:val="multilevel"/>
    <w:tmpl w:val="0C1A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F"/>
    <w:rsid w:val="00011664"/>
    <w:rsid w:val="001A1AD7"/>
    <w:rsid w:val="001D5579"/>
    <w:rsid w:val="00270BED"/>
    <w:rsid w:val="00557B3B"/>
    <w:rsid w:val="00864CFA"/>
    <w:rsid w:val="00CA074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1C6"/>
  <w15:chartTrackingRefBased/>
  <w15:docId w15:val="{E8918676-6E99-4320-AA0E-C14EBC15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7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74F"/>
    <w:rPr>
      <w:b/>
      <w:bCs/>
    </w:rPr>
  </w:style>
  <w:style w:type="paragraph" w:customStyle="1" w:styleId="content-author-name">
    <w:name w:val="content-author-name"/>
    <w:basedOn w:val="Normal"/>
    <w:rsid w:val="00CA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074F"/>
    <w:rPr>
      <w:color w:val="0000FF"/>
      <w:u w:val="single"/>
    </w:rPr>
  </w:style>
  <w:style w:type="table" w:styleId="TableGrid">
    <w:name w:val="Table Grid"/>
    <w:basedOn w:val="TableNormal"/>
    <w:uiPriority w:val="39"/>
    <w:rsid w:val="00011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2378">
                  <w:marLeft w:val="30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  <w:div w:id="19281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91348">
                  <w:marLeft w:val="30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24385B"/>
                                <w:left w:val="single" w:sz="6" w:space="0" w:color="24385B"/>
                                <w:bottom w:val="single" w:sz="6" w:space="3" w:color="24385B"/>
                                <w:right w:val="single" w:sz="6" w:space="0" w:color="24385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2022-01-21T23:18:00Z</dcterms:created>
  <dcterms:modified xsi:type="dcterms:W3CDTF">2022-01-22T23:53:00Z</dcterms:modified>
</cp:coreProperties>
</file>