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BF" w:rsidRDefault="009B73BF" w:rsidP="009B73BF">
      <w:pPr>
        <w:pStyle w:val="NormalWeb"/>
        <w:rPr>
          <w:color w:val="808080"/>
        </w:rPr>
      </w:pPr>
      <w:r>
        <w:rPr>
          <w:rStyle w:val="Strong"/>
          <w:color w:val="808080"/>
        </w:rPr>
        <w:t>Open Application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dentro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secuencia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D</w:t>
      </w:r>
      <w:r>
        <w:rPr>
          <w:color w:val="808080"/>
        </w:rPr>
        <w:t>ebemos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indicar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aplicación</w:t>
      </w:r>
      <w:proofErr w:type="spellEnd"/>
      <w:r>
        <w:rPr>
          <w:color w:val="808080"/>
        </w:rPr>
        <w:t xml:space="preserve"> que se </w:t>
      </w:r>
      <w:proofErr w:type="spellStart"/>
      <w:r>
        <w:rPr>
          <w:color w:val="808080"/>
        </w:rPr>
        <w:t>debe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abrir</w:t>
      </w:r>
      <w:proofErr w:type="spellEnd"/>
      <w:r>
        <w:rPr>
          <w:color w:val="808080"/>
        </w:rPr>
        <w:t xml:space="preserve">. Hay dos </w:t>
      </w:r>
      <w:proofErr w:type="spellStart"/>
      <w:r>
        <w:rPr>
          <w:color w:val="808080"/>
        </w:rPr>
        <w:t>maneras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hacer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esto</w:t>
      </w:r>
      <w:proofErr w:type="spellEnd"/>
      <w:r>
        <w:rPr>
          <w:color w:val="808080"/>
        </w:rPr>
        <w:t xml:space="preserve">. </w:t>
      </w:r>
    </w:p>
    <w:p w:rsidR="009B73BF" w:rsidRDefault="009B73BF" w:rsidP="00382584">
      <w:pPr>
        <w:pStyle w:val="NormalWeb"/>
        <w:numPr>
          <w:ilvl w:val="0"/>
          <w:numId w:val="1"/>
        </w:numPr>
        <w:rPr>
          <w:color w:val="808080"/>
        </w:rPr>
      </w:pPr>
      <w:r w:rsidRPr="009B73BF">
        <w:rPr>
          <w:color w:val="808080"/>
        </w:rPr>
        <w:t xml:space="preserve">La </w:t>
      </w:r>
      <w:proofErr w:type="spellStart"/>
      <w:r w:rsidRPr="009B73BF">
        <w:rPr>
          <w:color w:val="808080"/>
        </w:rPr>
        <w:t>manera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más</w:t>
      </w:r>
      <w:proofErr w:type="spellEnd"/>
      <w:r w:rsidRPr="009B73BF">
        <w:rPr>
          <w:color w:val="808080"/>
        </w:rPr>
        <w:t xml:space="preserve"> simple </w:t>
      </w:r>
      <w:proofErr w:type="spellStart"/>
      <w:r w:rsidRPr="009B73BF">
        <w:rPr>
          <w:color w:val="808080"/>
        </w:rPr>
        <w:t>es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tener</w:t>
      </w:r>
      <w:proofErr w:type="spellEnd"/>
      <w:r w:rsidRPr="009B73BF">
        <w:rPr>
          <w:color w:val="808080"/>
        </w:rPr>
        <w:t xml:space="preserve"> el Bloc de </w:t>
      </w:r>
      <w:proofErr w:type="spellStart"/>
      <w:r w:rsidRPr="009B73BF">
        <w:rPr>
          <w:color w:val="808080"/>
        </w:rPr>
        <w:t>notas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abierto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en</w:t>
      </w:r>
      <w:proofErr w:type="spellEnd"/>
      <w:r w:rsidRPr="009B73BF">
        <w:rPr>
          <w:color w:val="808080"/>
        </w:rPr>
        <w:t xml:space="preserve"> el </w:t>
      </w:r>
      <w:proofErr w:type="spellStart"/>
      <w:r w:rsidRPr="009B73BF">
        <w:rPr>
          <w:color w:val="808080"/>
        </w:rPr>
        <w:t>escritorio</w:t>
      </w:r>
      <w:proofErr w:type="spellEnd"/>
      <w:r w:rsidRPr="009B73BF">
        <w:rPr>
          <w:color w:val="808080"/>
        </w:rPr>
        <w:t xml:space="preserve">, </w:t>
      </w:r>
      <w:proofErr w:type="spellStart"/>
      <w:r w:rsidRPr="009B73BF">
        <w:rPr>
          <w:color w:val="808080"/>
        </w:rPr>
        <w:t>hacer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clic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en</w:t>
      </w:r>
      <w:proofErr w:type="spellEnd"/>
      <w:r w:rsidRPr="009B73BF">
        <w:rPr>
          <w:color w:val="808080"/>
        </w:rPr>
        <w:t xml:space="preserve"> el </w:t>
      </w:r>
      <w:proofErr w:type="spellStart"/>
      <w:r w:rsidRPr="009B73BF">
        <w:rPr>
          <w:color w:val="808080"/>
        </w:rPr>
        <w:t>botón</w:t>
      </w:r>
      <w:proofErr w:type="spellEnd"/>
      <w:r w:rsidRPr="009B73BF">
        <w:rPr>
          <w:color w:val="808080"/>
        </w:rPr>
        <w:t xml:space="preserve"> </w:t>
      </w:r>
      <w:r w:rsidRPr="009B73BF">
        <w:rPr>
          <w:rStyle w:val="Strong"/>
          <w:color w:val="808080"/>
        </w:rPr>
        <w:t>Indicate window on screen</w:t>
      </w:r>
      <w:r w:rsidRPr="009B73BF">
        <w:rPr>
          <w:color w:val="808080"/>
        </w:rPr>
        <w:t xml:space="preserve"> de la </w:t>
      </w:r>
      <w:proofErr w:type="spellStart"/>
      <w:r w:rsidRPr="009B73BF">
        <w:rPr>
          <w:color w:val="808080"/>
        </w:rPr>
        <w:t>actividad</w:t>
      </w:r>
      <w:proofErr w:type="spellEnd"/>
      <w:r w:rsidRPr="009B73BF">
        <w:rPr>
          <w:color w:val="808080"/>
        </w:rPr>
        <w:t xml:space="preserve"> </w:t>
      </w:r>
      <w:r w:rsidRPr="009B73BF">
        <w:rPr>
          <w:rStyle w:val="Strong"/>
          <w:color w:val="808080"/>
        </w:rPr>
        <w:t>Open Application</w:t>
      </w:r>
      <w:r w:rsidRPr="009B73BF">
        <w:rPr>
          <w:color w:val="808080"/>
        </w:rPr>
        <w:t xml:space="preserve"> y </w:t>
      </w:r>
      <w:proofErr w:type="spellStart"/>
      <w:r w:rsidRPr="009B73BF">
        <w:rPr>
          <w:color w:val="808080"/>
        </w:rPr>
        <w:t>después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hacer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clic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en</w:t>
      </w:r>
      <w:proofErr w:type="spellEnd"/>
      <w:r w:rsidRPr="009B73BF">
        <w:rPr>
          <w:color w:val="808080"/>
        </w:rPr>
        <w:t xml:space="preserve"> la </w:t>
      </w:r>
      <w:proofErr w:type="spellStart"/>
      <w:r w:rsidRPr="009B73BF">
        <w:rPr>
          <w:color w:val="808080"/>
        </w:rPr>
        <w:t>ventana</w:t>
      </w:r>
      <w:proofErr w:type="spellEnd"/>
      <w:r w:rsidRPr="009B73BF">
        <w:rPr>
          <w:color w:val="808080"/>
        </w:rPr>
        <w:t xml:space="preserve"> del Bloc de </w:t>
      </w:r>
      <w:proofErr w:type="spellStart"/>
      <w:r w:rsidRPr="009B73BF">
        <w:rPr>
          <w:color w:val="808080"/>
        </w:rPr>
        <w:t>notas</w:t>
      </w:r>
      <w:proofErr w:type="spellEnd"/>
      <w:r w:rsidRPr="009B73BF">
        <w:rPr>
          <w:color w:val="808080"/>
        </w:rPr>
        <w:t>.</w:t>
      </w:r>
    </w:p>
    <w:p w:rsidR="009B73BF" w:rsidRPr="009B73BF" w:rsidRDefault="009B73BF" w:rsidP="00382584">
      <w:pPr>
        <w:pStyle w:val="NormalWeb"/>
        <w:numPr>
          <w:ilvl w:val="0"/>
          <w:numId w:val="1"/>
        </w:numPr>
        <w:rPr>
          <w:color w:val="808080"/>
        </w:rPr>
      </w:pPr>
      <w:proofErr w:type="gramStart"/>
      <w:r w:rsidRPr="009B73BF">
        <w:rPr>
          <w:color w:val="808080"/>
        </w:rPr>
        <w:t>Un</w:t>
      </w:r>
      <w:proofErr w:type="gram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modo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alternativo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es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introducir</w:t>
      </w:r>
      <w:proofErr w:type="spellEnd"/>
      <w:r w:rsidRPr="009B73BF">
        <w:rPr>
          <w:color w:val="808080"/>
        </w:rPr>
        <w:t xml:space="preserve"> la </w:t>
      </w:r>
      <w:proofErr w:type="spellStart"/>
      <w:r w:rsidRPr="009B73BF">
        <w:rPr>
          <w:color w:val="808080"/>
        </w:rPr>
        <w:t>ruta</w:t>
      </w:r>
      <w:proofErr w:type="spellEnd"/>
      <w:r w:rsidRPr="009B73BF">
        <w:rPr>
          <w:color w:val="808080"/>
        </w:rPr>
        <w:t xml:space="preserve"> de </w:t>
      </w:r>
      <w:proofErr w:type="spellStart"/>
      <w:r w:rsidRPr="009B73BF">
        <w:rPr>
          <w:color w:val="808080"/>
        </w:rPr>
        <w:t>acceso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completa</w:t>
      </w:r>
      <w:proofErr w:type="spellEnd"/>
      <w:r w:rsidRPr="009B73BF">
        <w:rPr>
          <w:color w:val="808080"/>
        </w:rPr>
        <w:t xml:space="preserve"> del </w:t>
      </w:r>
      <w:proofErr w:type="spellStart"/>
      <w:r w:rsidRPr="009B73BF">
        <w:rPr>
          <w:color w:val="808080"/>
        </w:rPr>
        <w:t>archivo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ejecutable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en</w:t>
      </w:r>
      <w:proofErr w:type="spellEnd"/>
      <w:r w:rsidRPr="009B73BF">
        <w:rPr>
          <w:color w:val="808080"/>
        </w:rPr>
        <w:t xml:space="preserve"> el </w:t>
      </w:r>
      <w:proofErr w:type="spellStart"/>
      <w:r w:rsidRPr="009B73BF">
        <w:rPr>
          <w:color w:val="808080"/>
        </w:rPr>
        <w:t>parámetro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rStyle w:val="Strong"/>
          <w:color w:val="808080"/>
        </w:rPr>
        <w:t>FileName</w:t>
      </w:r>
      <w:proofErr w:type="spellEnd"/>
      <w:r w:rsidRPr="009B73BF">
        <w:rPr>
          <w:color w:val="808080"/>
        </w:rPr>
        <w:t xml:space="preserve"> de la </w:t>
      </w:r>
      <w:proofErr w:type="spellStart"/>
      <w:r w:rsidRPr="009B73BF">
        <w:rPr>
          <w:color w:val="808080"/>
        </w:rPr>
        <w:t>actividad</w:t>
      </w:r>
      <w:proofErr w:type="spellEnd"/>
      <w:r w:rsidRPr="009B73BF">
        <w:rPr>
          <w:color w:val="808080"/>
        </w:rPr>
        <w:t xml:space="preserve"> </w:t>
      </w:r>
      <w:r w:rsidRPr="009B73BF">
        <w:rPr>
          <w:rStyle w:val="Strong"/>
          <w:color w:val="808080"/>
        </w:rPr>
        <w:t>Open Application</w:t>
      </w:r>
      <w:r w:rsidRPr="009B73BF">
        <w:rPr>
          <w:color w:val="808080"/>
        </w:rPr>
        <w:t xml:space="preserve">, </w:t>
      </w:r>
      <w:proofErr w:type="spellStart"/>
      <w:r w:rsidRPr="009B73BF">
        <w:rPr>
          <w:color w:val="808080"/>
        </w:rPr>
        <w:t>como</w:t>
      </w:r>
      <w:proofErr w:type="spellEnd"/>
      <w:r w:rsidRPr="009B73BF">
        <w:rPr>
          <w:color w:val="808080"/>
        </w:rPr>
        <w:t xml:space="preserve"> se </w:t>
      </w:r>
      <w:proofErr w:type="spellStart"/>
      <w:r w:rsidRPr="009B73BF">
        <w:rPr>
          <w:color w:val="808080"/>
        </w:rPr>
        <w:t>muestra</w:t>
      </w:r>
      <w:proofErr w:type="spellEnd"/>
      <w:r w:rsidRPr="009B73BF">
        <w:rPr>
          <w:color w:val="808080"/>
        </w:rPr>
        <w:t xml:space="preserve"> a </w:t>
      </w:r>
      <w:proofErr w:type="spellStart"/>
      <w:r w:rsidRPr="009B73BF">
        <w:rPr>
          <w:color w:val="808080"/>
        </w:rPr>
        <w:t>continuación</w:t>
      </w:r>
      <w:proofErr w:type="spellEnd"/>
      <w:r w:rsidRPr="009B73BF">
        <w:rPr>
          <w:color w:val="808080"/>
        </w:rPr>
        <w:t xml:space="preserve">. La </w:t>
      </w:r>
      <w:proofErr w:type="spellStart"/>
      <w:r w:rsidRPr="009B73BF">
        <w:rPr>
          <w:color w:val="808080"/>
        </w:rPr>
        <w:t>ruta</w:t>
      </w:r>
      <w:proofErr w:type="spellEnd"/>
      <w:r w:rsidRPr="009B73BF">
        <w:rPr>
          <w:color w:val="808080"/>
        </w:rPr>
        <w:t xml:space="preserve"> de </w:t>
      </w:r>
      <w:proofErr w:type="spellStart"/>
      <w:r w:rsidRPr="009B73BF">
        <w:rPr>
          <w:color w:val="808080"/>
        </w:rPr>
        <w:t>acceso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completa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en</w:t>
      </w:r>
      <w:proofErr w:type="spellEnd"/>
      <w:r w:rsidRPr="009B73BF">
        <w:rPr>
          <w:color w:val="808080"/>
        </w:rPr>
        <w:t xml:space="preserve"> </w:t>
      </w:r>
      <w:proofErr w:type="spellStart"/>
      <w:proofErr w:type="gramStart"/>
      <w:r w:rsidRPr="009B73BF">
        <w:rPr>
          <w:color w:val="808080"/>
        </w:rPr>
        <w:t>este</w:t>
      </w:r>
      <w:proofErr w:type="spellEnd"/>
      <w:proofErr w:type="gram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ejemplo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sería</w:t>
      </w:r>
      <w:proofErr w:type="spellEnd"/>
      <w:r w:rsidRPr="009B73BF">
        <w:rPr>
          <w:color w:val="808080"/>
        </w:rPr>
        <w:t xml:space="preserve"> </w:t>
      </w:r>
      <w:r w:rsidRPr="009B73BF">
        <w:rPr>
          <w:rStyle w:val="Strong"/>
          <w:color w:val="808080"/>
        </w:rPr>
        <w:t>C:\Windows\System32\notepad.exe</w:t>
      </w:r>
      <w:r w:rsidRPr="009B73BF">
        <w:rPr>
          <w:color w:val="808080"/>
        </w:rPr>
        <w:t xml:space="preserve"> (</w:t>
      </w:r>
      <w:proofErr w:type="spellStart"/>
      <w:r w:rsidRPr="009B73BF">
        <w:rPr>
          <w:color w:val="808080"/>
        </w:rPr>
        <w:t>recuerde</w:t>
      </w:r>
      <w:proofErr w:type="spellEnd"/>
      <w:r w:rsidRPr="009B73BF">
        <w:rPr>
          <w:color w:val="808080"/>
        </w:rPr>
        <w:t xml:space="preserve"> que </w:t>
      </w:r>
      <w:proofErr w:type="spellStart"/>
      <w:r w:rsidRPr="009B73BF">
        <w:rPr>
          <w:color w:val="808080"/>
        </w:rPr>
        <w:t>todas</w:t>
      </w:r>
      <w:proofErr w:type="spellEnd"/>
      <w:r w:rsidRPr="009B73BF">
        <w:rPr>
          <w:color w:val="808080"/>
        </w:rPr>
        <w:t xml:space="preserve"> las </w:t>
      </w:r>
      <w:proofErr w:type="spellStart"/>
      <w:r w:rsidRPr="009B73BF">
        <w:rPr>
          <w:color w:val="808080"/>
        </w:rPr>
        <w:t>cadenas</w:t>
      </w:r>
      <w:proofErr w:type="spellEnd"/>
      <w:r w:rsidRPr="009B73BF">
        <w:rPr>
          <w:color w:val="808080"/>
        </w:rPr>
        <w:t xml:space="preserve"> se </w:t>
      </w:r>
      <w:proofErr w:type="spellStart"/>
      <w:r w:rsidRPr="009B73BF">
        <w:rPr>
          <w:color w:val="808080"/>
        </w:rPr>
        <w:t>deben</w:t>
      </w:r>
      <w:proofErr w:type="spellEnd"/>
      <w:r w:rsidRPr="009B73BF">
        <w:rPr>
          <w:color w:val="808080"/>
        </w:rPr>
        <w:t xml:space="preserve"> </w:t>
      </w:r>
      <w:proofErr w:type="spellStart"/>
      <w:r w:rsidRPr="009B73BF">
        <w:rPr>
          <w:color w:val="808080"/>
        </w:rPr>
        <w:t>escribir</w:t>
      </w:r>
      <w:proofErr w:type="spellEnd"/>
      <w:r w:rsidRPr="009B73BF">
        <w:rPr>
          <w:color w:val="808080"/>
        </w:rPr>
        <w:t xml:space="preserve"> entre </w:t>
      </w:r>
      <w:proofErr w:type="spellStart"/>
      <w:r w:rsidRPr="009B73BF">
        <w:rPr>
          <w:color w:val="808080"/>
        </w:rPr>
        <w:t>comillas</w:t>
      </w:r>
      <w:proofErr w:type="spellEnd"/>
      <w:r w:rsidRPr="009B73BF">
        <w:rPr>
          <w:color w:val="808080"/>
        </w:rPr>
        <w:t>).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t> 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noProof/>
          <w:color w:val="808080"/>
        </w:rPr>
        <w:drawing>
          <wp:inline distT="0" distB="0" distL="0" distR="0">
            <wp:extent cx="3451860" cy="5730240"/>
            <wp:effectExtent l="0" t="0" r="0" b="3810"/>
            <wp:docPr id="3" name="Picture 3" descr="https://d36spl5w3z9i0o.cloudfront.net/files/u/i/uipath_docebosaas_com/userfiles/13007/sess_2____walkthrrough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07/sess_2____walkthrrough_1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lastRenderedPageBreak/>
        <w:t> </w:t>
      </w:r>
    </w:p>
    <w:p w:rsidR="009B73BF" w:rsidRDefault="009B73BF" w:rsidP="009B73BF">
      <w:pPr>
        <w:pStyle w:val="NormalWeb"/>
        <w:rPr>
          <w:color w:val="808080"/>
        </w:rPr>
      </w:pPr>
      <w:proofErr w:type="spellStart"/>
      <w:r>
        <w:rPr>
          <w:color w:val="808080"/>
        </w:rPr>
        <w:t>Arrastre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>Attach Window</w:t>
      </w:r>
      <w:r>
        <w:rPr>
          <w:color w:val="808080"/>
        </w:rPr>
        <w:t xml:space="preserve"> </w:t>
      </w:r>
      <w:proofErr w:type="spellStart"/>
      <w:r>
        <w:rPr>
          <w:color w:val="808080"/>
        </w:rPr>
        <w:t>después</w:t>
      </w:r>
      <w:proofErr w:type="spellEnd"/>
      <w:r>
        <w:rPr>
          <w:color w:val="808080"/>
        </w:rPr>
        <w:t xml:space="preserve"> de </w:t>
      </w:r>
      <w:r>
        <w:rPr>
          <w:rStyle w:val="Strong"/>
          <w:color w:val="808080"/>
        </w:rPr>
        <w:t>Open Application</w:t>
      </w:r>
      <w:r>
        <w:rPr>
          <w:color w:val="808080"/>
        </w:rPr>
        <w:t xml:space="preserve">. Al </w:t>
      </w:r>
      <w:proofErr w:type="spellStart"/>
      <w:r>
        <w:rPr>
          <w:color w:val="808080"/>
        </w:rPr>
        <w:t>igual</w:t>
      </w:r>
      <w:proofErr w:type="spellEnd"/>
      <w:r>
        <w:rPr>
          <w:color w:val="808080"/>
        </w:rPr>
        <w:t xml:space="preserve"> que antes, </w:t>
      </w:r>
      <w:proofErr w:type="spellStart"/>
      <w:r>
        <w:rPr>
          <w:color w:val="808080"/>
        </w:rPr>
        <w:t>compruebe</w:t>
      </w:r>
      <w:proofErr w:type="spellEnd"/>
      <w:r>
        <w:rPr>
          <w:color w:val="808080"/>
        </w:rPr>
        <w:t xml:space="preserve"> que el Bloc de </w:t>
      </w:r>
      <w:proofErr w:type="spellStart"/>
      <w:r>
        <w:rPr>
          <w:color w:val="808080"/>
        </w:rPr>
        <w:t>notas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esté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abierto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el </w:t>
      </w:r>
      <w:proofErr w:type="spellStart"/>
      <w:r>
        <w:rPr>
          <w:color w:val="808080"/>
        </w:rPr>
        <w:t>escritorio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haga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clic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el </w:t>
      </w:r>
      <w:proofErr w:type="spellStart"/>
      <w:r>
        <w:rPr>
          <w:color w:val="808080"/>
        </w:rPr>
        <w:t>botón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>Indicate window on screen</w:t>
      </w:r>
      <w:r>
        <w:rPr>
          <w:color w:val="808080"/>
        </w:rPr>
        <w:t xml:space="preserve"> de la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>Attach Window</w:t>
      </w:r>
      <w:r>
        <w:rPr>
          <w:color w:val="808080"/>
        </w:rPr>
        <w:t xml:space="preserve"> y </w:t>
      </w:r>
      <w:proofErr w:type="spellStart"/>
      <w:r>
        <w:rPr>
          <w:color w:val="808080"/>
        </w:rPr>
        <w:t>después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seleccione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ventana</w:t>
      </w:r>
      <w:proofErr w:type="spellEnd"/>
      <w:r>
        <w:rPr>
          <w:color w:val="808080"/>
        </w:rPr>
        <w:t xml:space="preserve"> del Bloc de </w:t>
      </w:r>
      <w:proofErr w:type="spellStart"/>
      <w:r>
        <w:rPr>
          <w:color w:val="808080"/>
        </w:rPr>
        <w:t>notas</w:t>
      </w:r>
      <w:proofErr w:type="spellEnd"/>
      <w:r>
        <w:rPr>
          <w:color w:val="808080"/>
        </w:rPr>
        <w:t>.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noProof/>
          <w:color w:val="808080"/>
        </w:rPr>
        <w:drawing>
          <wp:inline distT="0" distB="0" distL="0" distR="0">
            <wp:extent cx="3185160" cy="4114800"/>
            <wp:effectExtent l="0" t="0" r="0" b="0"/>
            <wp:docPr id="2" name="Picture 2" descr="https://d36spl5w3z9i0o.cloudfront.net/files/u/i/uipath_docebosaas_com/userfiles/13007/lesson_2___ex__1__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07/lesson_2___ex__1__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F" w:rsidRDefault="009B73BF" w:rsidP="009B73BF">
      <w:pPr>
        <w:pStyle w:val="NormalWeb"/>
        <w:rPr>
          <w:color w:val="808080"/>
        </w:rPr>
      </w:pPr>
      <w:proofErr w:type="spellStart"/>
      <w:r>
        <w:rPr>
          <w:color w:val="808080"/>
        </w:rPr>
        <w:t>Después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busque</w:t>
      </w:r>
      <w:proofErr w:type="spellEnd"/>
      <w:r>
        <w:rPr>
          <w:color w:val="808080"/>
        </w:rPr>
        <w:t xml:space="preserve"> y </w:t>
      </w:r>
      <w:proofErr w:type="spellStart"/>
      <w:r>
        <w:rPr>
          <w:color w:val="808080"/>
        </w:rPr>
        <w:t>arrastre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 xml:space="preserve">Type Into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el </w:t>
      </w:r>
      <w:proofErr w:type="spellStart"/>
      <w:r>
        <w:rPr>
          <w:color w:val="808080"/>
        </w:rPr>
        <w:t>contenedor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>Do</w:t>
      </w:r>
      <w:r>
        <w:rPr>
          <w:color w:val="808080"/>
        </w:rPr>
        <w:t xml:space="preserve"> de la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>Attach Window.</w:t>
      </w:r>
      <w:r>
        <w:rPr>
          <w:color w:val="808080"/>
        </w:rPr>
        <w:t xml:space="preserve"> Si hay </w:t>
      </w:r>
      <w:proofErr w:type="gramStart"/>
      <w:r>
        <w:rPr>
          <w:color w:val="808080"/>
        </w:rPr>
        <w:t>un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área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concreta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dentro</w:t>
      </w:r>
      <w:proofErr w:type="spellEnd"/>
      <w:r>
        <w:rPr>
          <w:color w:val="808080"/>
        </w:rPr>
        <w:t xml:space="preserve"> de la </w:t>
      </w:r>
      <w:proofErr w:type="spellStart"/>
      <w:r>
        <w:rPr>
          <w:color w:val="808080"/>
        </w:rPr>
        <w:t>ventana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donde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deseemos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escribir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tendremos</w:t>
      </w:r>
      <w:proofErr w:type="spellEnd"/>
      <w:r>
        <w:rPr>
          <w:color w:val="808080"/>
        </w:rPr>
        <w:t xml:space="preserve"> que </w:t>
      </w:r>
      <w:proofErr w:type="spellStart"/>
      <w:r>
        <w:rPr>
          <w:color w:val="808080"/>
        </w:rPr>
        <w:t>volver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indicar</w:t>
      </w:r>
      <w:proofErr w:type="spellEnd"/>
      <w:r>
        <w:rPr>
          <w:color w:val="808080"/>
        </w:rPr>
        <w:t xml:space="preserve"> el </w:t>
      </w:r>
      <w:proofErr w:type="spellStart"/>
      <w:r>
        <w:rPr>
          <w:color w:val="808080"/>
        </w:rPr>
        <w:t>elemento</w:t>
      </w:r>
      <w:proofErr w:type="spellEnd"/>
      <w:r>
        <w:rPr>
          <w:color w:val="808080"/>
        </w:rPr>
        <w:t xml:space="preserve">. Pero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este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caso</w:t>
      </w:r>
      <w:proofErr w:type="spellEnd"/>
      <w:r>
        <w:rPr>
          <w:color w:val="808080"/>
        </w:rPr>
        <w:t xml:space="preserve"> no </w:t>
      </w:r>
      <w:proofErr w:type="spellStart"/>
      <w:r>
        <w:rPr>
          <w:color w:val="808080"/>
        </w:rPr>
        <w:t>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necesario</w:t>
      </w:r>
      <w:proofErr w:type="spellEnd"/>
      <w:r>
        <w:rPr>
          <w:color w:val="808080"/>
        </w:rPr>
        <w:t xml:space="preserve">. El </w:t>
      </w:r>
      <w:proofErr w:type="spellStart"/>
      <w:r>
        <w:rPr>
          <w:color w:val="808080"/>
        </w:rPr>
        <w:t>texto</w:t>
      </w:r>
      <w:proofErr w:type="spellEnd"/>
      <w:r>
        <w:rPr>
          <w:color w:val="808080"/>
        </w:rPr>
        <w:t xml:space="preserve"> de entrada de la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Type Into </w:t>
      </w:r>
      <w:proofErr w:type="spellStart"/>
      <w:r>
        <w:rPr>
          <w:color w:val="808080"/>
        </w:rPr>
        <w:t>es</w:t>
      </w:r>
      <w:proofErr w:type="spellEnd"/>
      <w:r>
        <w:rPr>
          <w:color w:val="808080"/>
        </w:rPr>
        <w:t xml:space="preserve"> la variable </w:t>
      </w:r>
      <w:proofErr w:type="spellStart"/>
      <w:r>
        <w:rPr>
          <w:color w:val="808080"/>
        </w:rPr>
        <w:t>resultText</w:t>
      </w:r>
      <w:proofErr w:type="spellEnd"/>
      <w:r>
        <w:rPr>
          <w:color w:val="808080"/>
        </w:rPr>
        <w:t>.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t xml:space="preserve">Para </w:t>
      </w:r>
      <w:proofErr w:type="spellStart"/>
      <w:r>
        <w:rPr>
          <w:color w:val="808080"/>
        </w:rPr>
        <w:t>finalizar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añada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actividad</w:t>
      </w:r>
      <w:proofErr w:type="spellEnd"/>
      <w:r>
        <w:rPr>
          <w:color w:val="808080"/>
        </w:rPr>
        <w:t xml:space="preserve"> </w:t>
      </w:r>
      <w:r>
        <w:rPr>
          <w:rStyle w:val="Strong"/>
          <w:color w:val="808080"/>
        </w:rPr>
        <w:t xml:space="preserve">Close Application </w:t>
      </w:r>
      <w:r>
        <w:rPr>
          <w:color w:val="808080"/>
        </w:rPr>
        <w:t xml:space="preserve">al final de la </w:t>
      </w:r>
      <w:proofErr w:type="spellStart"/>
      <w:r>
        <w:rPr>
          <w:color w:val="808080"/>
        </w:rPr>
        <w:t>secuencia</w:t>
      </w:r>
      <w:proofErr w:type="spellEnd"/>
      <w:r>
        <w:rPr>
          <w:color w:val="808080"/>
        </w:rPr>
        <w:t xml:space="preserve"> para </w:t>
      </w:r>
      <w:proofErr w:type="spellStart"/>
      <w:r>
        <w:rPr>
          <w:color w:val="808080"/>
        </w:rPr>
        <w:t>salir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del</w:t>
      </w:r>
      <w:proofErr w:type="gramEnd"/>
      <w:r>
        <w:rPr>
          <w:color w:val="808080"/>
        </w:rPr>
        <w:t xml:space="preserve"> Bloc de </w:t>
      </w:r>
      <w:proofErr w:type="spellStart"/>
      <w:r>
        <w:rPr>
          <w:color w:val="808080"/>
        </w:rPr>
        <w:t>notas</w:t>
      </w:r>
      <w:proofErr w:type="spellEnd"/>
      <w:r>
        <w:rPr>
          <w:color w:val="808080"/>
        </w:rPr>
        <w:t xml:space="preserve">. </w:t>
      </w:r>
      <w:bookmarkStart w:id="0" w:name="_GoBack"/>
      <w:bookmarkEnd w:id="0"/>
      <w:proofErr w:type="spellStart"/>
      <w:r>
        <w:rPr>
          <w:color w:val="808080"/>
        </w:rPr>
        <w:t>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vez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más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identifíquela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</w:t>
      </w:r>
      <w:proofErr w:type="spellEnd"/>
      <w:r>
        <w:rPr>
          <w:color w:val="808080"/>
        </w:rPr>
        <w:t xml:space="preserve"> el panel </w:t>
      </w:r>
      <w:r>
        <w:rPr>
          <w:rStyle w:val="Strong"/>
          <w:color w:val="808080"/>
        </w:rPr>
        <w:t>Activities</w:t>
      </w:r>
      <w:r>
        <w:rPr>
          <w:color w:val="808080"/>
        </w:rPr>
        <w:t xml:space="preserve"> y </w:t>
      </w:r>
      <w:proofErr w:type="spellStart"/>
      <w:r>
        <w:rPr>
          <w:color w:val="808080"/>
        </w:rPr>
        <w:t>arrástrela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hacia</w:t>
      </w:r>
      <w:proofErr w:type="spellEnd"/>
      <w:r>
        <w:rPr>
          <w:color w:val="808080"/>
        </w:rPr>
        <w:t xml:space="preserve"> el </w:t>
      </w:r>
      <w:proofErr w:type="spellStart"/>
      <w:r>
        <w:rPr>
          <w:color w:val="808080"/>
        </w:rPr>
        <w:t>flujo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trabajo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debajo</w:t>
      </w:r>
      <w:proofErr w:type="spellEnd"/>
      <w:r>
        <w:rPr>
          <w:color w:val="808080"/>
        </w:rPr>
        <w:t xml:space="preserve"> de las </w:t>
      </w:r>
      <w:proofErr w:type="spellStart"/>
      <w:r>
        <w:rPr>
          <w:color w:val="808080"/>
        </w:rPr>
        <w:t>otras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actividades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necesario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volver</w:t>
      </w:r>
      <w:proofErr w:type="spellEnd"/>
      <w:r>
        <w:rPr>
          <w:color w:val="808080"/>
        </w:rPr>
        <w:t xml:space="preserve"> </w:t>
      </w:r>
      <w:proofErr w:type="gramStart"/>
      <w:r>
        <w:rPr>
          <w:color w:val="808080"/>
        </w:rPr>
        <w:t>a</w:t>
      </w:r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indicar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aplicación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destino</w:t>
      </w:r>
      <w:proofErr w:type="spellEnd"/>
      <w:r>
        <w:rPr>
          <w:color w:val="808080"/>
        </w:rPr>
        <w:t xml:space="preserve"> y para </w:t>
      </w:r>
      <w:proofErr w:type="spellStart"/>
      <w:r>
        <w:rPr>
          <w:color w:val="808080"/>
        </w:rPr>
        <w:t>ello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seguiremos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mismos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pasos</w:t>
      </w:r>
      <w:proofErr w:type="spellEnd"/>
      <w:r>
        <w:rPr>
          <w:color w:val="808080"/>
        </w:rPr>
        <w:t xml:space="preserve"> que antes. </w:t>
      </w:r>
      <w:proofErr w:type="spellStart"/>
      <w:r>
        <w:rPr>
          <w:color w:val="808080"/>
        </w:rPr>
        <w:t>Ahora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tenemos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secuencia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completa</w:t>
      </w:r>
      <w:proofErr w:type="spellEnd"/>
      <w:r>
        <w:rPr>
          <w:color w:val="808080"/>
        </w:rPr>
        <w:t>.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t> 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noProof/>
          <w:color w:val="808080"/>
        </w:rPr>
        <w:lastRenderedPageBreak/>
        <w:drawing>
          <wp:inline distT="0" distB="0" distL="0" distR="0">
            <wp:extent cx="3726180" cy="6918960"/>
            <wp:effectExtent l="0" t="0" r="7620" b="0"/>
            <wp:docPr id="1" name="Picture 1" descr="https://d36spl5w3z9i0o.cloudfront.net/files/u/i/uipath_docebosaas_com/userfiles/13007/lesson_2___ex__1_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07/lesson_2___ex__1__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t> </w:t>
      </w:r>
    </w:p>
    <w:p w:rsidR="009B73BF" w:rsidRDefault="009B73BF" w:rsidP="009B73BF">
      <w:pPr>
        <w:pStyle w:val="NormalWeb"/>
        <w:rPr>
          <w:color w:val="808080"/>
        </w:rPr>
      </w:pPr>
      <w:r>
        <w:rPr>
          <w:color w:val="808080"/>
        </w:rPr>
        <w:t xml:space="preserve">De </w:t>
      </w:r>
      <w:proofErr w:type="spellStart"/>
      <w:r>
        <w:rPr>
          <w:color w:val="808080"/>
        </w:rPr>
        <w:t>vuelta</w:t>
      </w:r>
      <w:proofErr w:type="spellEnd"/>
      <w:r>
        <w:rPr>
          <w:color w:val="808080"/>
        </w:rPr>
        <w:t xml:space="preserve"> al </w:t>
      </w:r>
      <w:proofErr w:type="spellStart"/>
      <w:r>
        <w:rPr>
          <w:color w:val="808080"/>
        </w:rPr>
        <w:t>diagrama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flujo</w:t>
      </w:r>
      <w:proofErr w:type="spellEnd"/>
      <w:r>
        <w:rPr>
          <w:color w:val="808080"/>
        </w:rPr>
        <w:t xml:space="preserve"> principal, </w:t>
      </w:r>
      <w:proofErr w:type="spellStart"/>
      <w:r>
        <w:rPr>
          <w:color w:val="808080"/>
        </w:rPr>
        <w:t>adjunte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ambas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actividades</w:t>
      </w:r>
      <w:proofErr w:type="spellEnd"/>
      <w:r>
        <w:rPr>
          <w:color w:val="808080"/>
        </w:rPr>
        <w:t xml:space="preserve"> </w:t>
      </w:r>
      <w:proofErr w:type="gramStart"/>
      <w:r>
        <w:rPr>
          <w:rStyle w:val="Strong"/>
          <w:color w:val="808080"/>
        </w:rPr>
        <w:t>Assign</w:t>
      </w:r>
      <w:proofErr w:type="gramEnd"/>
      <w:r>
        <w:rPr>
          <w:color w:val="808080"/>
        </w:rPr>
        <w:t xml:space="preserve"> a la </w:t>
      </w:r>
      <w:proofErr w:type="spellStart"/>
      <w:r>
        <w:rPr>
          <w:color w:val="808080"/>
        </w:rPr>
        <w:t>secuencia</w:t>
      </w:r>
      <w:proofErr w:type="spellEnd"/>
      <w:r>
        <w:rPr>
          <w:color w:val="808080"/>
        </w:rPr>
        <w:t xml:space="preserve"> Write to Notepad. El </w:t>
      </w:r>
      <w:proofErr w:type="spellStart"/>
      <w:r>
        <w:rPr>
          <w:color w:val="808080"/>
        </w:rPr>
        <w:t>flujo</w:t>
      </w:r>
      <w:proofErr w:type="spellEnd"/>
      <w:r>
        <w:rPr>
          <w:color w:val="808080"/>
        </w:rPr>
        <w:t xml:space="preserve"> de </w:t>
      </w:r>
      <w:proofErr w:type="spellStart"/>
      <w:r>
        <w:rPr>
          <w:color w:val="808080"/>
        </w:rPr>
        <w:t>trabajo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terminado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debería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quedar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así</w:t>
      </w:r>
      <w:proofErr w:type="spellEnd"/>
      <w:r>
        <w:rPr>
          <w:color w:val="808080"/>
        </w:rPr>
        <w:t>:</w:t>
      </w:r>
    </w:p>
    <w:p w:rsidR="00E15295" w:rsidRDefault="004327D8"/>
    <w:sectPr w:rsidR="00E15295" w:rsidSect="009B7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08F6"/>
    <w:multiLevelType w:val="hybridMultilevel"/>
    <w:tmpl w:val="F4F88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BF"/>
    <w:rsid w:val="003457BF"/>
    <w:rsid w:val="004327D8"/>
    <w:rsid w:val="004E6756"/>
    <w:rsid w:val="009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3940"/>
  <w15:chartTrackingRefBased/>
  <w15:docId w15:val="{340CC901-5408-45F9-ADE5-8F34F222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3BF"/>
    <w:pPr>
      <w:spacing w:before="100" w:beforeAutospacing="1" w:after="480" w:line="240" w:lineRule="auto"/>
    </w:pPr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2018-12-05T15:00:00Z</dcterms:created>
  <dcterms:modified xsi:type="dcterms:W3CDTF">2018-12-05T15:00:00Z</dcterms:modified>
</cp:coreProperties>
</file>