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B9" w:rsidRPr="00AA25B9" w:rsidRDefault="00AA25B9" w:rsidP="00AA25B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549C"/>
          <w:sz w:val="36"/>
          <w:szCs w:val="36"/>
        </w:rPr>
      </w:pP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Dependiendo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del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servidor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correo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electrónico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cliente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que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estemos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utilizando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serán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distintas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las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propiedades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que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necesario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definir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pero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la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lógica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 las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actividades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serán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muy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similares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.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Cuando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este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itinerario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se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utiliza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Get Outlook Mail Messages, se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refiere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casi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siempre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 Get XXX Mail Messages,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donde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XXX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puede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</w:t>
      </w:r>
      <w:proofErr w:type="spellEnd"/>
      <w:r w:rsidRPr="00AA25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POP3, IMAP, Exchange, Outlook.</w:t>
      </w:r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Empiece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Get Outlook Mail Messages</w:t>
      </w: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, configure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cuenta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debe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leer (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si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necesita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que no sea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cuenta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predeterminada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Outlook),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carpeta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donde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leer y </w:t>
      </w:r>
      <w:proofErr w:type="spellStart"/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cree</w:t>
      </w:r>
      <w:proofErr w:type="spellEnd"/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variable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donde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guardarán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mensajes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correo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electrónico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.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Asigne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</w:t>
      </w:r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variable el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emails</w:t>
      </w:r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también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Read Range</w:t>
      </w:r>
      <w:r w:rsidRPr="00AA25B9">
        <w:rPr>
          <w:rFonts w:ascii="Arial" w:eastAsia="Times New Roman" w:hAnsi="Arial" w:cs="Arial"/>
          <w:color w:val="808080"/>
          <w:sz w:val="24"/>
          <w:szCs w:val="24"/>
        </w:rPr>
        <w:t> para leer las “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reglas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” </w:t>
      </w:r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archivo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email rules.xlsx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proporcionado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entrada.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Guarde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resultado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DataTable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con el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nombre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mailRules</w:t>
      </w:r>
      <w:proofErr w:type="spellEnd"/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995081" cy="2676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35" cy="26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>
        <w:rPr>
          <w:rFonts w:ascii="Arial" w:eastAsia="Times New Roman" w:hAnsi="Arial" w:cs="Arial"/>
          <w:color w:val="808080"/>
          <w:sz w:val="24"/>
          <w:szCs w:val="24"/>
        </w:rPr>
        <w:t>L</w:t>
      </w:r>
      <w:r w:rsidRPr="00AA25B9">
        <w:rPr>
          <w:rFonts w:ascii="Arial" w:eastAsia="Times New Roman" w:hAnsi="Arial" w:cs="Arial"/>
          <w:color w:val="808080"/>
          <w:sz w:val="24"/>
          <w:szCs w:val="24"/>
        </w:rPr>
        <w:t>a variable </w:t>
      </w:r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emails</w:t>
      </w: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creada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propiedad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Output de </w:t>
      </w:r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Get</w:t>
      </w:r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Outlook Mail Message,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tipo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AA25B9">
        <w:rPr>
          <w:rFonts w:ascii="Arial" w:eastAsia="Times New Roman" w:hAnsi="Arial" w:cs="Arial"/>
          <w:i/>
          <w:iCs/>
          <w:color w:val="808080"/>
          <w:sz w:val="24"/>
          <w:szCs w:val="24"/>
        </w:rPr>
        <w:t>List&lt;</w:t>
      </w:r>
      <w:proofErr w:type="spellStart"/>
      <w:r w:rsidRPr="00AA25B9">
        <w:rPr>
          <w:rFonts w:ascii="Arial" w:eastAsia="Times New Roman" w:hAnsi="Arial" w:cs="Arial"/>
          <w:i/>
          <w:iCs/>
          <w:color w:val="808080"/>
          <w:sz w:val="24"/>
          <w:szCs w:val="24"/>
        </w:rPr>
        <w:t>MailMessage</w:t>
      </w:r>
      <w:proofErr w:type="spellEnd"/>
      <w:r w:rsidRPr="00AA25B9">
        <w:rPr>
          <w:rFonts w:ascii="Arial" w:eastAsia="Times New Roman" w:hAnsi="Arial" w:cs="Arial"/>
          <w:i/>
          <w:iCs/>
          <w:color w:val="808080"/>
          <w:sz w:val="24"/>
          <w:szCs w:val="24"/>
        </w:rPr>
        <w:t>&gt;</w:t>
      </w:r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La idea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aplicar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reglas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cada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mensaje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cree</w:t>
      </w:r>
      <w:proofErr w:type="spellEnd"/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iteración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lista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emails 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utilizando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 each</w:t>
      </w: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. Como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lista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que hay que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recorrer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formada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objetos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AA25B9">
        <w:rPr>
          <w:rFonts w:ascii="Arial" w:eastAsia="Times New Roman" w:hAnsi="Arial" w:cs="Arial"/>
          <w:i/>
          <w:iCs/>
          <w:color w:val="808080"/>
          <w:sz w:val="24"/>
          <w:szCs w:val="24"/>
        </w:rPr>
        <w:t>MailMessage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cada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los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elementos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iteración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será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tipo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AA25B9">
        <w:rPr>
          <w:rFonts w:ascii="Arial" w:eastAsia="Times New Roman" w:hAnsi="Arial" w:cs="Arial"/>
          <w:b/>
          <w:i/>
          <w:iCs/>
          <w:color w:val="808080"/>
          <w:sz w:val="24"/>
          <w:szCs w:val="24"/>
        </w:rPr>
        <w:t>MailMessage</w:t>
      </w:r>
      <w:proofErr w:type="spellEnd"/>
      <w:r w:rsidRPr="00AA25B9">
        <w:rPr>
          <w:rFonts w:ascii="Arial" w:eastAsia="Times New Roman" w:hAnsi="Arial" w:cs="Arial"/>
          <w:b/>
          <w:i/>
          <w:iCs/>
          <w:color w:val="808080"/>
          <w:sz w:val="24"/>
          <w:szCs w:val="24"/>
        </w:rPr>
        <w:t> </w:t>
      </w: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y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indicarlo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forma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explícita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gramStart"/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</w:t>
      </w:r>
      <w:proofErr w:type="gramEnd"/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 xml:space="preserve"> each</w:t>
      </w: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 y,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propiedad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TypeArgument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seleccione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entre las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opciones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lista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el valor </w:t>
      </w:r>
      <w:proofErr w:type="spellStart"/>
      <w:r w:rsidRPr="0072783C">
        <w:rPr>
          <w:rFonts w:ascii="Arial" w:eastAsia="Times New Roman" w:hAnsi="Arial" w:cs="Arial"/>
          <w:color w:val="808080"/>
          <w:sz w:val="24"/>
          <w:szCs w:val="24"/>
          <w:highlight w:val="yellow"/>
        </w:rPr>
        <w:t>System.Net.MailMessage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AA25B9" w:rsidRPr="00AA25B9" w:rsidRDefault="00AA25B9" w:rsidP="00AA25B9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AA25B9" w:rsidRPr="00AA25B9" w:rsidRDefault="00AA25B9" w:rsidP="00AA25B9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AA25B9">
        <w:rPr>
          <w:rFonts w:ascii="Arial" w:eastAsia="Times New Roman" w:hAnsi="Arial" w:cs="Arial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1876425" cy="1685925"/>
            <wp:effectExtent l="0" t="0" r="9525" b="9525"/>
            <wp:docPr id="2" name="Picture 2" descr="https://d36spl5w3z9i0o.cloudfront.net/files/u/i/uipath_docebosaas_com/userfiles/13013/1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13013/1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 Si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opción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no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está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lista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haga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clic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Browse for Types</w:t>
      </w: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 y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busque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72783C">
        <w:rPr>
          <w:rFonts w:ascii="Arial" w:eastAsia="Times New Roman" w:hAnsi="Arial" w:cs="Arial"/>
          <w:b/>
          <w:color w:val="808080"/>
          <w:sz w:val="24"/>
          <w:szCs w:val="24"/>
          <w:highlight w:val="yellow"/>
        </w:rPr>
        <w:t>System.Net.Mail.MailMessage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ventana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diálogo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aparece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Recorra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todas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reglas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verifique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cada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mensaje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808080"/>
          <w:sz w:val="24"/>
          <w:szCs w:val="24"/>
        </w:rPr>
        <w:t>cumple</w:t>
      </w:r>
      <w:proofErr w:type="spellEnd"/>
      <w:r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vez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tenemos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objeto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DataTable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así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que lo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recorreremos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con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más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facilidad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con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actividad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For each row</w:t>
      </w: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. Solo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especificar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objeto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por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recorrer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este</w:t>
      </w:r>
      <w:proofErr w:type="spellEnd"/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caso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  <w:proofErr w:type="spellStart"/>
      <w:r w:rsidRPr="00AA25B9">
        <w:rPr>
          <w:rFonts w:ascii="Arial" w:eastAsia="Times New Roman" w:hAnsi="Arial" w:cs="Arial"/>
          <w:b/>
          <w:bCs/>
          <w:color w:val="808080"/>
          <w:sz w:val="24"/>
          <w:szCs w:val="24"/>
        </w:rPr>
        <w:t>mailRules</w:t>
      </w:r>
      <w:proofErr w:type="spellEnd"/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Ahora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comprobar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si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se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aplican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reglas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sobre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asunto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. Como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tenemos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acceso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al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correo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electrónico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actual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variable </w:t>
      </w:r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del</w:t>
      </w:r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elemento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(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renombrado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como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mail)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creada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automáticamente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y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variable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tipo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MailMessage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podemos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acceder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todas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propiedades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específicas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correo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electrónico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. Hay que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ver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si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propiedad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Sender.Address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contiene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columna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“From” de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regla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que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estamos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comprobando</w:t>
      </w:r>
      <w:proofErr w:type="spellEnd"/>
    </w:p>
    <w:p w:rsidR="00AA25B9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Si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verdadero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utilice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Move Outlook Mail Message y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mueva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el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mensaje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actual a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carpeta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indicada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fila actual,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columna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“Folder”</w:t>
      </w:r>
    </w:p>
    <w:p w:rsidR="00AA25B9" w:rsidRPr="00AA25B9" w:rsidRDefault="00AA25B9" w:rsidP="00AA25B9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AA25B9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AA25B9" w:rsidRPr="00AA25B9" w:rsidRDefault="00AA25B9" w:rsidP="00AA25B9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AA25B9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3171825" cy="1609725"/>
            <wp:effectExtent l="0" t="0" r="9525" b="9525"/>
            <wp:docPr id="1" name="Picture 1" descr="https://d36spl5w3z9i0o.cloudfront.net/files/u/i/uipath_docebosaas_com/userfiles/13013/1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13013/11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6E" w:rsidRPr="00AA25B9" w:rsidRDefault="00AA25B9" w:rsidP="00AA25B9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También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necesario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añadir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gram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</w:t>
      </w:r>
      <w:proofErr w:type="gram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punto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de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interrupción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en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esta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secuencia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, para no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seguir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verificando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las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demás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reglas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cuando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ya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se ha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aplicado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una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y el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mensaje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ya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se ha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movido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a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otra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proofErr w:type="spellStart"/>
      <w:r w:rsidRPr="00AA25B9">
        <w:rPr>
          <w:rFonts w:ascii="Arial" w:eastAsia="Times New Roman" w:hAnsi="Arial" w:cs="Arial"/>
          <w:color w:val="808080"/>
          <w:sz w:val="24"/>
          <w:szCs w:val="24"/>
        </w:rPr>
        <w:t>carpeta</w:t>
      </w:r>
      <w:proofErr w:type="spellEnd"/>
      <w:r w:rsidRPr="00AA25B9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sectPr w:rsidR="00CC4F6E" w:rsidRPr="00AA25B9" w:rsidSect="00AA25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B9"/>
    <w:rsid w:val="0072783C"/>
    <w:rsid w:val="00AA25B9"/>
    <w:rsid w:val="00C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3E501-2264-46FB-A8A0-6323DA98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5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2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5B9"/>
    <w:rPr>
      <w:b/>
      <w:bCs/>
    </w:rPr>
  </w:style>
  <w:style w:type="character" w:styleId="Emphasis">
    <w:name w:val="Emphasis"/>
    <w:basedOn w:val="DefaultParagraphFont"/>
    <w:uiPriority w:val="20"/>
    <w:qFormat/>
    <w:rsid w:val="00AA2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2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381</Words>
  <Characters>2178</Characters>
  <Application>Microsoft Office Word</Application>
  <DocSecurity>0</DocSecurity>
  <Lines>18</Lines>
  <Paragraphs>5</Paragraphs>
  <ScaleCrop>false</ScaleCrop>
  <Company>Convergys Corporation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2018-12-13T01:33:00Z</dcterms:created>
  <dcterms:modified xsi:type="dcterms:W3CDTF">2018-12-13T01:52:00Z</dcterms:modified>
</cp:coreProperties>
</file>