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D098" w14:textId="223AB9B0" w:rsidR="00DE160D" w:rsidRDefault="00DE160D" w:rsidP="00DE160D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s-SV"/>
        </w:rPr>
      </w:pPr>
      <w:r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s-SV"/>
        </w:rPr>
        <w:t>Distribucion discreta, no continua como la normal.</w:t>
      </w:r>
    </w:p>
    <w:p w14:paraId="32F6753A" w14:textId="77777777" w:rsidR="00DE160D" w:rsidRDefault="00DE160D" w:rsidP="00DE160D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s-SV"/>
        </w:rPr>
      </w:pPr>
    </w:p>
    <w:p w14:paraId="5FB8EB86" w14:textId="4971EF4F" w:rsidR="00DE160D" w:rsidRDefault="00DE160D" w:rsidP="00DE160D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s-SV"/>
        </w:rPr>
      </w:pPr>
      <w:r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s-SV"/>
        </w:rPr>
        <w:t>Requisitos</w:t>
      </w:r>
    </w:p>
    <w:p w14:paraId="72AF42FD" w14:textId="77777777" w:rsidR="00DE160D" w:rsidRPr="00DE160D" w:rsidRDefault="00DE160D" w:rsidP="00DE160D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DE160D">
        <w:rPr>
          <w:sz w:val="20"/>
          <w:szCs w:val="20"/>
        </w:rPr>
        <w:t>p&lt;= 0.1</w:t>
      </w:r>
    </w:p>
    <w:p w14:paraId="48C4D0E4" w14:textId="77777777" w:rsidR="00DE160D" w:rsidRDefault="00DE160D" w:rsidP="00DE160D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DE160D">
        <w:rPr>
          <w:sz w:val="20"/>
          <w:szCs w:val="20"/>
        </w:rPr>
        <w:t>n&gt;=16</w:t>
      </w:r>
    </w:p>
    <w:p w14:paraId="35900F7F" w14:textId="4915334B" w:rsidR="00DE160D" w:rsidRDefault="00DE160D" w:rsidP="00DE160D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DE160D">
        <w:rPr>
          <w:sz w:val="20"/>
          <w:szCs w:val="20"/>
        </w:rPr>
        <w:t>np =  4 or 5</w:t>
      </w:r>
    </w:p>
    <w:p w14:paraId="4D5D9BB0" w14:textId="113F539B" w:rsidR="00DE160D" w:rsidRDefault="00DE160D" w:rsidP="00DE160D">
      <w:pPr>
        <w:spacing w:after="0" w:line="240" w:lineRule="auto"/>
        <w:rPr>
          <w:sz w:val="20"/>
          <w:szCs w:val="20"/>
        </w:rPr>
      </w:pPr>
    </w:p>
    <w:p w14:paraId="4577116A" w14:textId="6E24E707" w:rsidR="00DE160D" w:rsidRDefault="00DE160D" w:rsidP="00DE160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media = np</w:t>
      </w:r>
    </w:p>
    <w:p w14:paraId="18BFF38D" w14:textId="35C4FAAC" w:rsidR="00DE160D" w:rsidRDefault="00DE160D" w:rsidP="00DE160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desviación = sqrt (np)</w:t>
      </w:r>
    </w:p>
    <w:p w14:paraId="6E9E46F6" w14:textId="3F0770B7" w:rsidR="00DE160D" w:rsidRDefault="00DE160D" w:rsidP="00DE160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varianza = np</w:t>
      </w:r>
    </w:p>
    <w:p w14:paraId="1B7BE2C4" w14:textId="77777777" w:rsidR="00DE160D" w:rsidRDefault="00DE160D" w:rsidP="00DE160D">
      <w:pPr>
        <w:spacing w:after="0" w:line="240" w:lineRule="auto"/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s-SV"/>
        </w:rPr>
      </w:pPr>
    </w:p>
    <w:p w14:paraId="19AF3B6C" w14:textId="77777777" w:rsidR="00DE160D" w:rsidRPr="00665203" w:rsidRDefault="00DE160D" w:rsidP="00DE160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FBD7D9A" wp14:editId="338867B8">
            <wp:extent cx="1943100" cy="41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E73F" w14:textId="72876869" w:rsidR="00DE160D" w:rsidRDefault="00DE160D" w:rsidP="00DE160D">
      <w:pPr>
        <w:shd w:val="clear" w:color="auto" w:fill="FFFFFF"/>
        <w:spacing w:after="300" w:line="36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s-SV"/>
        </w:rPr>
      </w:pPr>
      <w:r w:rsidRPr="00665203">
        <w:rPr>
          <w:sz w:val="20"/>
          <w:szCs w:val="20"/>
        </w:rPr>
        <w:t>Data with replacement with low probability mean</w:t>
      </w:r>
    </w:p>
    <w:p w14:paraId="2ACE1FBA" w14:textId="418E9A36" w:rsidR="00D44880" w:rsidRPr="00D44880" w:rsidRDefault="00D44880" w:rsidP="00D44880">
      <w:pPr>
        <w:shd w:val="clear" w:color="auto" w:fill="FFFFFF"/>
        <w:spacing w:after="300" w:line="36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s-SV"/>
        </w:rPr>
      </w:pPr>
      <w:r w:rsidRPr="00D44880">
        <w:rPr>
          <w:rFonts w:ascii="inherit" w:eastAsia="Times New Roman" w:hAnsi="inherit" w:cs="Arial"/>
          <w:b/>
          <w:bCs/>
          <w:color w:val="000000"/>
          <w:sz w:val="36"/>
          <w:szCs w:val="36"/>
          <w:lang w:eastAsia="es-SV"/>
        </w:rPr>
        <w:t>Applications of Poisson Distribution</w:t>
      </w:r>
    </w:p>
    <w:p w14:paraId="40A3F644" w14:textId="77777777" w:rsidR="00D44880" w:rsidRPr="00D44880" w:rsidRDefault="00D44880" w:rsidP="00D44880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s-SV"/>
        </w:rPr>
      </w:pPr>
      <w:r w:rsidRPr="00D44880">
        <w:rPr>
          <w:rFonts w:ascii="Arial" w:eastAsia="Times New Roman" w:hAnsi="Arial" w:cs="Arial"/>
          <w:color w:val="333333"/>
          <w:sz w:val="27"/>
          <w:szCs w:val="27"/>
          <w:lang w:eastAsia="es-SV"/>
        </w:rPr>
        <w:t>There are various applications of the Poisson distribution. The random variables that follow a Poisson distribution are as follows:</w:t>
      </w:r>
    </w:p>
    <w:p w14:paraId="6D2B646B" w14:textId="77777777" w:rsidR="00D44880" w:rsidRPr="00D44880" w:rsidRDefault="00D44880" w:rsidP="00D44880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  <w:r w:rsidRPr="00D44880">
        <w:rPr>
          <w:rFonts w:ascii="inherit" w:eastAsia="Times New Roman" w:hAnsi="inherit" w:cs="Arial"/>
          <w:color w:val="333333"/>
          <w:sz w:val="24"/>
          <w:szCs w:val="24"/>
          <w:lang w:eastAsia="es-SV"/>
        </w:rPr>
        <w:t>To count the number of defects of a finished product</w:t>
      </w:r>
    </w:p>
    <w:p w14:paraId="34B85548" w14:textId="77777777" w:rsidR="00D44880" w:rsidRPr="00D44880" w:rsidRDefault="00D44880" w:rsidP="00D44880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  <w:r w:rsidRPr="00D44880">
        <w:rPr>
          <w:rFonts w:ascii="inherit" w:eastAsia="Times New Roman" w:hAnsi="inherit" w:cs="Arial"/>
          <w:color w:val="333333"/>
          <w:sz w:val="24"/>
          <w:szCs w:val="24"/>
          <w:lang w:eastAsia="es-SV"/>
        </w:rPr>
        <w:t>To count the number of deaths in a country by any disease or natural calamity</w:t>
      </w:r>
    </w:p>
    <w:p w14:paraId="1EAC811A" w14:textId="77777777" w:rsidR="00D44880" w:rsidRPr="00D44880" w:rsidRDefault="00D44880" w:rsidP="00D44880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  <w:r w:rsidRPr="00D44880">
        <w:rPr>
          <w:rFonts w:ascii="inherit" w:eastAsia="Times New Roman" w:hAnsi="inherit" w:cs="Arial"/>
          <w:color w:val="333333"/>
          <w:sz w:val="24"/>
          <w:szCs w:val="24"/>
          <w:lang w:eastAsia="es-SV"/>
        </w:rPr>
        <w:t>To count the number of infected plants in the field</w:t>
      </w:r>
    </w:p>
    <w:p w14:paraId="5AE18308" w14:textId="77777777" w:rsidR="00D44880" w:rsidRPr="00D44880" w:rsidRDefault="00D44880" w:rsidP="00D44880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  <w:r w:rsidRPr="00D44880">
        <w:rPr>
          <w:rFonts w:ascii="inherit" w:eastAsia="Times New Roman" w:hAnsi="inherit" w:cs="Arial"/>
          <w:color w:val="333333"/>
          <w:sz w:val="24"/>
          <w:szCs w:val="24"/>
          <w:lang w:eastAsia="es-SV"/>
        </w:rPr>
        <w:t>To count the number of bacteria in the organisms or the radioactive decay in atoms</w:t>
      </w:r>
    </w:p>
    <w:p w14:paraId="186CB9C7" w14:textId="34F6ADD4" w:rsidR="00D44880" w:rsidRDefault="00D44880" w:rsidP="00D44880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  <w:r w:rsidRPr="00D44880">
        <w:rPr>
          <w:rFonts w:ascii="inherit" w:eastAsia="Times New Roman" w:hAnsi="inherit" w:cs="Arial"/>
          <w:color w:val="333333"/>
          <w:sz w:val="24"/>
          <w:szCs w:val="24"/>
          <w:lang w:eastAsia="es-SV"/>
        </w:rPr>
        <w:t>To calculate the waiting time between the events.</w:t>
      </w:r>
    </w:p>
    <w:p w14:paraId="76776199" w14:textId="52004DBF" w:rsidR="007B56DA" w:rsidRDefault="007B56DA" w:rsidP="00D44880">
      <w:pPr>
        <w:numPr>
          <w:ilvl w:val="0"/>
          <w:numId w:val="1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es-SV"/>
        </w:rPr>
        <w:t>How long a light will last. (decay)</w:t>
      </w:r>
    </w:p>
    <w:p w14:paraId="70B38302" w14:textId="31B5CFC6" w:rsidR="00556097" w:rsidRDefault="00556097" w:rsidP="0055609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</w:p>
    <w:p w14:paraId="740690B3" w14:textId="77777777" w:rsidR="00556097" w:rsidRPr="00556097" w:rsidRDefault="00556097" w:rsidP="0055609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es-SV"/>
        </w:rPr>
      </w:pPr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 xml:space="preserve">La distribución de Poisson se aplica a varios </w:t>
      </w:r>
      <w:r w:rsidRPr="00556097">
        <w:rPr>
          <w:rFonts w:ascii="Arial" w:eastAsia="Times New Roman" w:hAnsi="Arial" w:cs="Arial"/>
          <w:color w:val="202122"/>
          <w:sz w:val="21"/>
          <w:szCs w:val="21"/>
          <w:highlight w:val="yellow"/>
          <w:lang w:eastAsia="es-SV"/>
        </w:rPr>
        <w:t>fenómenos discretos de la naturaleza</w:t>
      </w:r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 xml:space="preserve"> (esto es, aquellos fenómenos que ocurren 0, 1, 2, 3, …, veces durante un periodo definido de tiempo o en un área determinada) cuando la probabilidad de ocurrencia del fenómeno es constante en el tiempo o el espacio. Ejemplos de estos eventos que pueden ser modelados por la distribución de Poisson incluyen:</w:t>
      </w:r>
    </w:p>
    <w:p w14:paraId="3AEA081B" w14:textId="77777777" w:rsidR="00556097" w:rsidRPr="00556097" w:rsidRDefault="00556097" w:rsidP="0055609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SV"/>
        </w:rPr>
      </w:pPr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El número de autos que pasan a través de un cierto punto en una ruta (suficientemente distantes de los semáforos) durante un periodo definido de tiempo.</w:t>
      </w:r>
    </w:p>
    <w:p w14:paraId="3F45CEFF" w14:textId="77777777" w:rsidR="00556097" w:rsidRPr="00556097" w:rsidRDefault="00556097" w:rsidP="0055609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SV"/>
        </w:rPr>
      </w:pPr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El número de errores de ortografía que uno comete al escribir una única página.</w:t>
      </w:r>
    </w:p>
    <w:p w14:paraId="7422E8A5" w14:textId="77777777" w:rsidR="00556097" w:rsidRPr="00556097" w:rsidRDefault="00556097" w:rsidP="0055609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SV"/>
        </w:rPr>
      </w:pPr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El número de llamadas telefónicas en una central telefónica por minuto.</w:t>
      </w:r>
    </w:p>
    <w:p w14:paraId="7A44043D" w14:textId="77777777" w:rsidR="00556097" w:rsidRPr="00556097" w:rsidRDefault="00556097" w:rsidP="0055609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SV"/>
        </w:rPr>
      </w:pPr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El número de </w:t>
      </w:r>
      <w:hyperlink r:id="rId6" w:tooltip="Servidores web" w:history="1">
        <w:r w:rsidRPr="00556097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s-SV"/>
          </w:rPr>
          <w:t>servidores web</w:t>
        </w:r>
      </w:hyperlink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 accedidos por minuto.</w:t>
      </w:r>
    </w:p>
    <w:p w14:paraId="1E639392" w14:textId="77777777" w:rsidR="00556097" w:rsidRPr="00556097" w:rsidRDefault="00556097" w:rsidP="0055609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SV"/>
        </w:rPr>
      </w:pPr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El número de animales muertos encontrados por unidad de longitud de ruta.</w:t>
      </w:r>
    </w:p>
    <w:p w14:paraId="6D2101CE" w14:textId="77777777" w:rsidR="00556097" w:rsidRPr="00556097" w:rsidRDefault="00556097" w:rsidP="0055609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SV"/>
        </w:rPr>
      </w:pPr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El número de mutaciones de determinada cadena de </w:t>
      </w:r>
      <w:hyperlink r:id="rId7" w:tooltip="ADN" w:history="1">
        <w:r w:rsidRPr="00556097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s-SV"/>
          </w:rPr>
          <w:t>ADN</w:t>
        </w:r>
      </w:hyperlink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 después de cierta cantidad de radiación.</w:t>
      </w:r>
    </w:p>
    <w:p w14:paraId="264F3DC3" w14:textId="77777777" w:rsidR="00556097" w:rsidRPr="00556097" w:rsidRDefault="00556097" w:rsidP="0055609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SV"/>
        </w:rPr>
      </w:pPr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El número de núcleos atómicos inestables que se han desintegrado en un determinado período.</w:t>
      </w:r>
    </w:p>
    <w:p w14:paraId="49013A7B" w14:textId="77777777" w:rsidR="00556097" w:rsidRPr="00556097" w:rsidRDefault="00556097" w:rsidP="0055609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SV"/>
        </w:rPr>
      </w:pPr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El número de estrellas en un determinado volumen de espacio.</w:t>
      </w:r>
    </w:p>
    <w:p w14:paraId="4F2D55F4" w14:textId="77777777" w:rsidR="00556097" w:rsidRPr="00556097" w:rsidRDefault="00556097" w:rsidP="0055609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SV"/>
        </w:rPr>
      </w:pPr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La distribución de receptores visuales en la </w:t>
      </w:r>
      <w:hyperlink r:id="rId8" w:tooltip="Retina" w:history="1">
        <w:r w:rsidRPr="00556097">
          <w:rPr>
            <w:rFonts w:ascii="Arial" w:eastAsia="Times New Roman" w:hAnsi="Arial" w:cs="Arial"/>
            <w:color w:val="0645AD"/>
            <w:sz w:val="21"/>
            <w:szCs w:val="21"/>
            <w:u w:val="single"/>
            <w:lang w:eastAsia="es-SV"/>
          </w:rPr>
          <w:t>retina</w:t>
        </w:r>
      </w:hyperlink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 del ojo humano.</w:t>
      </w:r>
    </w:p>
    <w:p w14:paraId="1947403E" w14:textId="77777777" w:rsidR="00556097" w:rsidRPr="00556097" w:rsidRDefault="00556097" w:rsidP="0055609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es-SV"/>
        </w:rPr>
      </w:pPr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La inventiva</w:t>
      </w:r>
      <w:hyperlink r:id="rId9" w:anchor="cite_note-2" w:history="1">
        <w:r w:rsidRPr="00556097">
          <w:rPr>
            <w:rFonts w:ascii="Arial" w:eastAsia="Times New Roman" w:hAnsi="Arial" w:cs="Arial"/>
            <w:color w:val="0645AD"/>
            <w:sz w:val="21"/>
            <w:szCs w:val="21"/>
            <w:u w:val="single"/>
            <w:vertAlign w:val="superscript"/>
            <w:lang w:eastAsia="es-SV"/>
          </w:rPr>
          <w:t>2</w:t>
        </w:r>
      </w:hyperlink>
      <w:r w:rsidRPr="00556097">
        <w:rPr>
          <w:rFonts w:ascii="Arial" w:eastAsia="Times New Roman" w:hAnsi="Arial" w:cs="Arial"/>
          <w:color w:val="202122"/>
          <w:sz w:val="21"/>
          <w:szCs w:val="21"/>
          <w:lang w:eastAsia="es-SV"/>
        </w:rPr>
        <w:t>​ de un inventor a lo largo de su carrera.</w:t>
      </w:r>
    </w:p>
    <w:p w14:paraId="26F0B613" w14:textId="77777777" w:rsidR="00556097" w:rsidRPr="00D44880" w:rsidRDefault="00556097" w:rsidP="0055609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</w:p>
    <w:p w14:paraId="1E1FC20A" w14:textId="77777777" w:rsidR="00D44880" w:rsidRPr="00D44880" w:rsidRDefault="00D44880" w:rsidP="00D44880">
      <w:pPr>
        <w:shd w:val="clear" w:color="auto" w:fill="FFFFFF"/>
        <w:spacing w:before="199" w:after="199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SV"/>
        </w:rPr>
      </w:pPr>
      <w:r w:rsidRPr="00D44880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SV"/>
        </w:rPr>
        <w:lastRenderedPageBreak/>
        <w:t>Important Notes</w:t>
      </w:r>
    </w:p>
    <w:p w14:paraId="4363BCB2" w14:textId="77777777" w:rsidR="00D44880" w:rsidRPr="00D44880" w:rsidRDefault="00D44880" w:rsidP="00D44880">
      <w:pPr>
        <w:numPr>
          <w:ilvl w:val="0"/>
          <w:numId w:val="2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  <w:r w:rsidRPr="00D44880">
        <w:rPr>
          <w:rFonts w:ascii="inherit" w:eastAsia="Times New Roman" w:hAnsi="inherit" w:cs="Arial"/>
          <w:color w:val="333333"/>
          <w:sz w:val="24"/>
          <w:szCs w:val="24"/>
          <w:lang w:eastAsia="es-SV"/>
        </w:rPr>
        <w:t>The formula for Poisson distribution is f(x) = P(X=x) = (e</w:t>
      </w:r>
      <w:r w:rsidRPr="00D44880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perscript"/>
          <w:lang w:eastAsia="es-SV"/>
        </w:rPr>
        <w:t>-λ</w:t>
      </w:r>
      <w:r w:rsidRPr="00D44880">
        <w:rPr>
          <w:rFonts w:ascii="inherit" w:eastAsia="Times New Roman" w:hAnsi="inherit" w:cs="Arial"/>
          <w:color w:val="333333"/>
          <w:sz w:val="24"/>
          <w:szCs w:val="24"/>
          <w:lang w:eastAsia="es-SV"/>
        </w:rPr>
        <w:t> λ</w:t>
      </w:r>
      <w:r w:rsidRPr="00D44880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perscript"/>
          <w:lang w:eastAsia="es-SV"/>
        </w:rPr>
        <w:t>x</w:t>
      </w:r>
      <w:r w:rsidRPr="00D44880">
        <w:rPr>
          <w:rFonts w:ascii="inherit" w:eastAsia="Times New Roman" w:hAnsi="inherit" w:cs="Arial"/>
          <w:color w:val="333333"/>
          <w:sz w:val="24"/>
          <w:szCs w:val="24"/>
          <w:lang w:eastAsia="es-SV"/>
        </w:rPr>
        <w:t> )/x!.</w:t>
      </w:r>
    </w:p>
    <w:p w14:paraId="644AC1F1" w14:textId="77777777" w:rsidR="00D44880" w:rsidRPr="00D44880" w:rsidRDefault="00D44880" w:rsidP="00D44880">
      <w:pPr>
        <w:numPr>
          <w:ilvl w:val="0"/>
          <w:numId w:val="2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  <w:r w:rsidRPr="00D44880">
        <w:rPr>
          <w:rFonts w:ascii="inherit" w:eastAsia="Times New Roman" w:hAnsi="inherit" w:cs="Arial"/>
          <w:color w:val="333333"/>
          <w:sz w:val="24"/>
          <w:szCs w:val="24"/>
          <w:lang w:eastAsia="es-SV"/>
        </w:rPr>
        <w:t>For the Poisson distribution, λ is always greater than 0.</w:t>
      </w:r>
    </w:p>
    <w:p w14:paraId="22FF2D1E" w14:textId="0C4FF98B" w:rsidR="00D44880" w:rsidRDefault="00D44880" w:rsidP="00D44880">
      <w:pPr>
        <w:numPr>
          <w:ilvl w:val="0"/>
          <w:numId w:val="2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  <w:r w:rsidRPr="00D44880">
        <w:rPr>
          <w:rFonts w:ascii="inherit" w:eastAsia="Times New Roman" w:hAnsi="inherit" w:cs="Arial"/>
          <w:color w:val="333333"/>
          <w:sz w:val="24"/>
          <w:szCs w:val="24"/>
          <w:lang w:eastAsia="es-SV"/>
        </w:rPr>
        <w:t>For Poisson distribution, the mean and the variance of the distribution are equal.</w:t>
      </w:r>
    </w:p>
    <w:p w14:paraId="73250343" w14:textId="57EE0435" w:rsidR="00D44880" w:rsidRDefault="00D44880" w:rsidP="00D44880">
      <w:pPr>
        <w:numPr>
          <w:ilvl w:val="0"/>
          <w:numId w:val="2"/>
        </w:numPr>
        <w:shd w:val="clear" w:color="auto" w:fill="FFFFFF"/>
        <w:spacing w:after="0" w:line="420" w:lineRule="atLeast"/>
        <w:ind w:left="109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  <w:r w:rsidRPr="00D44880">
        <w:rPr>
          <w:rFonts w:ascii="inherit" w:eastAsia="Times New Roman" w:hAnsi="inherit" w:cs="Arial"/>
          <w:color w:val="FF0000"/>
          <w:sz w:val="24"/>
          <w:szCs w:val="24"/>
          <w:lang w:eastAsia="es-SV"/>
        </w:rPr>
        <w:t>Sample large, and p little</w:t>
      </w:r>
      <w:r>
        <w:rPr>
          <w:rFonts w:ascii="inherit" w:eastAsia="Times New Roman" w:hAnsi="inherit" w:cs="Arial"/>
          <w:color w:val="333333"/>
          <w:sz w:val="24"/>
          <w:szCs w:val="24"/>
          <w:lang w:eastAsia="es-SV"/>
        </w:rPr>
        <w:t>.</w:t>
      </w:r>
    </w:p>
    <w:p w14:paraId="61243F77" w14:textId="46A3ACBE" w:rsidR="00D44880" w:rsidRDefault="00D44880" w:rsidP="00D44880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4880" w14:paraId="5CB022FD" w14:textId="77777777" w:rsidTr="00D44880">
        <w:tc>
          <w:tcPr>
            <w:tcW w:w="4675" w:type="dxa"/>
          </w:tcPr>
          <w:p w14:paraId="4E8F4CC1" w14:textId="1B4791FD" w:rsidR="00D44880" w:rsidRDefault="00D44880" w:rsidP="00D44880">
            <w:pPr>
              <w:spacing w:line="420" w:lineRule="atLeast"/>
              <w:textAlignment w:val="baseline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es-SV"/>
              </w:rPr>
            </w:pPr>
            <w:r>
              <w:object w:dxaOrig="5268" w:dyaOrig="5628" w14:anchorId="3BE893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3.75pt;height:217.95pt" o:ole="">
                  <v:imagedata r:id="rId10" o:title=""/>
                </v:shape>
                <o:OLEObject Type="Embed" ProgID="PBrush" ShapeID="_x0000_i1025" DrawAspect="Content" ObjectID="_1706084068" r:id="rId11"/>
              </w:object>
            </w:r>
          </w:p>
        </w:tc>
        <w:tc>
          <w:tcPr>
            <w:tcW w:w="4675" w:type="dxa"/>
          </w:tcPr>
          <w:p w14:paraId="6A80725C" w14:textId="54561165" w:rsidR="00D44880" w:rsidRDefault="007B56DA" w:rsidP="00D44880">
            <w:pPr>
              <w:spacing w:line="420" w:lineRule="atLeast"/>
              <w:textAlignment w:val="baseline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es-SV"/>
              </w:rPr>
            </w:pPr>
            <w:r>
              <w:object w:dxaOrig="4836" w:dyaOrig="4140" w14:anchorId="481AA348">
                <v:shape id="_x0000_i1031" type="#_x0000_t75" style="width:218.45pt;height:187.1pt" o:ole="">
                  <v:imagedata r:id="rId12" o:title=""/>
                </v:shape>
                <o:OLEObject Type="Embed" ProgID="PBrush" ShapeID="_x0000_i1031" DrawAspect="Content" ObjectID="_1706084069" r:id="rId13"/>
              </w:object>
            </w:r>
          </w:p>
        </w:tc>
      </w:tr>
      <w:tr w:rsidR="00D44880" w14:paraId="7EA5B0C8" w14:textId="77777777" w:rsidTr="00D44880">
        <w:tc>
          <w:tcPr>
            <w:tcW w:w="4675" w:type="dxa"/>
          </w:tcPr>
          <w:p w14:paraId="6C3B2F81" w14:textId="77777777" w:rsidR="00D44880" w:rsidRDefault="00D44880" w:rsidP="00D44880">
            <w:pPr>
              <w:spacing w:line="420" w:lineRule="atLeast"/>
              <w:textAlignment w:val="baseline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es-SV"/>
              </w:rPr>
            </w:pPr>
          </w:p>
        </w:tc>
        <w:tc>
          <w:tcPr>
            <w:tcW w:w="4675" w:type="dxa"/>
          </w:tcPr>
          <w:p w14:paraId="359A61C6" w14:textId="77777777" w:rsidR="00D44880" w:rsidRDefault="00D44880" w:rsidP="00D44880">
            <w:pPr>
              <w:spacing w:line="420" w:lineRule="atLeast"/>
              <w:textAlignment w:val="baseline"/>
              <w:rPr>
                <w:rFonts w:ascii="inherit" w:eastAsia="Times New Roman" w:hAnsi="inherit" w:cs="Arial"/>
                <w:color w:val="333333"/>
                <w:sz w:val="24"/>
                <w:szCs w:val="24"/>
                <w:lang w:eastAsia="es-SV"/>
              </w:rPr>
            </w:pPr>
          </w:p>
        </w:tc>
      </w:tr>
    </w:tbl>
    <w:p w14:paraId="1026E02D" w14:textId="2E595AA1" w:rsidR="00D44880" w:rsidRPr="00D44880" w:rsidRDefault="007B56DA" w:rsidP="00D44880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es-SV"/>
        </w:rPr>
        <w:t>A medida que media sube se tiende a la normal, por ello se utiliza para muestras grandes y probabilidades de ocurrencia pequeñas.</w:t>
      </w:r>
    </w:p>
    <w:p w14:paraId="3272A753" w14:textId="277FC735" w:rsidR="00787405" w:rsidRDefault="00787405"/>
    <w:p w14:paraId="713EEC48" w14:textId="79389F9B" w:rsidR="00D44880" w:rsidRDefault="00D44880" w:rsidP="00D44880">
      <w:pPr>
        <w:rPr>
          <w:rStyle w:val="Strong"/>
          <w:rFonts w:ascii="Arial" w:hAnsi="Arial" w:cs="Arial"/>
          <w:color w:val="333333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Example 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1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: If 3% of electronic units manufactured by a company are defective. </w:t>
      </w:r>
    </w:p>
    <w:p w14:paraId="15FB6DA3" w14:textId="77777777" w:rsidR="00D44880" w:rsidRDefault="00D44880" w:rsidP="00D44880">
      <w:r>
        <w:rPr>
          <w:rStyle w:val="Strong"/>
          <w:rFonts w:ascii="Arial" w:hAnsi="Arial" w:cs="Arial"/>
          <w:color w:val="333333"/>
          <w:shd w:val="clear" w:color="auto" w:fill="FFFFFF"/>
        </w:rPr>
        <w:t>Find the probability that in a sample of 200 units, less than 2 bulbs are defective.</w:t>
      </w:r>
    </w:p>
    <w:p w14:paraId="69A9B3D8" w14:textId="77777777" w:rsidR="00D44880" w:rsidRPr="00D44880" w:rsidRDefault="00D44880" w:rsidP="00D44880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D4488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SV"/>
        </w:rPr>
        <w:t>Solution:</w:t>
      </w:r>
    </w:p>
    <w:p w14:paraId="2E655710" w14:textId="77777777" w:rsidR="00D44880" w:rsidRPr="00D44880" w:rsidRDefault="00D44880" w:rsidP="00D44880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The probability of defective units p = 3/100 = 0.03</w:t>
      </w:r>
    </w:p>
    <w:p w14:paraId="00C9C261" w14:textId="77777777" w:rsidR="00D44880" w:rsidRPr="00D44880" w:rsidRDefault="00D44880" w:rsidP="00D44880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Give n = 200.</w:t>
      </w:r>
    </w:p>
    <w:p w14:paraId="5732B43E" w14:textId="77777777" w:rsidR="00D44880" w:rsidRPr="00D44880" w:rsidRDefault="00D44880" w:rsidP="00D44880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es-SV"/>
        </w:rPr>
      </w:pPr>
      <w:r w:rsidRPr="00D44880">
        <w:rPr>
          <w:rFonts w:ascii="Arial" w:eastAsia="Times New Roman" w:hAnsi="Arial" w:cs="Arial"/>
          <w:color w:val="FF0000"/>
          <w:sz w:val="24"/>
          <w:szCs w:val="24"/>
          <w:lang w:eastAsia="es-SV"/>
        </w:rPr>
        <w:t>We observe that p is small and n is large here. Thus it is a Poisson distribution.</w:t>
      </w:r>
    </w:p>
    <w:p w14:paraId="4F39806C" w14:textId="77777777" w:rsidR="00D44880" w:rsidRPr="00D44880" w:rsidRDefault="00D44880" w:rsidP="00D44880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es-SV"/>
        </w:rPr>
      </w:pPr>
      <w:r w:rsidRPr="00D44880">
        <w:rPr>
          <w:rFonts w:ascii="Arial" w:eastAsia="Times New Roman" w:hAnsi="Arial" w:cs="Arial"/>
          <w:color w:val="FF0000"/>
          <w:sz w:val="24"/>
          <w:szCs w:val="24"/>
          <w:lang w:eastAsia="es-SV"/>
        </w:rPr>
        <w:t>Mean λ= np = 200 × 0.03 = 6</w:t>
      </w:r>
    </w:p>
    <w:p w14:paraId="6C0082A1" w14:textId="77777777" w:rsidR="00D44880" w:rsidRPr="00D44880" w:rsidRDefault="00D44880" w:rsidP="00D44880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P(X= x) is given by the Poisson Distribution Formula as (e</w:t>
      </w:r>
      <w:r w:rsidRPr="00D44880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perscript"/>
          <w:lang w:eastAsia="es-SV"/>
        </w:rPr>
        <w:t>-λ</w:t>
      </w: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 λ</w:t>
      </w:r>
      <w:r w:rsidRPr="00D44880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perscript"/>
          <w:lang w:eastAsia="es-SV"/>
        </w:rPr>
        <w:t>x</w:t>
      </w: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 )/x!</w:t>
      </w:r>
    </w:p>
    <w:p w14:paraId="6AA03AB2" w14:textId="77777777" w:rsidR="00D44880" w:rsidRPr="00D44880" w:rsidRDefault="00D44880" w:rsidP="00D44880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P(X &lt; 2) = P(X = 0) + P(X= 1)</w:t>
      </w:r>
    </w:p>
    <w:p w14:paraId="1FF8A132" w14:textId="77777777" w:rsidR="00D44880" w:rsidRPr="00D44880" w:rsidRDefault="00D44880" w:rsidP="00D44880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=(e</w:t>
      </w:r>
      <w:r w:rsidRPr="00D44880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perscript"/>
          <w:lang w:eastAsia="es-SV"/>
        </w:rPr>
        <w:t>-6</w:t>
      </w: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 6</w:t>
      </w:r>
      <w:r w:rsidRPr="00D44880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perscript"/>
          <w:lang w:eastAsia="es-SV"/>
        </w:rPr>
        <w:t>0</w:t>
      </w: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 )/0! + (e</w:t>
      </w:r>
      <w:r w:rsidRPr="00D44880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perscript"/>
          <w:lang w:eastAsia="es-SV"/>
        </w:rPr>
        <w:t>--6</w:t>
      </w: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6</w:t>
      </w:r>
      <w:r w:rsidRPr="00D44880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perscript"/>
          <w:lang w:eastAsia="es-SV"/>
        </w:rPr>
        <w:t>1</w:t>
      </w: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 )/1!</w:t>
      </w:r>
    </w:p>
    <w:p w14:paraId="204CCF89" w14:textId="77777777" w:rsidR="00D44880" w:rsidRPr="00D44880" w:rsidRDefault="00D44880" w:rsidP="00D44880">
      <w:pPr>
        <w:shd w:val="clear" w:color="auto" w:fill="FFFFFF"/>
        <w:spacing w:after="0" w:line="42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= e</w:t>
      </w:r>
      <w:r w:rsidRPr="00D44880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perscript"/>
          <w:lang w:eastAsia="es-SV"/>
        </w:rPr>
        <w:t>-6</w:t>
      </w: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 + e</w:t>
      </w:r>
      <w:r w:rsidRPr="00D44880">
        <w:rPr>
          <w:rFonts w:ascii="inherit" w:eastAsia="Times New Roman" w:hAnsi="inherit" w:cs="Arial"/>
          <w:color w:val="333333"/>
          <w:sz w:val="24"/>
          <w:szCs w:val="24"/>
          <w:bdr w:val="none" w:sz="0" w:space="0" w:color="auto" w:frame="1"/>
          <w:vertAlign w:val="superscript"/>
          <w:lang w:eastAsia="es-SV"/>
        </w:rPr>
        <w:t>--6 </w:t>
      </w: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× 6</w:t>
      </w:r>
    </w:p>
    <w:p w14:paraId="3DC2827A" w14:textId="77777777" w:rsidR="00D44880" w:rsidRPr="00D44880" w:rsidRDefault="00D44880" w:rsidP="00D44880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lastRenderedPageBreak/>
        <w:t>= 0.00247 + 0.0148</w:t>
      </w:r>
    </w:p>
    <w:p w14:paraId="6A1455A3" w14:textId="77777777" w:rsidR="00D44880" w:rsidRPr="00D44880" w:rsidRDefault="00D44880" w:rsidP="00D44880">
      <w:pPr>
        <w:shd w:val="clear" w:color="auto" w:fill="FFFFFF"/>
        <w:spacing w:before="75" w:after="75" w:line="420" w:lineRule="atLeast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SV"/>
        </w:rPr>
      </w:pPr>
      <w:r w:rsidRPr="00D44880">
        <w:rPr>
          <w:rFonts w:ascii="Arial" w:eastAsia="Times New Roman" w:hAnsi="Arial" w:cs="Arial"/>
          <w:color w:val="333333"/>
          <w:sz w:val="24"/>
          <w:szCs w:val="24"/>
          <w:lang w:eastAsia="es-SV"/>
        </w:rPr>
        <w:t>P(X &lt; 2) = 0.01727</w:t>
      </w:r>
    </w:p>
    <w:p w14:paraId="29264DD2" w14:textId="77777777" w:rsidR="00D44880" w:rsidRPr="00D44880" w:rsidRDefault="00D44880" w:rsidP="00D4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448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s-SV"/>
        </w:rPr>
        <w:t> </w:t>
      </w:r>
    </w:p>
    <w:p w14:paraId="3D843194" w14:textId="77777777" w:rsidR="00D44880" w:rsidRPr="00D44880" w:rsidRDefault="00D44880" w:rsidP="00D44880">
      <w:pPr>
        <w:shd w:val="clear" w:color="auto" w:fill="FFFFFF"/>
        <w:spacing w:before="75" w:after="75" w:line="42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es-SV"/>
        </w:rPr>
      </w:pPr>
      <w:r w:rsidRPr="00D4488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SV"/>
        </w:rPr>
        <w:t>Answer: The probability that less than 2 bulbs are defective is 0.01727</w:t>
      </w:r>
    </w:p>
    <w:p w14:paraId="136ECEC3" w14:textId="77777777" w:rsidR="00D44880" w:rsidRDefault="00D44880" w:rsidP="00D44880"/>
    <w:p w14:paraId="46C16638" w14:textId="1B208EA1" w:rsidR="00BD3137" w:rsidRDefault="00BD3137" w:rsidP="00BD3137">
      <w:r>
        <w:t>Si el 2% de los libros son defectuosos,</w:t>
      </w:r>
      <w:r>
        <w:t xml:space="preserve"> </w:t>
      </w:r>
      <w:r>
        <w:t>La probabilidad de defectuosos 5 de 400 libros.</w:t>
      </w:r>
    </w:p>
    <w:p w14:paraId="6C09F3EC" w14:textId="11842B73" w:rsidR="00D44880" w:rsidRDefault="00BD3137" w:rsidP="00BD3137">
      <w:r>
        <w:t>k=5, y lamda = 2% de 400 libros</w:t>
      </w:r>
      <w:r w:rsidR="00556097">
        <w:t xml:space="preserve">   = np = 400x 0.02 = 8</w:t>
      </w:r>
    </w:p>
    <w:p w14:paraId="706B3C98" w14:textId="70E9F208" w:rsidR="00BD3137" w:rsidRDefault="00BD3137" w:rsidP="00BD3137">
      <w:r>
        <w:rPr>
          <w:noProof/>
        </w:rPr>
        <w:drawing>
          <wp:inline distT="0" distB="0" distL="0" distR="0" wp14:anchorId="1233AC38" wp14:editId="6C90250A">
            <wp:extent cx="2057400" cy="457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CB48" w14:textId="4B0C8443" w:rsidR="00BD3137" w:rsidRDefault="00BD3137" w:rsidP="00BD3137"/>
    <w:p w14:paraId="3A3AED02" w14:textId="77777777" w:rsidR="00BD3137" w:rsidRDefault="00BD3137" w:rsidP="00BD3137"/>
    <w:p w14:paraId="7015BB35" w14:textId="7800A619" w:rsidR="00D44880" w:rsidRDefault="00D44880" w:rsidP="00D44880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inherit" w:hAnsi="inherit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 xml:space="preserve">Example </w:t>
      </w:r>
      <w:r>
        <w:rPr>
          <w:rStyle w:val="Strong"/>
          <w:rFonts w:ascii="Arial" w:hAnsi="Arial" w:cs="Arial"/>
          <w:color w:val="333333"/>
        </w:rPr>
        <w:t>2</w:t>
      </w:r>
      <w:r>
        <w:rPr>
          <w:rStyle w:val="Strong"/>
          <w:rFonts w:ascii="Arial" w:hAnsi="Arial" w:cs="Arial"/>
          <w:color w:val="333333"/>
        </w:rPr>
        <w:t>: </w:t>
      </w:r>
      <w:r>
        <w:rPr>
          <w:rFonts w:ascii="inherit" w:hAnsi="inherit" w:cs="Arial"/>
          <w:color w:val="333333"/>
        </w:rPr>
        <w:t>In a cafe, the customer arrives at a mean rate of 2 per min. Find the probability of arrival of 5 customers in 1 minute using the Poisson distribution formula.</w:t>
      </w:r>
    </w:p>
    <w:p w14:paraId="0CBBC0EA" w14:textId="77777777" w:rsidR="00D44880" w:rsidRDefault="00D44880" w:rsidP="00D44880">
      <w:pPr>
        <w:pStyle w:val="NormalWeb"/>
        <w:shd w:val="clear" w:color="auto" w:fill="FFFFFF"/>
        <w:spacing w:before="75" w:beforeAutospacing="0" w:after="75" w:afterAutospacing="0" w:line="420" w:lineRule="atLeast"/>
        <w:ind w:left="1095"/>
        <w:textAlignment w:val="baseline"/>
        <w:rPr>
          <w:rFonts w:ascii="inherit" w:hAnsi="inherit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Solution:</w:t>
      </w:r>
    </w:p>
    <w:p w14:paraId="19E490C6" w14:textId="77777777" w:rsidR="00D44880" w:rsidRDefault="00D44880" w:rsidP="00D44880">
      <w:pPr>
        <w:pStyle w:val="NormalWeb"/>
        <w:shd w:val="clear" w:color="auto" w:fill="FFFFFF"/>
        <w:spacing w:before="75" w:beforeAutospacing="0" w:after="75" w:afterAutospacing="0" w:line="420" w:lineRule="atLeast"/>
        <w:ind w:left="1095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Given: λ = 2, and x = 5.</w:t>
      </w:r>
    </w:p>
    <w:p w14:paraId="7092C582" w14:textId="77777777" w:rsidR="00D44880" w:rsidRDefault="00D44880" w:rsidP="00D44880">
      <w:pPr>
        <w:pStyle w:val="NormalWeb"/>
        <w:shd w:val="clear" w:color="auto" w:fill="FFFFFF"/>
        <w:spacing w:before="75" w:beforeAutospacing="0" w:after="75" w:afterAutospacing="0" w:line="420" w:lineRule="atLeast"/>
        <w:ind w:left="1095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Using the Poisson distribution formula:</w:t>
      </w:r>
    </w:p>
    <w:p w14:paraId="49AFF44D" w14:textId="77777777" w:rsidR="00D44880" w:rsidRDefault="00D44880" w:rsidP="00D44880">
      <w:pPr>
        <w:pStyle w:val="NormalWeb"/>
        <w:shd w:val="clear" w:color="auto" w:fill="FFFFFF"/>
        <w:spacing w:before="0" w:beforeAutospacing="0" w:after="0" w:afterAutospacing="0" w:line="420" w:lineRule="atLeast"/>
        <w:ind w:left="1095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P(X = x) = (e</w:t>
      </w:r>
      <w:r>
        <w:rPr>
          <w:rFonts w:ascii="inherit" w:hAnsi="inherit" w:cs="Arial"/>
          <w:color w:val="333333"/>
          <w:bdr w:val="none" w:sz="0" w:space="0" w:color="auto" w:frame="1"/>
          <w:vertAlign w:val="superscript"/>
        </w:rPr>
        <w:t>-λ</w:t>
      </w:r>
      <w:r>
        <w:rPr>
          <w:rFonts w:ascii="inherit" w:hAnsi="inherit" w:cs="Arial"/>
          <w:color w:val="333333"/>
        </w:rPr>
        <w:t> λ</w:t>
      </w:r>
      <w:r>
        <w:rPr>
          <w:rFonts w:ascii="inherit" w:hAnsi="inherit" w:cs="Arial"/>
          <w:color w:val="333333"/>
          <w:bdr w:val="none" w:sz="0" w:space="0" w:color="auto" w:frame="1"/>
          <w:vertAlign w:val="superscript"/>
        </w:rPr>
        <w:t>x</w:t>
      </w:r>
      <w:r>
        <w:rPr>
          <w:rFonts w:ascii="inherit" w:hAnsi="inherit" w:cs="Arial"/>
          <w:color w:val="333333"/>
        </w:rPr>
        <w:t> )/x!</w:t>
      </w:r>
    </w:p>
    <w:p w14:paraId="7E3C1359" w14:textId="77777777" w:rsidR="00D44880" w:rsidRDefault="00D44880" w:rsidP="00D44880">
      <w:pPr>
        <w:pStyle w:val="NormalWeb"/>
        <w:shd w:val="clear" w:color="auto" w:fill="FFFFFF"/>
        <w:spacing w:before="0" w:beforeAutospacing="0" w:after="0" w:afterAutospacing="0" w:line="420" w:lineRule="atLeast"/>
        <w:ind w:left="1095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P(X = 5) = (e</w:t>
      </w:r>
      <w:r>
        <w:rPr>
          <w:rFonts w:ascii="inherit" w:hAnsi="inherit" w:cs="Arial"/>
          <w:color w:val="333333"/>
          <w:bdr w:val="none" w:sz="0" w:space="0" w:color="auto" w:frame="1"/>
          <w:vertAlign w:val="superscript"/>
        </w:rPr>
        <w:t>-2</w:t>
      </w:r>
      <w:r>
        <w:rPr>
          <w:rFonts w:ascii="inherit" w:hAnsi="inherit" w:cs="Arial"/>
          <w:color w:val="333333"/>
        </w:rPr>
        <w:t> 2</w:t>
      </w:r>
      <w:r>
        <w:rPr>
          <w:rFonts w:ascii="inherit" w:hAnsi="inherit" w:cs="Arial"/>
          <w:color w:val="333333"/>
          <w:bdr w:val="none" w:sz="0" w:space="0" w:color="auto" w:frame="1"/>
          <w:vertAlign w:val="superscript"/>
        </w:rPr>
        <w:t>5</w:t>
      </w:r>
      <w:r>
        <w:rPr>
          <w:rFonts w:ascii="inherit" w:hAnsi="inherit" w:cs="Arial"/>
          <w:color w:val="333333"/>
        </w:rPr>
        <w:t> )/5!</w:t>
      </w:r>
    </w:p>
    <w:p w14:paraId="61BF3451" w14:textId="77777777" w:rsidR="00D44880" w:rsidRDefault="00D44880" w:rsidP="00D44880">
      <w:pPr>
        <w:pStyle w:val="NormalWeb"/>
        <w:shd w:val="clear" w:color="auto" w:fill="FFFFFF"/>
        <w:spacing w:before="75" w:beforeAutospacing="0" w:after="75" w:afterAutospacing="0" w:line="420" w:lineRule="atLeast"/>
        <w:ind w:left="1095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P(X = 6) = 0.036</w:t>
      </w:r>
    </w:p>
    <w:p w14:paraId="7F46F258" w14:textId="77777777" w:rsidR="00D44880" w:rsidRDefault="00D44880" w:rsidP="00D44880">
      <w:pPr>
        <w:pStyle w:val="NormalWeb"/>
        <w:shd w:val="clear" w:color="auto" w:fill="FFFFFF"/>
        <w:spacing w:before="75" w:beforeAutospacing="0" w:after="75" w:afterAutospacing="0" w:line="420" w:lineRule="atLeast"/>
        <w:ind w:left="1095"/>
        <w:textAlignment w:val="baseline"/>
        <w:rPr>
          <w:rFonts w:ascii="inherit" w:hAnsi="inherit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Answer: The probability of arrival of 5 customers per minute is 3.6%.</w:t>
      </w:r>
    </w:p>
    <w:p w14:paraId="37C0C2E3" w14:textId="3E3550B1" w:rsidR="00D44880" w:rsidRDefault="00D44880"/>
    <w:p w14:paraId="0CB4B21E" w14:textId="77777777" w:rsidR="00D44880" w:rsidRDefault="00D44880" w:rsidP="00D44880">
      <w:pPr>
        <w:pStyle w:val="NormalWeb"/>
        <w:shd w:val="clear" w:color="auto" w:fill="FFFFFF"/>
        <w:spacing w:before="75" w:beforeAutospacing="0" w:after="75" w:afterAutospacing="0" w:line="420" w:lineRule="atLeast"/>
        <w:textAlignment w:val="baseline"/>
        <w:rPr>
          <w:rFonts w:ascii="inherit" w:hAnsi="inherit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Example 2: </w:t>
      </w:r>
      <w:r>
        <w:rPr>
          <w:rFonts w:ascii="inherit" w:hAnsi="inherit" w:cs="Arial"/>
          <w:color w:val="333333"/>
        </w:rPr>
        <w:t>Find the mass probability of function at x = 6, if the value of the mean is 3.4.</w:t>
      </w:r>
    </w:p>
    <w:p w14:paraId="0B21D722" w14:textId="77777777" w:rsidR="00D44880" w:rsidRDefault="00D44880" w:rsidP="00D44880">
      <w:pPr>
        <w:pStyle w:val="NormalWeb"/>
        <w:shd w:val="clear" w:color="auto" w:fill="FFFFFF"/>
        <w:spacing w:before="75" w:beforeAutospacing="0" w:after="75" w:afterAutospacing="0" w:line="420" w:lineRule="atLeast"/>
        <w:ind w:left="1095"/>
        <w:textAlignment w:val="baseline"/>
        <w:rPr>
          <w:rFonts w:ascii="inherit" w:hAnsi="inherit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Solution</w:t>
      </w:r>
      <w:r>
        <w:rPr>
          <w:rFonts w:ascii="inherit" w:hAnsi="inherit" w:cs="Arial"/>
          <w:color w:val="333333"/>
        </w:rPr>
        <w:t>:</w:t>
      </w:r>
    </w:p>
    <w:p w14:paraId="2C46E99A" w14:textId="77777777" w:rsidR="00D44880" w:rsidRDefault="00D44880" w:rsidP="00D44880">
      <w:pPr>
        <w:pStyle w:val="NormalWeb"/>
        <w:shd w:val="clear" w:color="auto" w:fill="FFFFFF"/>
        <w:spacing w:before="75" w:beforeAutospacing="0" w:after="75" w:afterAutospacing="0" w:line="420" w:lineRule="atLeast"/>
        <w:ind w:left="1095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Given: λ = 3.4, and x = 6.</w:t>
      </w:r>
    </w:p>
    <w:p w14:paraId="377C7FE7" w14:textId="77777777" w:rsidR="00D44880" w:rsidRDefault="00D44880" w:rsidP="00D44880">
      <w:pPr>
        <w:pStyle w:val="NormalWeb"/>
        <w:shd w:val="clear" w:color="auto" w:fill="FFFFFF"/>
        <w:spacing w:before="75" w:beforeAutospacing="0" w:after="75" w:afterAutospacing="0" w:line="420" w:lineRule="atLeast"/>
        <w:ind w:left="1095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Using the Poisson distribution formula:</w:t>
      </w:r>
    </w:p>
    <w:p w14:paraId="3E439B48" w14:textId="77777777" w:rsidR="00D44880" w:rsidRDefault="00D44880" w:rsidP="00D44880">
      <w:pPr>
        <w:pStyle w:val="NormalWeb"/>
        <w:shd w:val="clear" w:color="auto" w:fill="FFFFFF"/>
        <w:spacing w:before="0" w:beforeAutospacing="0" w:after="0" w:afterAutospacing="0" w:line="420" w:lineRule="atLeast"/>
        <w:ind w:left="1095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P(X = x) = (e</w:t>
      </w:r>
      <w:r>
        <w:rPr>
          <w:rFonts w:ascii="inherit" w:hAnsi="inherit" w:cs="Arial"/>
          <w:color w:val="333333"/>
          <w:bdr w:val="none" w:sz="0" w:space="0" w:color="auto" w:frame="1"/>
          <w:vertAlign w:val="superscript"/>
        </w:rPr>
        <w:t>-λ</w:t>
      </w:r>
      <w:r>
        <w:rPr>
          <w:rFonts w:ascii="inherit" w:hAnsi="inherit" w:cs="Arial"/>
          <w:color w:val="333333"/>
        </w:rPr>
        <w:t> λ</w:t>
      </w:r>
      <w:r>
        <w:rPr>
          <w:rFonts w:ascii="inherit" w:hAnsi="inherit" w:cs="Arial"/>
          <w:color w:val="333333"/>
          <w:bdr w:val="none" w:sz="0" w:space="0" w:color="auto" w:frame="1"/>
          <w:vertAlign w:val="superscript"/>
        </w:rPr>
        <w:t>x</w:t>
      </w:r>
      <w:r>
        <w:rPr>
          <w:rFonts w:ascii="inherit" w:hAnsi="inherit" w:cs="Arial"/>
          <w:color w:val="333333"/>
        </w:rPr>
        <w:t> )/x!</w:t>
      </w:r>
    </w:p>
    <w:p w14:paraId="42A8F53E" w14:textId="77777777" w:rsidR="00D44880" w:rsidRDefault="00D44880" w:rsidP="00D44880">
      <w:pPr>
        <w:pStyle w:val="NormalWeb"/>
        <w:shd w:val="clear" w:color="auto" w:fill="FFFFFF"/>
        <w:spacing w:before="0" w:beforeAutospacing="0" w:after="0" w:afterAutospacing="0" w:line="420" w:lineRule="atLeast"/>
        <w:ind w:left="1095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P(X = 6) = (e</w:t>
      </w:r>
      <w:r>
        <w:rPr>
          <w:rFonts w:ascii="inherit" w:hAnsi="inherit" w:cs="Arial"/>
          <w:color w:val="333333"/>
          <w:bdr w:val="none" w:sz="0" w:space="0" w:color="auto" w:frame="1"/>
          <w:vertAlign w:val="superscript"/>
        </w:rPr>
        <w:t>-3.4</w:t>
      </w:r>
      <w:r>
        <w:rPr>
          <w:rFonts w:ascii="inherit" w:hAnsi="inherit" w:cs="Arial"/>
          <w:color w:val="333333"/>
        </w:rPr>
        <w:t> 3.4</w:t>
      </w:r>
      <w:r>
        <w:rPr>
          <w:rFonts w:ascii="inherit" w:hAnsi="inherit" w:cs="Arial"/>
          <w:color w:val="333333"/>
          <w:bdr w:val="none" w:sz="0" w:space="0" w:color="auto" w:frame="1"/>
          <w:vertAlign w:val="superscript"/>
        </w:rPr>
        <w:t>6</w:t>
      </w:r>
      <w:r>
        <w:rPr>
          <w:rFonts w:ascii="inherit" w:hAnsi="inherit" w:cs="Arial"/>
          <w:color w:val="333333"/>
        </w:rPr>
        <w:t> )/6!</w:t>
      </w:r>
    </w:p>
    <w:p w14:paraId="66D52E6D" w14:textId="77777777" w:rsidR="00D44880" w:rsidRDefault="00D44880" w:rsidP="00D44880">
      <w:pPr>
        <w:pStyle w:val="NormalWeb"/>
        <w:shd w:val="clear" w:color="auto" w:fill="FFFFFF"/>
        <w:spacing w:before="75" w:beforeAutospacing="0" w:after="75" w:afterAutospacing="0" w:line="420" w:lineRule="atLeast"/>
        <w:ind w:left="1095"/>
        <w:textAlignment w:val="baseline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>P(X = 6) = 0.072</w:t>
      </w:r>
    </w:p>
    <w:p w14:paraId="1B6302D0" w14:textId="77777777" w:rsidR="00D44880" w:rsidRDefault="00D44880" w:rsidP="00D44880">
      <w:pPr>
        <w:pStyle w:val="NormalWeb"/>
        <w:shd w:val="clear" w:color="auto" w:fill="FFFFFF"/>
        <w:spacing w:before="75" w:beforeAutospacing="0" w:after="75" w:afterAutospacing="0" w:line="420" w:lineRule="atLeast"/>
        <w:ind w:left="1095"/>
        <w:textAlignment w:val="baseline"/>
        <w:rPr>
          <w:rFonts w:ascii="inherit" w:hAnsi="inherit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Answer: The probability of function is 7.2%.</w:t>
      </w:r>
    </w:p>
    <w:p w14:paraId="1E656727" w14:textId="0E03F6BA" w:rsidR="00D44880" w:rsidRDefault="00D44880"/>
    <w:p w14:paraId="491D002E" w14:textId="640396BD" w:rsidR="00D44880" w:rsidRDefault="00D44880"/>
    <w:p w14:paraId="535956E0" w14:textId="38D15648" w:rsidR="007B56DA" w:rsidRDefault="007B56DA" w:rsidP="007B56DA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Intervalo de confianza</w:t>
      </w:r>
    </w:p>
    <w:p w14:paraId="2566A924" w14:textId="36CC8980" w:rsidR="007B56DA" w:rsidRDefault="007B56DA" w:rsidP="007B56D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Un criterio fácil y rápido para calcular un intervalo de confianza aproximada de 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{\displaystyle \lambda }</w:t>
      </w:r>
      <w:r>
        <w:rPr>
          <w:rFonts w:ascii="Arial" w:hAnsi="Arial" w:cs="Arial"/>
          <w:noProof/>
          <w:color w:val="202122"/>
          <w:sz w:val="21"/>
          <w:szCs w:val="21"/>
        </w:rPr>
        <mc:AlternateContent>
          <mc:Choice Requires="wps">
            <w:drawing>
              <wp:inline distT="0" distB="0" distL="0" distR="0" wp14:anchorId="5B6DC6D0" wp14:editId="6D9DDA84">
                <wp:extent cx="304800" cy="304800"/>
                <wp:effectExtent l="0" t="0" r="0" b="0"/>
                <wp:docPr id="5" name="Rectangle 5" descr="\lambda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C7C25" id="Rectangle 5" o:spid="_x0000_s1026" alt="\lambda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/Dtaf9QEAANU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</w:rPr>
        <w:t> es propuesto por Guerriero (2012).</w:t>
      </w:r>
      <w:hyperlink r:id="rId15" w:anchor="cite_note-1" w:history="1">
        <w:r>
          <w:rPr>
            <w:rStyle w:val="Hyperlink"/>
            <w:rFonts w:ascii="Arial" w:hAnsi="Arial" w:cs="Arial"/>
            <w:color w:val="0645AD"/>
            <w:sz w:val="21"/>
            <w:szCs w:val="21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</w:rPr>
        <w:t>​ Dada una serie de eventos k (al menos el 15-20) en un periodo de tiempo T, los límites del intervalo de confianza para la frecuencia vienen dadas por:</w:t>
      </w:r>
    </w:p>
    <w:p w14:paraId="5FC3BC1B" w14:textId="1D80A0BF" w:rsidR="007B56DA" w:rsidRDefault="007B56DA" w:rsidP="007B56D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noProof/>
          <w:color w:val="202122"/>
          <w:sz w:val="21"/>
          <w:szCs w:val="21"/>
        </w:rPr>
        <w:drawing>
          <wp:inline distT="0" distB="0" distL="0" distR="0" wp14:anchorId="3BF9DCC0" wp14:editId="2EB0D7FC">
            <wp:extent cx="5355590" cy="1417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8598" w14:textId="4E1C7C64" w:rsidR="007B56DA" w:rsidRDefault="007B56DA" w:rsidP="007B56D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5DCEFF4" w14:textId="77777777" w:rsidR="00BD3137" w:rsidRDefault="00BD3137" w:rsidP="007B56D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sectPr w:rsidR="00BD3137" w:rsidSect="00DE16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5D8"/>
    <w:multiLevelType w:val="multilevel"/>
    <w:tmpl w:val="B500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75154"/>
    <w:multiLevelType w:val="multilevel"/>
    <w:tmpl w:val="A1F4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C37A4"/>
    <w:multiLevelType w:val="multilevel"/>
    <w:tmpl w:val="9D8A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56DFD"/>
    <w:multiLevelType w:val="hybridMultilevel"/>
    <w:tmpl w:val="98F8DE7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27B45"/>
    <w:multiLevelType w:val="multilevel"/>
    <w:tmpl w:val="B262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A1C5E"/>
    <w:multiLevelType w:val="multilevel"/>
    <w:tmpl w:val="D84E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80"/>
    <w:rsid w:val="001D5579"/>
    <w:rsid w:val="00556097"/>
    <w:rsid w:val="00787405"/>
    <w:rsid w:val="007B56DA"/>
    <w:rsid w:val="00BD3137"/>
    <w:rsid w:val="00D11250"/>
    <w:rsid w:val="00D44880"/>
    <w:rsid w:val="00DE160D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CC19"/>
  <w15:chartTrackingRefBased/>
  <w15:docId w15:val="{D2376F6A-A042-4440-B9E9-5EC21780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D44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D448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880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D44880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D4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D44880"/>
    <w:rPr>
      <w:b/>
      <w:bCs/>
    </w:rPr>
  </w:style>
  <w:style w:type="table" w:styleId="TableGrid">
    <w:name w:val="Table Grid"/>
    <w:basedOn w:val="TableNormal"/>
    <w:uiPriority w:val="39"/>
    <w:rsid w:val="00D44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7B56DA"/>
  </w:style>
  <w:style w:type="character" w:customStyle="1" w:styleId="mw-editsection">
    <w:name w:val="mw-editsection"/>
    <w:basedOn w:val="DefaultParagraphFont"/>
    <w:rsid w:val="007B56DA"/>
  </w:style>
  <w:style w:type="character" w:customStyle="1" w:styleId="mw-editsection-bracket">
    <w:name w:val="mw-editsection-bracket"/>
    <w:basedOn w:val="DefaultParagraphFont"/>
    <w:rsid w:val="007B56DA"/>
  </w:style>
  <w:style w:type="character" w:styleId="Hyperlink">
    <w:name w:val="Hyperlink"/>
    <w:basedOn w:val="DefaultParagraphFont"/>
    <w:uiPriority w:val="99"/>
    <w:semiHidden/>
    <w:unhideWhenUsed/>
    <w:rsid w:val="007B56DA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7B56DA"/>
  </w:style>
  <w:style w:type="paragraph" w:styleId="ListParagraph">
    <w:name w:val="List Paragraph"/>
    <w:basedOn w:val="Normal"/>
    <w:uiPriority w:val="34"/>
    <w:qFormat/>
    <w:rsid w:val="00DE1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tina" TargetMode="Externa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DN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Servidores_web" TargetMode="External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Distribuci%C3%B3n_de_Poiss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Distribuci%C3%B3n_de_Poiss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687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2022-02-11T17:01:00Z</dcterms:created>
  <dcterms:modified xsi:type="dcterms:W3CDTF">2022-02-11T17:27:00Z</dcterms:modified>
</cp:coreProperties>
</file>