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9144D" w14:textId="77777777" w:rsidR="006F13C8" w:rsidRPr="003E1A67" w:rsidRDefault="006F13C8" w:rsidP="006F13C8">
      <w:pPr>
        <w:rPr>
          <w:b/>
          <w:sz w:val="20"/>
          <w:szCs w:val="20"/>
          <w:u w:val="single"/>
        </w:rPr>
      </w:pPr>
      <w:r>
        <w:rPr>
          <w:b/>
          <w:sz w:val="20"/>
          <w:szCs w:val="20"/>
          <w:u w:val="single"/>
        </w:rPr>
        <w:t xml:space="preserve">INFERENCES:   </w:t>
      </w:r>
      <w:smartTag w:uri="urn:schemas-microsoft-com:office:smarttags" w:element="place">
        <w:smartTag w:uri="urn:schemas-microsoft-com:office:smarttags" w:element="PlaceName">
          <w:r w:rsidRPr="003E1A67">
            <w:rPr>
              <w:b/>
              <w:sz w:val="20"/>
              <w:szCs w:val="20"/>
              <w:u w:val="single"/>
            </w:rPr>
            <w:t>REJECT</w:t>
          </w:r>
        </w:smartTag>
        <w:r w:rsidRPr="003E1A67">
          <w:rPr>
            <w:b/>
            <w:sz w:val="20"/>
            <w:szCs w:val="20"/>
            <w:u w:val="single"/>
          </w:rPr>
          <w:t xml:space="preserve"> </w:t>
        </w:r>
        <w:smartTag w:uri="urn:schemas-microsoft-com:office:smarttags" w:element="PlaceType">
          <w:r w:rsidRPr="003E1A67">
            <w:rPr>
              <w:b/>
              <w:sz w:val="20"/>
              <w:szCs w:val="20"/>
              <w:u w:val="single"/>
            </w:rPr>
            <w:t>PASS</w:t>
          </w:r>
        </w:smartTag>
      </w:smartTag>
      <w:r>
        <w:rPr>
          <w:b/>
          <w:sz w:val="20"/>
          <w:szCs w:val="20"/>
          <w:u w:val="single"/>
        </w:rPr>
        <w:t xml:space="preserve"> HYPOTHESIS FOR MEANS</w:t>
      </w:r>
    </w:p>
    <w:p w14:paraId="0E5C81C0" w14:textId="77777777" w:rsidR="006F13C8" w:rsidRDefault="006F13C8" w:rsidP="006F13C8">
      <w:pPr>
        <w:rPr>
          <w:sz w:val="20"/>
          <w:szCs w:val="20"/>
        </w:rPr>
      </w:pPr>
    </w:p>
    <w:p w14:paraId="0DEA69F0" w14:textId="77777777" w:rsidR="006F13C8" w:rsidRDefault="006F13C8" w:rsidP="006F13C8">
      <w:pPr>
        <w:rPr>
          <w:sz w:val="20"/>
          <w:szCs w:val="20"/>
        </w:rPr>
      </w:pPr>
      <w:r>
        <w:rPr>
          <w:rFonts w:ascii="Verdana" w:hAnsi="Verdana"/>
          <w:color w:val="000000"/>
          <w:sz w:val="18"/>
          <w:szCs w:val="18"/>
        </w:rPr>
        <w:t>R</w:t>
      </w:r>
      <w:r w:rsidRPr="00A42670">
        <w:rPr>
          <w:rFonts w:ascii="Verdana" w:hAnsi="Verdana"/>
          <w:color w:val="000000"/>
          <w:sz w:val="18"/>
          <w:szCs w:val="18"/>
        </w:rPr>
        <w:t xml:space="preserve">ight-tail test </w:t>
      </w:r>
      <w:r>
        <w:rPr>
          <w:rFonts w:ascii="Verdana" w:hAnsi="Verdana"/>
          <w:color w:val="000000"/>
          <w:sz w:val="18"/>
          <w:szCs w:val="18"/>
        </w:rPr>
        <w:t xml:space="preserve">   </w:t>
      </w:r>
      <w:r w:rsidRPr="00A42670">
        <w:rPr>
          <w:rFonts w:ascii="Verdana" w:hAnsi="Verdana"/>
          <w:color w:val="000000"/>
          <w:sz w:val="18"/>
          <w:szCs w:val="18"/>
        </w:rPr>
        <w:t>Ha has &gt; sign.</w:t>
      </w:r>
    </w:p>
    <w:p w14:paraId="74EED5BB" w14:textId="77777777" w:rsidR="006F13C8" w:rsidRPr="00C977F2" w:rsidRDefault="006F13C8" w:rsidP="006F13C8">
      <w:pPr>
        <w:rPr>
          <w:sz w:val="20"/>
          <w:szCs w:val="20"/>
        </w:rPr>
      </w:pPr>
      <w:r w:rsidRPr="00C977F2">
        <w:rPr>
          <w:sz w:val="20"/>
          <w:szCs w:val="20"/>
        </w:rPr>
        <w:t>If we assume a modified seed will result in a different yield/acre</w:t>
      </w:r>
      <w:r>
        <w:rPr>
          <w:sz w:val="20"/>
          <w:szCs w:val="20"/>
        </w:rPr>
        <w:t>:</w:t>
      </w:r>
      <w:r>
        <w:rPr>
          <w:sz w:val="20"/>
          <w:szCs w:val="20"/>
        </w:rPr>
        <w:tab/>
      </w:r>
      <w:r w:rsidRPr="00C977F2">
        <w:rPr>
          <w:sz w:val="20"/>
          <w:szCs w:val="20"/>
        </w:rPr>
        <w:t xml:space="preserve">2 tails     </w:t>
      </w:r>
      <w:proofErr w:type="gramStart"/>
      <w:r w:rsidRPr="00C977F2">
        <w:rPr>
          <w:sz w:val="20"/>
          <w:szCs w:val="20"/>
        </w:rPr>
        <w:t>Ho :</w:t>
      </w:r>
      <w:proofErr w:type="gramEnd"/>
      <w:r w:rsidRPr="00C977F2">
        <w:rPr>
          <w:sz w:val="20"/>
          <w:szCs w:val="20"/>
        </w:rPr>
        <w:t xml:space="preserve">  </w:t>
      </w:r>
      <w:proofErr w:type="spellStart"/>
      <w:r w:rsidRPr="00C977F2">
        <w:rPr>
          <w:sz w:val="20"/>
          <w:szCs w:val="20"/>
        </w:rPr>
        <w:t>Ya</w:t>
      </w:r>
      <w:proofErr w:type="spellEnd"/>
      <w:r w:rsidRPr="00C977F2">
        <w:rPr>
          <w:sz w:val="20"/>
          <w:szCs w:val="20"/>
        </w:rPr>
        <w:t xml:space="preserve"> = Yb</w:t>
      </w:r>
    </w:p>
    <w:p w14:paraId="098A53F5" w14:textId="77777777" w:rsidR="006F13C8" w:rsidRPr="000D6B83" w:rsidRDefault="006F13C8" w:rsidP="006F13C8">
      <w:pPr>
        <w:rPr>
          <w:sz w:val="20"/>
          <w:szCs w:val="20"/>
        </w:rPr>
      </w:pPr>
      <w:r w:rsidRPr="00C977F2">
        <w:rPr>
          <w:sz w:val="20"/>
          <w:szCs w:val="20"/>
        </w:rPr>
        <w:t>If we suppose that process A is greater than process B</w:t>
      </w:r>
      <w:r>
        <w:rPr>
          <w:sz w:val="20"/>
          <w:szCs w:val="20"/>
        </w:rPr>
        <w:t>:</w:t>
      </w:r>
      <w:r>
        <w:rPr>
          <w:sz w:val="20"/>
          <w:szCs w:val="20"/>
        </w:rPr>
        <w:tab/>
      </w:r>
      <w:r>
        <w:rPr>
          <w:sz w:val="20"/>
          <w:szCs w:val="20"/>
        </w:rPr>
        <w:tab/>
      </w:r>
      <w:r w:rsidRPr="000D6B83">
        <w:rPr>
          <w:sz w:val="20"/>
          <w:szCs w:val="20"/>
        </w:rPr>
        <w:t xml:space="preserve">1 tail </w:t>
      </w:r>
      <w:r w:rsidRPr="000D6B83">
        <w:rPr>
          <w:sz w:val="20"/>
          <w:szCs w:val="20"/>
        </w:rPr>
        <w:tab/>
        <w:t xml:space="preserve"> </w:t>
      </w:r>
      <w:proofErr w:type="gramStart"/>
      <w:r w:rsidRPr="000D6B83">
        <w:rPr>
          <w:sz w:val="20"/>
          <w:szCs w:val="20"/>
        </w:rPr>
        <w:t>Ho :</w:t>
      </w:r>
      <w:proofErr w:type="gramEnd"/>
      <w:r w:rsidRPr="000D6B83">
        <w:rPr>
          <w:sz w:val="20"/>
          <w:szCs w:val="20"/>
        </w:rPr>
        <w:t xml:space="preserve">   A &lt;= B</w:t>
      </w:r>
    </w:p>
    <w:p w14:paraId="1AC39C92" w14:textId="77777777" w:rsidR="006F13C8" w:rsidRDefault="006F13C8" w:rsidP="006F13C8">
      <w:pPr>
        <w:tabs>
          <w:tab w:val="left" w:pos="5400"/>
        </w:tabs>
        <w:rPr>
          <w:sz w:val="20"/>
          <w:szCs w:val="20"/>
        </w:rPr>
      </w:pPr>
    </w:p>
    <w:p w14:paraId="5D5A5A37" w14:textId="77777777" w:rsidR="006F13C8" w:rsidRPr="00A667D7" w:rsidRDefault="006F13C8" w:rsidP="006F13C8">
      <w:pPr>
        <w:tabs>
          <w:tab w:val="left" w:pos="5400"/>
        </w:tabs>
        <w:rPr>
          <w:sz w:val="20"/>
          <w:szCs w:val="20"/>
        </w:rPr>
      </w:pPr>
      <w:r>
        <w:rPr>
          <w:sz w:val="20"/>
          <w:szCs w:val="20"/>
        </w:rPr>
        <w:t>I</w:t>
      </w:r>
      <w:r w:rsidRPr="00A667D7">
        <w:rPr>
          <w:sz w:val="20"/>
          <w:szCs w:val="20"/>
        </w:rPr>
        <w:t xml:space="preserve">f alpha 0.05 the critical Z value is 1.960, the critical value in </w:t>
      </w:r>
      <w:proofErr w:type="gramStart"/>
      <w:r w:rsidRPr="00A667D7">
        <w:rPr>
          <w:sz w:val="20"/>
          <w:szCs w:val="20"/>
        </w:rPr>
        <w:t>t  with</w:t>
      </w:r>
      <w:proofErr w:type="gramEnd"/>
      <w:r w:rsidRPr="00A667D7">
        <w:rPr>
          <w:sz w:val="20"/>
          <w:szCs w:val="20"/>
        </w:rPr>
        <w:t xml:space="preserve"> DF = 15  is 2.131. </w:t>
      </w:r>
    </w:p>
    <w:p w14:paraId="6E43CD44" w14:textId="77777777" w:rsidR="006F13C8" w:rsidRDefault="006F13C8" w:rsidP="006F13C8">
      <w:pPr>
        <w:rPr>
          <w:sz w:val="20"/>
          <w:szCs w:val="20"/>
        </w:rPr>
      </w:pPr>
      <w:r w:rsidRPr="004C38FE">
        <w:rPr>
          <w:sz w:val="20"/>
          <w:szCs w:val="20"/>
          <w:u w:val="single"/>
        </w:rPr>
        <w:t>2 tailed</w:t>
      </w:r>
      <w:r>
        <w:rPr>
          <w:sz w:val="20"/>
          <w:szCs w:val="20"/>
        </w:rPr>
        <w:t xml:space="preserve"> paired t test, with samples of 13 and alpha = 0.05 is:    DF = 13-1 = 12   t </w:t>
      </w:r>
      <w:proofErr w:type="gramStart"/>
      <w:r w:rsidRPr="008625FC">
        <w:rPr>
          <w:vertAlign w:val="subscript"/>
        </w:rPr>
        <w:t>( 0.025</w:t>
      </w:r>
      <w:proofErr w:type="gramEnd"/>
      <w:r w:rsidRPr="008625FC">
        <w:rPr>
          <w:vertAlign w:val="subscript"/>
        </w:rPr>
        <w:t xml:space="preserve"> , 12 )</w:t>
      </w:r>
      <w:r>
        <w:rPr>
          <w:sz w:val="20"/>
          <w:szCs w:val="20"/>
          <w:vertAlign w:val="subscript"/>
        </w:rPr>
        <w:t xml:space="preserve"> </w:t>
      </w:r>
      <w:r>
        <w:rPr>
          <w:sz w:val="20"/>
          <w:szCs w:val="20"/>
        </w:rPr>
        <w:t xml:space="preserve"> = 2.179</w:t>
      </w:r>
    </w:p>
    <w:p w14:paraId="3A268903" w14:textId="77777777" w:rsidR="006F13C8" w:rsidRDefault="006F13C8" w:rsidP="006F13C8">
      <w:pPr>
        <w:rPr>
          <w:sz w:val="20"/>
          <w:szCs w:val="20"/>
        </w:rPr>
      </w:pPr>
    </w:p>
    <w:p w14:paraId="736313B9" w14:textId="70F1E45D" w:rsidR="006F13C8" w:rsidRDefault="006F13C8" w:rsidP="006F13C8">
      <w:pPr>
        <w:rPr>
          <w:sz w:val="20"/>
          <w:szCs w:val="20"/>
        </w:rPr>
      </w:pPr>
    </w:p>
    <w:p w14:paraId="5CB7A3CA" w14:textId="0C1372B3" w:rsidR="006F13C8" w:rsidRDefault="006F13C8" w:rsidP="006F13C8">
      <w:pPr>
        <w:rPr>
          <w:sz w:val="20"/>
          <w:szCs w:val="20"/>
        </w:rPr>
      </w:pPr>
    </w:p>
    <w:p w14:paraId="6123E93C" w14:textId="77777777" w:rsidR="006F13C8" w:rsidRDefault="006F13C8" w:rsidP="006F13C8">
      <w:pPr>
        <w:rPr>
          <w:sz w:val="20"/>
          <w:szCs w:val="20"/>
        </w:rPr>
      </w:pPr>
    </w:p>
    <w:p w14:paraId="3AF8A608" w14:textId="77777777" w:rsidR="006F13C8" w:rsidRDefault="006F13C8" w:rsidP="006F13C8">
      <w:pPr>
        <w:rPr>
          <w:sz w:val="20"/>
          <w:szCs w:val="20"/>
        </w:rPr>
      </w:pPr>
    </w:p>
    <w:p w14:paraId="58C1FCBE" w14:textId="77777777" w:rsidR="001B4841" w:rsidRDefault="006F13C8" w:rsidP="006F13C8">
      <w:pPr>
        <w:rPr>
          <w:sz w:val="20"/>
          <w:szCs w:val="20"/>
        </w:rPr>
      </w:pPr>
      <w:r w:rsidRPr="006343CC">
        <w:rPr>
          <w:b/>
          <w:sz w:val="20"/>
          <w:szCs w:val="20"/>
        </w:rPr>
        <w:t>ONE TAIL</w:t>
      </w:r>
      <w:r>
        <w:rPr>
          <w:sz w:val="20"/>
          <w:szCs w:val="20"/>
        </w:rPr>
        <w:t xml:space="preserve"> The average is 5.00“ </w:t>
      </w:r>
    </w:p>
    <w:p w14:paraId="4FD70A28" w14:textId="77777777" w:rsidR="001B4841" w:rsidRDefault="001B4841" w:rsidP="006F13C8">
      <w:pPr>
        <w:rPr>
          <w:sz w:val="20"/>
          <w:szCs w:val="20"/>
        </w:rPr>
      </w:pPr>
      <w:r>
        <w:rPr>
          <w:sz w:val="20"/>
          <w:szCs w:val="20"/>
        </w:rPr>
        <w:t>A sample of</w:t>
      </w:r>
      <w:r w:rsidR="006F13C8">
        <w:rPr>
          <w:sz w:val="20"/>
          <w:szCs w:val="20"/>
        </w:rPr>
        <w:t xml:space="preserve"> 36 samples </w:t>
      </w:r>
      <w:r>
        <w:rPr>
          <w:sz w:val="20"/>
          <w:szCs w:val="20"/>
        </w:rPr>
        <w:t>gave an</w:t>
      </w:r>
      <w:r w:rsidR="006F13C8">
        <w:rPr>
          <w:sz w:val="20"/>
          <w:szCs w:val="20"/>
        </w:rPr>
        <w:t xml:space="preserve"> average </w:t>
      </w:r>
      <w:proofErr w:type="gramStart"/>
      <w:r w:rsidR="006F13C8">
        <w:rPr>
          <w:sz w:val="20"/>
          <w:szCs w:val="20"/>
        </w:rPr>
        <w:t>is  4.95</w:t>
      </w:r>
      <w:proofErr w:type="gramEnd"/>
      <w:r w:rsidR="006F13C8">
        <w:rPr>
          <w:sz w:val="20"/>
          <w:szCs w:val="20"/>
        </w:rPr>
        <w:t xml:space="preserve"> “  and deviation </w:t>
      </w:r>
      <w:r w:rsidR="006F13C8" w:rsidRPr="00FE7498">
        <w:rPr>
          <w:rFonts w:ascii="Symbol" w:hAnsi="Symbol"/>
        </w:rPr>
        <w:t></w:t>
      </w:r>
      <w:r w:rsidR="006F13C8">
        <w:rPr>
          <w:sz w:val="20"/>
          <w:szCs w:val="20"/>
        </w:rPr>
        <w:t xml:space="preserve"> x =0.252“   </w:t>
      </w:r>
    </w:p>
    <w:p w14:paraId="70064444" w14:textId="1174FB3D" w:rsidR="006F13C8" w:rsidRDefault="006F13C8" w:rsidP="006F13C8">
      <w:pPr>
        <w:rPr>
          <w:sz w:val="20"/>
          <w:szCs w:val="20"/>
        </w:rPr>
      </w:pPr>
      <w:r>
        <w:rPr>
          <w:sz w:val="20"/>
          <w:szCs w:val="20"/>
        </w:rPr>
        <w:t>Can we state with 95% confidence that the new material is producing shorter means?</w:t>
      </w:r>
    </w:p>
    <w:p w14:paraId="3B75C9DB" w14:textId="77777777" w:rsidR="006F13C8" w:rsidRDefault="006F13C8" w:rsidP="006F13C8">
      <w:pPr>
        <w:rPr>
          <w:sz w:val="20"/>
          <w:szCs w:val="20"/>
        </w:rPr>
      </w:pPr>
    </w:p>
    <w:p w14:paraId="30CDB8CA" w14:textId="77777777" w:rsidR="006F13C8" w:rsidRDefault="006F13C8" w:rsidP="006F13C8">
      <w:pPr>
        <w:rPr>
          <w:sz w:val="20"/>
          <w:szCs w:val="20"/>
        </w:rPr>
      </w:pPr>
      <w:r>
        <w:rPr>
          <w:sz w:val="20"/>
          <w:szCs w:val="20"/>
        </w:rPr>
        <w:t>H</w:t>
      </w:r>
      <w:r w:rsidRPr="00FE7498">
        <w:rPr>
          <w:sz w:val="20"/>
          <w:szCs w:val="20"/>
          <w:vertAlign w:val="subscript"/>
        </w:rPr>
        <w:t>o</w:t>
      </w:r>
      <w:r>
        <w:rPr>
          <w:sz w:val="20"/>
          <w:szCs w:val="20"/>
        </w:rPr>
        <w:t xml:space="preserve"> </w:t>
      </w:r>
      <w:r w:rsidRPr="00FE7498">
        <w:rPr>
          <w:rFonts w:ascii="Symbol" w:hAnsi="Symbol"/>
          <w:sz w:val="20"/>
          <w:szCs w:val="20"/>
        </w:rPr>
        <w:t></w:t>
      </w:r>
      <w:r w:rsidRPr="00FE7498">
        <w:rPr>
          <w:sz w:val="20"/>
          <w:szCs w:val="20"/>
          <w:vertAlign w:val="subscript"/>
        </w:rPr>
        <w:t>1</w:t>
      </w:r>
      <w:r>
        <w:rPr>
          <w:sz w:val="20"/>
          <w:szCs w:val="20"/>
        </w:rPr>
        <w:t xml:space="preserve"> &gt;= </w:t>
      </w:r>
      <w:r w:rsidRPr="00FE7498">
        <w:rPr>
          <w:rFonts w:ascii="Symbol" w:hAnsi="Symbol"/>
          <w:sz w:val="20"/>
          <w:szCs w:val="20"/>
        </w:rPr>
        <w:t></w:t>
      </w:r>
      <w:r w:rsidRPr="00FE7498">
        <w:rPr>
          <w:sz w:val="20"/>
          <w:szCs w:val="20"/>
          <w:vertAlign w:val="subscript"/>
        </w:rPr>
        <w:t>o</w:t>
      </w:r>
      <w:r>
        <w:rPr>
          <w:sz w:val="20"/>
          <w:szCs w:val="20"/>
        </w:rPr>
        <w:t xml:space="preserve">   </w:t>
      </w:r>
      <w:proofErr w:type="gramStart"/>
      <w:r>
        <w:rPr>
          <w:sz w:val="20"/>
          <w:szCs w:val="20"/>
        </w:rPr>
        <w:t>H</w:t>
      </w:r>
      <w:r w:rsidRPr="00FE7498">
        <w:rPr>
          <w:sz w:val="20"/>
          <w:szCs w:val="20"/>
          <w:vertAlign w:val="subscript"/>
        </w:rPr>
        <w:t>o</w:t>
      </w:r>
      <w:r>
        <w:rPr>
          <w:sz w:val="20"/>
          <w:szCs w:val="20"/>
        </w:rPr>
        <w:t xml:space="preserve">  </w:t>
      </w:r>
      <w:r w:rsidRPr="00FE7498">
        <w:rPr>
          <w:rFonts w:ascii="Symbol" w:hAnsi="Symbol"/>
          <w:sz w:val="20"/>
          <w:szCs w:val="20"/>
        </w:rPr>
        <w:t></w:t>
      </w:r>
      <w:proofErr w:type="gramEnd"/>
      <w:r w:rsidRPr="00FE7498">
        <w:rPr>
          <w:sz w:val="20"/>
          <w:szCs w:val="20"/>
          <w:vertAlign w:val="subscript"/>
        </w:rPr>
        <w:t>1</w:t>
      </w:r>
      <w:r>
        <w:rPr>
          <w:sz w:val="20"/>
          <w:szCs w:val="20"/>
        </w:rPr>
        <w:t xml:space="preserve"> &gt;=5    Critical value 1 tail 95 % =  alfa = 1-0.95  = 0.05  = 1.645</w:t>
      </w:r>
    </w:p>
    <w:p w14:paraId="5F36FC3E" w14:textId="77777777" w:rsidR="006F13C8" w:rsidRDefault="006F13C8" w:rsidP="006F13C8">
      <w:pPr>
        <w:rPr>
          <w:sz w:val="20"/>
          <w:szCs w:val="20"/>
        </w:rPr>
      </w:pPr>
      <w:r>
        <w:rPr>
          <w:sz w:val="20"/>
          <w:szCs w:val="20"/>
        </w:rPr>
        <w:t>H</w:t>
      </w:r>
      <w:r w:rsidRPr="00FE7498">
        <w:rPr>
          <w:sz w:val="20"/>
          <w:szCs w:val="20"/>
          <w:vertAlign w:val="subscript"/>
        </w:rPr>
        <w:t>1</w:t>
      </w:r>
      <w:r>
        <w:rPr>
          <w:sz w:val="20"/>
          <w:szCs w:val="20"/>
        </w:rPr>
        <w:t xml:space="preserve"> </w:t>
      </w:r>
      <w:r w:rsidRPr="00FE7498">
        <w:rPr>
          <w:rFonts w:ascii="Symbol" w:hAnsi="Symbol"/>
          <w:sz w:val="20"/>
          <w:szCs w:val="20"/>
        </w:rPr>
        <w:t></w:t>
      </w:r>
      <w:r w:rsidRPr="00FE7498">
        <w:rPr>
          <w:sz w:val="20"/>
          <w:szCs w:val="20"/>
          <w:vertAlign w:val="subscript"/>
        </w:rPr>
        <w:t>1</w:t>
      </w:r>
      <w:r>
        <w:rPr>
          <w:sz w:val="20"/>
          <w:szCs w:val="20"/>
        </w:rPr>
        <w:t xml:space="preserve"> &lt;   </w:t>
      </w:r>
      <w:r w:rsidRPr="00FE7498">
        <w:rPr>
          <w:rFonts w:ascii="Symbol" w:hAnsi="Symbol"/>
          <w:sz w:val="20"/>
          <w:szCs w:val="20"/>
        </w:rPr>
        <w:t></w:t>
      </w:r>
      <w:r w:rsidRPr="00FE7498">
        <w:rPr>
          <w:sz w:val="20"/>
          <w:szCs w:val="20"/>
          <w:vertAlign w:val="subscript"/>
        </w:rPr>
        <w:t>o</w:t>
      </w:r>
      <w:r>
        <w:rPr>
          <w:sz w:val="20"/>
          <w:szCs w:val="20"/>
        </w:rPr>
        <w:t xml:space="preserve">   H</w:t>
      </w:r>
      <w:proofErr w:type="gramStart"/>
      <w:r w:rsidRPr="00FE7498">
        <w:rPr>
          <w:sz w:val="20"/>
          <w:szCs w:val="20"/>
          <w:vertAlign w:val="subscript"/>
        </w:rPr>
        <w:t>1</w:t>
      </w:r>
      <w:r>
        <w:rPr>
          <w:sz w:val="20"/>
          <w:szCs w:val="20"/>
        </w:rPr>
        <w:t xml:space="preserve">  </w:t>
      </w:r>
      <w:r w:rsidRPr="00FE7498">
        <w:rPr>
          <w:rFonts w:ascii="Symbol" w:hAnsi="Symbol"/>
          <w:sz w:val="20"/>
          <w:szCs w:val="20"/>
        </w:rPr>
        <w:t></w:t>
      </w:r>
      <w:proofErr w:type="gramEnd"/>
      <w:r w:rsidRPr="00FE7498">
        <w:rPr>
          <w:sz w:val="20"/>
          <w:szCs w:val="20"/>
          <w:vertAlign w:val="subscript"/>
        </w:rPr>
        <w:t>1</w:t>
      </w:r>
      <w:r>
        <w:rPr>
          <w:sz w:val="20"/>
          <w:szCs w:val="20"/>
        </w:rPr>
        <w:t xml:space="preserve">  &lt;  5</w:t>
      </w:r>
    </w:p>
    <w:p w14:paraId="5B77AEB6" w14:textId="77777777" w:rsidR="006F13C8" w:rsidRDefault="006F13C8" w:rsidP="006F13C8">
      <w:pPr>
        <w:rPr>
          <w:sz w:val="20"/>
          <w:szCs w:val="20"/>
        </w:rPr>
      </w:pPr>
      <w:r>
        <w:rPr>
          <w:noProof/>
          <w:sz w:val="20"/>
          <w:szCs w:val="20"/>
        </w:rPr>
        <w:drawing>
          <wp:inline distT="0" distB="0" distL="0" distR="0" wp14:anchorId="6F07EEA3" wp14:editId="1E5ACA3E">
            <wp:extent cx="3295650" cy="704850"/>
            <wp:effectExtent l="0" t="0" r="0" b="0"/>
            <wp:docPr id="61" name="Picture 6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A picture containing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95650" cy="704850"/>
                    </a:xfrm>
                    <a:prstGeom prst="rect">
                      <a:avLst/>
                    </a:prstGeom>
                    <a:noFill/>
                    <a:ln>
                      <a:noFill/>
                    </a:ln>
                  </pic:spPr>
                </pic:pic>
              </a:graphicData>
            </a:graphic>
          </wp:inline>
        </w:drawing>
      </w:r>
    </w:p>
    <w:p w14:paraId="1976744E" w14:textId="77F3D91D" w:rsidR="006F13C8" w:rsidRDefault="006F13C8" w:rsidP="006F13C8">
      <w:pPr>
        <w:rPr>
          <w:sz w:val="20"/>
          <w:szCs w:val="20"/>
        </w:rPr>
      </w:pPr>
      <w:r>
        <w:rPr>
          <w:sz w:val="20"/>
          <w:szCs w:val="20"/>
        </w:rPr>
        <w:t xml:space="preserve">Z </w:t>
      </w:r>
      <w:proofErr w:type="gramStart"/>
      <w:r>
        <w:rPr>
          <w:sz w:val="20"/>
          <w:szCs w:val="20"/>
        </w:rPr>
        <w:t>calc  inside</w:t>
      </w:r>
      <w:proofErr w:type="gramEnd"/>
      <w:r>
        <w:rPr>
          <w:sz w:val="20"/>
          <w:szCs w:val="20"/>
        </w:rPr>
        <w:t xml:space="preserve"> area of confidence.</w:t>
      </w:r>
      <w:r>
        <w:rPr>
          <w:sz w:val="20"/>
          <w:szCs w:val="20"/>
        </w:rPr>
        <w:tab/>
        <w:t xml:space="preserve">    </w:t>
      </w:r>
      <w:r w:rsidRPr="000A30AB">
        <w:rPr>
          <w:sz w:val="20"/>
          <w:szCs w:val="20"/>
          <w:u w:val="single"/>
        </w:rPr>
        <w:t>Fail to reject Ho</w:t>
      </w:r>
      <w:r>
        <w:rPr>
          <w:sz w:val="20"/>
          <w:szCs w:val="20"/>
        </w:rPr>
        <w:t xml:space="preserve">.  There is not </w:t>
      </w:r>
      <w:proofErr w:type="spellStart"/>
      <w:r>
        <w:rPr>
          <w:sz w:val="20"/>
          <w:szCs w:val="20"/>
        </w:rPr>
        <w:t>suficient</w:t>
      </w:r>
      <w:proofErr w:type="spellEnd"/>
      <w:r>
        <w:rPr>
          <w:sz w:val="20"/>
          <w:szCs w:val="20"/>
        </w:rPr>
        <w:t xml:space="preserve"> evidence that the mean has decreased</w:t>
      </w:r>
      <w:r w:rsidRPr="007B5DDA">
        <w:rPr>
          <w:color w:val="FF0000"/>
          <w:sz w:val="20"/>
          <w:szCs w:val="20"/>
        </w:rPr>
        <w:t xml:space="preserve">.  </w:t>
      </w:r>
      <w:r w:rsidRPr="007B5DDA">
        <w:rPr>
          <w:b/>
          <w:color w:val="FF0000"/>
          <w:sz w:val="20"/>
          <w:szCs w:val="20"/>
        </w:rPr>
        <w:t xml:space="preserve">Z &lt; Z </w:t>
      </w:r>
      <w:r w:rsidRPr="007B5DDA">
        <w:rPr>
          <w:b/>
          <w:color w:val="FF0000"/>
          <w:sz w:val="20"/>
          <w:szCs w:val="20"/>
          <w:vertAlign w:val="subscript"/>
        </w:rPr>
        <w:t>0 .05</w:t>
      </w:r>
    </w:p>
    <w:p w14:paraId="116470F5" w14:textId="7603A508" w:rsidR="006F13C8" w:rsidRDefault="006F13C8" w:rsidP="006F13C8">
      <w:pPr>
        <w:rPr>
          <w:sz w:val="20"/>
          <w:szCs w:val="20"/>
        </w:rPr>
      </w:pPr>
    </w:p>
    <w:p w14:paraId="04DF1354" w14:textId="4E61DB96" w:rsidR="001B4841" w:rsidRDefault="001B4841" w:rsidP="006F13C8">
      <w:pPr>
        <w:rPr>
          <w:sz w:val="20"/>
          <w:szCs w:val="20"/>
        </w:rPr>
      </w:pPr>
      <w:r w:rsidRPr="001B4841">
        <w:rPr>
          <w:sz w:val="20"/>
          <w:szCs w:val="20"/>
          <w:highlight w:val="yellow"/>
        </w:rPr>
        <w:t xml:space="preserve">Con un 95% </w:t>
      </w:r>
      <w:proofErr w:type="spellStart"/>
      <w:r w:rsidRPr="001B4841">
        <w:rPr>
          <w:sz w:val="20"/>
          <w:szCs w:val="20"/>
          <w:highlight w:val="yellow"/>
        </w:rPr>
        <w:t>esta</w:t>
      </w:r>
      <w:proofErr w:type="spellEnd"/>
      <w:r w:rsidRPr="001B4841">
        <w:rPr>
          <w:sz w:val="20"/>
          <w:szCs w:val="20"/>
          <w:highlight w:val="yellow"/>
        </w:rPr>
        <w:t xml:space="preserve"> de -1.64</w:t>
      </w:r>
      <w:proofErr w:type="gramStart"/>
      <w:r w:rsidRPr="001B4841">
        <w:rPr>
          <w:sz w:val="20"/>
          <w:szCs w:val="20"/>
          <w:highlight w:val="yellow"/>
        </w:rPr>
        <w:t xml:space="preserve"> ..</w:t>
      </w:r>
      <w:proofErr w:type="gramEnd"/>
      <w:r w:rsidRPr="001B4841">
        <w:rPr>
          <w:sz w:val="20"/>
          <w:szCs w:val="20"/>
          <w:highlight w:val="yellow"/>
        </w:rPr>
        <w:t xml:space="preserve"> 1.64   y El Z que </w:t>
      </w:r>
      <w:proofErr w:type="spellStart"/>
      <w:r w:rsidRPr="001B4841">
        <w:rPr>
          <w:sz w:val="20"/>
          <w:szCs w:val="20"/>
          <w:highlight w:val="yellow"/>
        </w:rPr>
        <w:t>nos</w:t>
      </w:r>
      <w:proofErr w:type="spellEnd"/>
      <w:r w:rsidRPr="001B4841">
        <w:rPr>
          <w:sz w:val="20"/>
          <w:szCs w:val="20"/>
          <w:highlight w:val="yellow"/>
        </w:rPr>
        <w:t xml:space="preserve"> </w:t>
      </w:r>
      <w:proofErr w:type="spellStart"/>
      <w:r w:rsidRPr="001B4841">
        <w:rPr>
          <w:sz w:val="20"/>
          <w:szCs w:val="20"/>
          <w:highlight w:val="yellow"/>
        </w:rPr>
        <w:t>dio</w:t>
      </w:r>
      <w:proofErr w:type="spellEnd"/>
      <w:r w:rsidRPr="001B4841">
        <w:rPr>
          <w:sz w:val="20"/>
          <w:szCs w:val="20"/>
          <w:highlight w:val="yellow"/>
        </w:rPr>
        <w:t xml:space="preserve"> </w:t>
      </w:r>
      <w:proofErr w:type="spellStart"/>
      <w:r w:rsidRPr="001B4841">
        <w:rPr>
          <w:sz w:val="20"/>
          <w:szCs w:val="20"/>
          <w:highlight w:val="yellow"/>
        </w:rPr>
        <w:t>esta</w:t>
      </w:r>
      <w:proofErr w:type="spellEnd"/>
      <w:r w:rsidRPr="001B4841">
        <w:rPr>
          <w:sz w:val="20"/>
          <w:szCs w:val="20"/>
          <w:highlight w:val="yellow"/>
        </w:rPr>
        <w:t xml:space="preserve"> dentro del </w:t>
      </w:r>
      <w:proofErr w:type="spellStart"/>
      <w:r w:rsidRPr="001B4841">
        <w:rPr>
          <w:sz w:val="20"/>
          <w:szCs w:val="20"/>
          <w:highlight w:val="yellow"/>
        </w:rPr>
        <w:t>rango</w:t>
      </w:r>
      <w:proofErr w:type="spellEnd"/>
      <w:r w:rsidRPr="001B4841">
        <w:rPr>
          <w:sz w:val="20"/>
          <w:szCs w:val="20"/>
          <w:highlight w:val="yellow"/>
        </w:rPr>
        <w:t xml:space="preserve">, de modo que no se </w:t>
      </w:r>
      <w:proofErr w:type="spellStart"/>
      <w:r w:rsidRPr="001B4841">
        <w:rPr>
          <w:sz w:val="20"/>
          <w:szCs w:val="20"/>
          <w:highlight w:val="yellow"/>
        </w:rPr>
        <w:t>descarta</w:t>
      </w:r>
      <w:proofErr w:type="spellEnd"/>
      <w:r w:rsidRPr="001B4841">
        <w:rPr>
          <w:sz w:val="20"/>
          <w:szCs w:val="20"/>
          <w:highlight w:val="yellow"/>
        </w:rPr>
        <w:t xml:space="preserve"> que </w:t>
      </w:r>
      <w:proofErr w:type="spellStart"/>
      <w:r w:rsidRPr="001B4841">
        <w:rPr>
          <w:sz w:val="20"/>
          <w:szCs w:val="20"/>
          <w:highlight w:val="yellow"/>
        </w:rPr>
        <w:t>sigue</w:t>
      </w:r>
      <w:proofErr w:type="spellEnd"/>
      <w:r w:rsidRPr="001B4841">
        <w:rPr>
          <w:sz w:val="20"/>
          <w:szCs w:val="20"/>
          <w:highlight w:val="yellow"/>
        </w:rPr>
        <w:t xml:space="preserve"> dentro de la media.</w:t>
      </w:r>
    </w:p>
    <w:p w14:paraId="554E33A8" w14:textId="77777777" w:rsidR="006F13C8" w:rsidRDefault="006F13C8" w:rsidP="006F13C8">
      <w:pPr>
        <w:rPr>
          <w:sz w:val="20"/>
          <w:szCs w:val="20"/>
        </w:rPr>
      </w:pPr>
    </w:p>
    <w:p w14:paraId="342086E7" w14:textId="77777777" w:rsidR="006F13C8" w:rsidRDefault="006F13C8" w:rsidP="006F13C8">
      <w:pPr>
        <w:rPr>
          <w:sz w:val="20"/>
          <w:szCs w:val="20"/>
        </w:rPr>
      </w:pPr>
    </w:p>
    <w:p w14:paraId="5EE421B6" w14:textId="77777777" w:rsidR="006F13C8" w:rsidRDefault="006F13C8" w:rsidP="006F13C8">
      <w:pPr>
        <w:rPr>
          <w:sz w:val="20"/>
          <w:szCs w:val="20"/>
        </w:rPr>
      </w:pPr>
    </w:p>
    <w:p w14:paraId="4D0CCF36" w14:textId="77777777" w:rsidR="001B4841" w:rsidRDefault="006F13C8" w:rsidP="006F13C8">
      <w:pPr>
        <w:rPr>
          <w:sz w:val="20"/>
          <w:szCs w:val="20"/>
        </w:rPr>
      </w:pPr>
      <w:r w:rsidRPr="00F83750">
        <w:rPr>
          <w:sz w:val="20"/>
          <w:szCs w:val="20"/>
        </w:rPr>
        <w:t>Before 74 minutes</w:t>
      </w:r>
      <w:r w:rsidR="001B4841">
        <w:rPr>
          <w:sz w:val="20"/>
          <w:szCs w:val="20"/>
        </w:rPr>
        <w:t xml:space="preserve"> average</w:t>
      </w:r>
      <w:r w:rsidRPr="00F83750">
        <w:rPr>
          <w:sz w:val="20"/>
          <w:szCs w:val="20"/>
        </w:rPr>
        <w:t xml:space="preserve">, </w:t>
      </w:r>
    </w:p>
    <w:p w14:paraId="70EE1C21" w14:textId="7483959A" w:rsidR="006F13C8" w:rsidRDefault="001B4841" w:rsidP="006F13C8">
      <w:pPr>
        <w:rPr>
          <w:sz w:val="20"/>
          <w:szCs w:val="20"/>
        </w:rPr>
      </w:pPr>
      <w:r>
        <w:rPr>
          <w:sz w:val="20"/>
          <w:szCs w:val="20"/>
        </w:rPr>
        <w:t>T</w:t>
      </w:r>
      <w:r w:rsidR="006F13C8" w:rsidRPr="00F83750">
        <w:rPr>
          <w:sz w:val="20"/>
          <w:szCs w:val="20"/>
        </w:rPr>
        <w:t>he sample gave 70, 62, 65, 74, 78    for 95%</w:t>
      </w:r>
      <w:r w:rsidR="006F13C8">
        <w:rPr>
          <w:sz w:val="20"/>
          <w:szCs w:val="20"/>
        </w:rPr>
        <w:t xml:space="preserve"> </w:t>
      </w:r>
      <w:r w:rsidR="006F13C8" w:rsidRPr="00F1253B">
        <w:rPr>
          <w:sz w:val="20"/>
          <w:szCs w:val="20"/>
          <w:u w:val="single"/>
        </w:rPr>
        <w:t>we assume new process has lower mean</w:t>
      </w:r>
    </w:p>
    <w:p w14:paraId="1B09E07D" w14:textId="77777777" w:rsidR="001B4841" w:rsidRDefault="001B4841" w:rsidP="006F13C8">
      <w:pPr>
        <w:rPr>
          <w:sz w:val="20"/>
          <w:szCs w:val="20"/>
        </w:rPr>
      </w:pPr>
    </w:p>
    <w:p w14:paraId="79BA1618" w14:textId="770F24F6" w:rsidR="006F13C8" w:rsidRDefault="006F13C8" w:rsidP="006F13C8">
      <w:pPr>
        <w:rPr>
          <w:sz w:val="20"/>
          <w:szCs w:val="20"/>
        </w:rPr>
      </w:pPr>
      <w:r>
        <w:rPr>
          <w:sz w:val="20"/>
          <w:szCs w:val="20"/>
        </w:rPr>
        <w:t>H</w:t>
      </w:r>
      <w:r w:rsidRPr="00FE7498">
        <w:rPr>
          <w:sz w:val="20"/>
          <w:szCs w:val="20"/>
          <w:vertAlign w:val="subscript"/>
        </w:rPr>
        <w:t>o</w:t>
      </w:r>
      <w:r>
        <w:rPr>
          <w:sz w:val="20"/>
          <w:szCs w:val="20"/>
        </w:rPr>
        <w:t xml:space="preserve"> </w:t>
      </w:r>
      <w:r w:rsidRPr="00FE7498">
        <w:rPr>
          <w:rFonts w:ascii="Symbol" w:hAnsi="Symbol"/>
          <w:sz w:val="20"/>
          <w:szCs w:val="20"/>
        </w:rPr>
        <w:t></w:t>
      </w:r>
      <w:r w:rsidRPr="00FE7498">
        <w:rPr>
          <w:sz w:val="20"/>
          <w:szCs w:val="20"/>
          <w:vertAlign w:val="subscript"/>
        </w:rPr>
        <w:t>1</w:t>
      </w:r>
      <w:r>
        <w:rPr>
          <w:sz w:val="20"/>
          <w:szCs w:val="20"/>
        </w:rPr>
        <w:t xml:space="preserve"> &gt;= </w:t>
      </w:r>
      <w:r w:rsidRPr="00FE7498">
        <w:rPr>
          <w:rFonts w:ascii="Symbol" w:hAnsi="Symbol"/>
          <w:sz w:val="20"/>
          <w:szCs w:val="20"/>
        </w:rPr>
        <w:t></w:t>
      </w:r>
      <w:r w:rsidRPr="00FE7498">
        <w:rPr>
          <w:sz w:val="20"/>
          <w:szCs w:val="20"/>
          <w:vertAlign w:val="subscript"/>
        </w:rPr>
        <w:t>o</w:t>
      </w:r>
      <w:r>
        <w:rPr>
          <w:sz w:val="20"/>
          <w:szCs w:val="20"/>
        </w:rPr>
        <w:t xml:space="preserve">   </w:t>
      </w:r>
      <w:proofErr w:type="gramStart"/>
      <w:r>
        <w:rPr>
          <w:sz w:val="20"/>
          <w:szCs w:val="20"/>
        </w:rPr>
        <w:t>H</w:t>
      </w:r>
      <w:r w:rsidRPr="00FE7498">
        <w:rPr>
          <w:sz w:val="20"/>
          <w:szCs w:val="20"/>
          <w:vertAlign w:val="subscript"/>
        </w:rPr>
        <w:t>o</w:t>
      </w:r>
      <w:r>
        <w:rPr>
          <w:sz w:val="20"/>
          <w:szCs w:val="20"/>
        </w:rPr>
        <w:t xml:space="preserve">  </w:t>
      </w:r>
      <w:r w:rsidRPr="00FE7498">
        <w:rPr>
          <w:rFonts w:ascii="Symbol" w:hAnsi="Symbol"/>
          <w:sz w:val="20"/>
          <w:szCs w:val="20"/>
        </w:rPr>
        <w:t></w:t>
      </w:r>
      <w:proofErr w:type="gramEnd"/>
      <w:r w:rsidRPr="00FE7498">
        <w:rPr>
          <w:sz w:val="20"/>
          <w:szCs w:val="20"/>
          <w:vertAlign w:val="subscript"/>
        </w:rPr>
        <w:t>1</w:t>
      </w:r>
      <w:r>
        <w:rPr>
          <w:sz w:val="20"/>
          <w:szCs w:val="20"/>
        </w:rPr>
        <w:t xml:space="preserve"> &gt;=74    Critical value 1 tail 95 % =    t = -2.132</w:t>
      </w:r>
    </w:p>
    <w:p w14:paraId="72EE9D83" w14:textId="77777777" w:rsidR="006F13C8" w:rsidRPr="00F83750" w:rsidRDefault="006F13C8" w:rsidP="006F13C8">
      <w:pPr>
        <w:rPr>
          <w:sz w:val="20"/>
          <w:szCs w:val="20"/>
        </w:rPr>
      </w:pPr>
      <w:r>
        <w:rPr>
          <w:sz w:val="20"/>
          <w:szCs w:val="20"/>
        </w:rPr>
        <w:t>H</w:t>
      </w:r>
      <w:r w:rsidRPr="00FE7498">
        <w:rPr>
          <w:sz w:val="20"/>
          <w:szCs w:val="20"/>
          <w:vertAlign w:val="subscript"/>
        </w:rPr>
        <w:t>1</w:t>
      </w:r>
      <w:r>
        <w:rPr>
          <w:sz w:val="20"/>
          <w:szCs w:val="20"/>
        </w:rPr>
        <w:t xml:space="preserve"> </w:t>
      </w:r>
      <w:r w:rsidRPr="00FE7498">
        <w:rPr>
          <w:rFonts w:ascii="Symbol" w:hAnsi="Symbol"/>
          <w:sz w:val="20"/>
          <w:szCs w:val="20"/>
        </w:rPr>
        <w:t></w:t>
      </w:r>
      <w:r w:rsidRPr="00FE7498">
        <w:rPr>
          <w:sz w:val="20"/>
          <w:szCs w:val="20"/>
          <w:vertAlign w:val="subscript"/>
        </w:rPr>
        <w:t>1</w:t>
      </w:r>
      <w:r>
        <w:rPr>
          <w:sz w:val="20"/>
          <w:szCs w:val="20"/>
        </w:rPr>
        <w:t xml:space="preserve"> &lt;   </w:t>
      </w:r>
      <w:r w:rsidRPr="00FE7498">
        <w:rPr>
          <w:rFonts w:ascii="Symbol" w:hAnsi="Symbol"/>
          <w:sz w:val="20"/>
          <w:szCs w:val="20"/>
        </w:rPr>
        <w:t></w:t>
      </w:r>
      <w:r w:rsidRPr="00FE7498">
        <w:rPr>
          <w:sz w:val="20"/>
          <w:szCs w:val="20"/>
          <w:vertAlign w:val="subscript"/>
        </w:rPr>
        <w:t>o</w:t>
      </w:r>
      <w:r>
        <w:rPr>
          <w:sz w:val="20"/>
          <w:szCs w:val="20"/>
        </w:rPr>
        <w:t xml:space="preserve">   H</w:t>
      </w:r>
      <w:proofErr w:type="gramStart"/>
      <w:r w:rsidRPr="00FE7498">
        <w:rPr>
          <w:sz w:val="20"/>
          <w:szCs w:val="20"/>
          <w:vertAlign w:val="subscript"/>
        </w:rPr>
        <w:t>1</w:t>
      </w:r>
      <w:r>
        <w:rPr>
          <w:sz w:val="20"/>
          <w:szCs w:val="20"/>
        </w:rPr>
        <w:t xml:space="preserve">  </w:t>
      </w:r>
      <w:r w:rsidRPr="00FE7498">
        <w:rPr>
          <w:rFonts w:ascii="Symbol" w:hAnsi="Symbol"/>
          <w:sz w:val="20"/>
          <w:szCs w:val="20"/>
        </w:rPr>
        <w:t></w:t>
      </w:r>
      <w:proofErr w:type="gramEnd"/>
      <w:r w:rsidRPr="00FE7498">
        <w:rPr>
          <w:sz w:val="20"/>
          <w:szCs w:val="20"/>
          <w:vertAlign w:val="subscript"/>
        </w:rPr>
        <w:t>1</w:t>
      </w:r>
      <w:r>
        <w:rPr>
          <w:sz w:val="20"/>
          <w:szCs w:val="20"/>
        </w:rPr>
        <w:t xml:space="preserve">  &lt;  74</w:t>
      </w:r>
    </w:p>
    <w:p w14:paraId="471DA21A" w14:textId="77777777" w:rsidR="006F13C8" w:rsidRDefault="006F13C8" w:rsidP="006F13C8">
      <w:pPr>
        <w:rPr>
          <w:sz w:val="20"/>
          <w:szCs w:val="20"/>
        </w:rPr>
      </w:pPr>
      <w:r>
        <w:rPr>
          <w:noProof/>
          <w:sz w:val="20"/>
          <w:szCs w:val="20"/>
        </w:rPr>
        <w:drawing>
          <wp:inline distT="0" distB="0" distL="0" distR="0" wp14:anchorId="1C0D7D13" wp14:editId="4C83FF7E">
            <wp:extent cx="6638925" cy="66675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8925" cy="666750"/>
                    </a:xfrm>
                    <a:prstGeom prst="rect">
                      <a:avLst/>
                    </a:prstGeom>
                    <a:noFill/>
                    <a:ln>
                      <a:noFill/>
                    </a:ln>
                  </pic:spPr>
                </pic:pic>
              </a:graphicData>
            </a:graphic>
          </wp:inline>
        </w:drawing>
      </w:r>
    </w:p>
    <w:p w14:paraId="56E08E7E" w14:textId="77777777" w:rsidR="006F13C8" w:rsidRDefault="006F13C8" w:rsidP="006F13C8">
      <w:pPr>
        <w:rPr>
          <w:sz w:val="20"/>
          <w:szCs w:val="20"/>
        </w:rPr>
      </w:pPr>
    </w:p>
    <w:p w14:paraId="7FC769D0" w14:textId="77777777" w:rsidR="006F13C8" w:rsidRDefault="006F13C8" w:rsidP="006F13C8">
      <w:pPr>
        <w:rPr>
          <w:b/>
          <w:sz w:val="20"/>
          <w:szCs w:val="20"/>
          <w:u w:val="single"/>
        </w:rPr>
      </w:pPr>
      <w:r>
        <w:rPr>
          <w:sz w:val="20"/>
          <w:szCs w:val="20"/>
        </w:rPr>
        <w:t>T calc is outside area of confidence</w:t>
      </w:r>
      <w:r>
        <w:rPr>
          <w:sz w:val="20"/>
          <w:szCs w:val="20"/>
        </w:rPr>
        <w:tab/>
        <w:t xml:space="preserve">    </w:t>
      </w:r>
      <w:r w:rsidRPr="000A30AB">
        <w:rPr>
          <w:sz w:val="20"/>
          <w:szCs w:val="20"/>
          <w:u w:val="single"/>
        </w:rPr>
        <w:t>Rej</w:t>
      </w:r>
      <w:r w:rsidRPr="002B75D6">
        <w:rPr>
          <w:sz w:val="20"/>
          <w:szCs w:val="20"/>
          <w:u w:val="single"/>
        </w:rPr>
        <w:t>ect the Ho</w:t>
      </w:r>
      <w:r>
        <w:rPr>
          <w:sz w:val="20"/>
          <w:szCs w:val="20"/>
        </w:rPr>
        <w:t xml:space="preserve">       There is evidence that the mean </w:t>
      </w:r>
      <w:r w:rsidRPr="008625FC">
        <w:rPr>
          <w:b/>
          <w:sz w:val="20"/>
          <w:szCs w:val="20"/>
          <w:u w:val="single"/>
        </w:rPr>
        <w:t>has decrease</w:t>
      </w:r>
    </w:p>
    <w:p w14:paraId="20333BF0" w14:textId="77777777" w:rsidR="006F13C8" w:rsidRDefault="006F13C8" w:rsidP="006F13C8">
      <w:pPr>
        <w:rPr>
          <w:sz w:val="20"/>
          <w:szCs w:val="20"/>
        </w:rPr>
      </w:pPr>
      <w:proofErr w:type="gramStart"/>
      <w:r>
        <w:rPr>
          <w:b/>
          <w:sz w:val="20"/>
          <w:szCs w:val="20"/>
          <w:u w:val="single"/>
        </w:rPr>
        <w:t xml:space="preserve">If  </w:t>
      </w:r>
      <w:r w:rsidRPr="00F109E1">
        <w:rPr>
          <w:rFonts w:ascii="Symbol" w:hAnsi="Symbol"/>
          <w:b/>
          <w:sz w:val="20"/>
          <w:szCs w:val="20"/>
          <w:u w:val="single"/>
        </w:rPr>
        <w:t></w:t>
      </w:r>
      <w:proofErr w:type="gramEnd"/>
      <w:r>
        <w:rPr>
          <w:rFonts w:ascii="Symbol" w:hAnsi="Symbol"/>
          <w:b/>
          <w:sz w:val="20"/>
          <w:szCs w:val="20"/>
          <w:u w:val="single"/>
        </w:rPr>
        <w:t></w:t>
      </w:r>
      <w:r>
        <w:rPr>
          <w:b/>
          <w:sz w:val="20"/>
          <w:szCs w:val="20"/>
          <w:u w:val="single"/>
        </w:rPr>
        <w:t xml:space="preserve">= 4.6   =&gt;   </w:t>
      </w:r>
      <w:r w:rsidRPr="00F109E1">
        <w:rPr>
          <w:rFonts w:ascii="Symbol" w:hAnsi="Symbol"/>
          <w:b/>
          <w:sz w:val="20"/>
          <w:szCs w:val="20"/>
          <w:u w:val="single"/>
        </w:rPr>
        <w:t></w:t>
      </w:r>
      <w:r>
        <w:rPr>
          <w:b/>
          <w:sz w:val="20"/>
          <w:szCs w:val="20"/>
          <w:u w:val="single"/>
        </w:rPr>
        <w:t xml:space="preserve"> = 4.6;      3.01   = 0.65 </w:t>
      </w:r>
      <w:r w:rsidRPr="00F109E1">
        <w:rPr>
          <w:rFonts w:ascii="Symbol" w:hAnsi="Symbol"/>
          <w:b/>
          <w:sz w:val="20"/>
          <w:szCs w:val="20"/>
          <w:u w:val="single"/>
        </w:rPr>
        <w:t></w:t>
      </w:r>
    </w:p>
    <w:p w14:paraId="688F24E6" w14:textId="77777777" w:rsidR="006F13C8" w:rsidRDefault="006F13C8" w:rsidP="006F13C8">
      <w:pPr>
        <w:rPr>
          <w:sz w:val="20"/>
          <w:szCs w:val="20"/>
        </w:rPr>
      </w:pPr>
    </w:p>
    <w:p w14:paraId="56878D08" w14:textId="77777777" w:rsidR="006F13C8" w:rsidRDefault="006F13C8" w:rsidP="006F13C8">
      <w:pPr>
        <w:rPr>
          <w:rFonts w:ascii="Verdana" w:hAnsi="Verdana"/>
          <w:b/>
          <w:bCs/>
          <w:color w:val="000000"/>
          <w:sz w:val="18"/>
          <w:szCs w:val="18"/>
        </w:rPr>
      </w:pPr>
    </w:p>
    <w:p w14:paraId="293A40F4" w14:textId="77777777" w:rsidR="006F13C8" w:rsidRDefault="006F13C8" w:rsidP="006F13C8">
      <w:pPr>
        <w:rPr>
          <w:rFonts w:ascii="Verdana" w:hAnsi="Verdana"/>
          <w:b/>
          <w:bCs/>
          <w:color w:val="000000"/>
          <w:sz w:val="18"/>
          <w:szCs w:val="18"/>
        </w:rPr>
      </w:pPr>
    </w:p>
    <w:p w14:paraId="6CF9D9D5" w14:textId="77777777" w:rsidR="006F13C8" w:rsidRDefault="006F13C8" w:rsidP="006F13C8">
      <w:pPr>
        <w:rPr>
          <w:rFonts w:ascii="Verdana" w:hAnsi="Verdana"/>
          <w:b/>
          <w:bCs/>
          <w:color w:val="000000"/>
          <w:sz w:val="18"/>
          <w:szCs w:val="18"/>
        </w:rPr>
      </w:pPr>
      <w:r w:rsidRPr="00AB6BDE">
        <w:rPr>
          <w:rFonts w:ascii="Verdana" w:hAnsi="Verdana"/>
          <w:b/>
          <w:bCs/>
          <w:color w:val="000000"/>
          <w:sz w:val="18"/>
          <w:szCs w:val="18"/>
        </w:rPr>
        <w:t xml:space="preserve">An analyst has provided the five replicated analyses for the lead content of properly sampled </w:t>
      </w:r>
      <w:proofErr w:type="gramStart"/>
      <w:r w:rsidRPr="00AB6BDE">
        <w:rPr>
          <w:rFonts w:ascii="Verdana" w:hAnsi="Verdana"/>
          <w:b/>
          <w:bCs/>
          <w:color w:val="000000"/>
          <w:sz w:val="18"/>
          <w:szCs w:val="18"/>
        </w:rPr>
        <w:t>waste water</w:t>
      </w:r>
      <w:proofErr w:type="gramEnd"/>
      <w:r w:rsidRPr="00AB6BDE">
        <w:rPr>
          <w:rFonts w:ascii="Verdana" w:hAnsi="Verdana"/>
          <w:b/>
          <w:bCs/>
          <w:color w:val="000000"/>
          <w:sz w:val="18"/>
          <w:szCs w:val="18"/>
        </w:rPr>
        <w:t xml:space="preserve">. What is the 95% confidence interval about these data? </w:t>
      </w:r>
    </w:p>
    <w:p w14:paraId="4826C35A" w14:textId="77777777" w:rsidR="006F13C8" w:rsidRDefault="006F13C8" w:rsidP="006F13C8">
      <w:pPr>
        <w:rPr>
          <w:rFonts w:ascii="Verdana" w:hAnsi="Verdana"/>
          <w:b/>
          <w:bCs/>
          <w:color w:val="000000"/>
          <w:sz w:val="18"/>
          <w:szCs w:val="18"/>
        </w:rPr>
      </w:pPr>
    </w:p>
    <w:tbl>
      <w:tblPr>
        <w:tblW w:w="2132"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472"/>
        <w:gridCol w:w="1126"/>
      </w:tblGrid>
      <w:tr w:rsidR="006F13C8" w:rsidRPr="00AB6BDE" w14:paraId="3639FE03" w14:textId="77777777" w:rsidTr="00E34E75">
        <w:trPr>
          <w:tblCellSpacing w:w="15" w:type="dxa"/>
        </w:trPr>
        <w:tc>
          <w:tcPr>
            <w:tcW w:w="3730" w:type="pct"/>
            <w:tcBorders>
              <w:top w:val="outset" w:sz="6" w:space="0" w:color="auto"/>
              <w:left w:val="outset" w:sz="6" w:space="0" w:color="auto"/>
              <w:bottom w:val="outset" w:sz="6" w:space="0" w:color="auto"/>
              <w:right w:val="outset" w:sz="6" w:space="0" w:color="auto"/>
            </w:tcBorders>
            <w:vAlign w:val="center"/>
          </w:tcPr>
          <w:p w14:paraId="12214105" w14:textId="77777777" w:rsidR="006F13C8" w:rsidRPr="00E57204" w:rsidRDefault="006F13C8" w:rsidP="00E34E75">
            <w:pPr>
              <w:rPr>
                <w:color w:val="000000"/>
                <w:sz w:val="18"/>
                <w:szCs w:val="18"/>
              </w:rPr>
            </w:pPr>
            <w:r w:rsidRPr="00E57204">
              <w:rPr>
                <w:color w:val="000000"/>
                <w:sz w:val="18"/>
                <w:szCs w:val="18"/>
              </w:rPr>
              <w:t xml:space="preserve">Sample number </w:t>
            </w:r>
          </w:p>
        </w:tc>
        <w:tc>
          <w:tcPr>
            <w:tcW w:w="1176" w:type="pct"/>
            <w:tcBorders>
              <w:top w:val="outset" w:sz="6" w:space="0" w:color="auto"/>
              <w:left w:val="outset" w:sz="6" w:space="0" w:color="auto"/>
              <w:bottom w:val="outset" w:sz="6" w:space="0" w:color="auto"/>
              <w:right w:val="outset" w:sz="6" w:space="0" w:color="auto"/>
            </w:tcBorders>
            <w:vAlign w:val="center"/>
          </w:tcPr>
          <w:p w14:paraId="20C810D2" w14:textId="77777777" w:rsidR="006F13C8" w:rsidRPr="00E57204" w:rsidRDefault="006F13C8" w:rsidP="00E34E75">
            <w:pPr>
              <w:jc w:val="center"/>
              <w:rPr>
                <w:color w:val="000000"/>
                <w:sz w:val="18"/>
                <w:szCs w:val="18"/>
              </w:rPr>
            </w:pPr>
            <w:r w:rsidRPr="00E57204">
              <w:rPr>
                <w:color w:val="000000"/>
                <w:sz w:val="18"/>
                <w:szCs w:val="18"/>
              </w:rPr>
              <w:t>[Pb] (ppm)</w:t>
            </w:r>
          </w:p>
        </w:tc>
      </w:tr>
      <w:tr w:rsidR="006F13C8" w:rsidRPr="00AB6BDE" w14:paraId="477DAC83" w14:textId="77777777" w:rsidTr="00E34E75">
        <w:trPr>
          <w:tblCellSpacing w:w="15" w:type="dxa"/>
        </w:trPr>
        <w:tc>
          <w:tcPr>
            <w:tcW w:w="3730" w:type="pct"/>
            <w:tcBorders>
              <w:top w:val="outset" w:sz="6" w:space="0" w:color="auto"/>
              <w:left w:val="outset" w:sz="6" w:space="0" w:color="auto"/>
              <w:bottom w:val="outset" w:sz="6" w:space="0" w:color="auto"/>
              <w:right w:val="outset" w:sz="6" w:space="0" w:color="auto"/>
            </w:tcBorders>
            <w:vAlign w:val="center"/>
          </w:tcPr>
          <w:p w14:paraId="69D29BFE" w14:textId="77777777" w:rsidR="006F13C8" w:rsidRPr="00E57204" w:rsidRDefault="006F13C8" w:rsidP="00E34E75">
            <w:pPr>
              <w:rPr>
                <w:color w:val="000000"/>
                <w:sz w:val="18"/>
                <w:szCs w:val="18"/>
              </w:rPr>
            </w:pPr>
            <w:r w:rsidRPr="00E57204">
              <w:rPr>
                <w:color w:val="000000"/>
                <w:sz w:val="18"/>
                <w:szCs w:val="18"/>
              </w:rPr>
              <w:t xml:space="preserve">1 </w:t>
            </w:r>
          </w:p>
        </w:tc>
        <w:tc>
          <w:tcPr>
            <w:tcW w:w="1176" w:type="pct"/>
            <w:tcBorders>
              <w:top w:val="outset" w:sz="6" w:space="0" w:color="auto"/>
              <w:left w:val="outset" w:sz="6" w:space="0" w:color="auto"/>
              <w:bottom w:val="outset" w:sz="6" w:space="0" w:color="auto"/>
              <w:right w:val="outset" w:sz="6" w:space="0" w:color="auto"/>
            </w:tcBorders>
            <w:vAlign w:val="center"/>
          </w:tcPr>
          <w:p w14:paraId="4FB7567C" w14:textId="77777777" w:rsidR="006F13C8" w:rsidRPr="00E57204" w:rsidRDefault="006F13C8" w:rsidP="00E34E75">
            <w:pPr>
              <w:jc w:val="center"/>
              <w:rPr>
                <w:color w:val="000000"/>
                <w:sz w:val="18"/>
                <w:szCs w:val="18"/>
              </w:rPr>
            </w:pPr>
            <w:r w:rsidRPr="00E57204">
              <w:rPr>
                <w:color w:val="000000"/>
                <w:sz w:val="18"/>
                <w:szCs w:val="18"/>
              </w:rPr>
              <w:t>10</w:t>
            </w:r>
          </w:p>
        </w:tc>
      </w:tr>
      <w:tr w:rsidR="006F13C8" w:rsidRPr="00AB6BDE" w14:paraId="7D4E6304" w14:textId="77777777" w:rsidTr="00E34E75">
        <w:trPr>
          <w:tblCellSpacing w:w="15" w:type="dxa"/>
        </w:trPr>
        <w:tc>
          <w:tcPr>
            <w:tcW w:w="3730" w:type="pct"/>
            <w:tcBorders>
              <w:top w:val="outset" w:sz="6" w:space="0" w:color="auto"/>
              <w:left w:val="outset" w:sz="6" w:space="0" w:color="auto"/>
              <w:bottom w:val="outset" w:sz="6" w:space="0" w:color="auto"/>
              <w:right w:val="outset" w:sz="6" w:space="0" w:color="auto"/>
            </w:tcBorders>
            <w:vAlign w:val="center"/>
          </w:tcPr>
          <w:p w14:paraId="3B4FF2C9" w14:textId="77777777" w:rsidR="006F13C8" w:rsidRPr="00E57204" w:rsidRDefault="006F13C8" w:rsidP="00E34E75">
            <w:pPr>
              <w:rPr>
                <w:color w:val="000000"/>
                <w:sz w:val="18"/>
                <w:szCs w:val="18"/>
              </w:rPr>
            </w:pPr>
            <w:r w:rsidRPr="00E57204">
              <w:rPr>
                <w:color w:val="000000"/>
                <w:sz w:val="18"/>
                <w:szCs w:val="18"/>
              </w:rPr>
              <w:t xml:space="preserve">2 </w:t>
            </w:r>
          </w:p>
        </w:tc>
        <w:tc>
          <w:tcPr>
            <w:tcW w:w="1176" w:type="pct"/>
            <w:tcBorders>
              <w:top w:val="outset" w:sz="6" w:space="0" w:color="auto"/>
              <w:left w:val="outset" w:sz="6" w:space="0" w:color="auto"/>
              <w:bottom w:val="outset" w:sz="6" w:space="0" w:color="auto"/>
              <w:right w:val="outset" w:sz="6" w:space="0" w:color="auto"/>
            </w:tcBorders>
            <w:vAlign w:val="center"/>
          </w:tcPr>
          <w:p w14:paraId="0521D0A8" w14:textId="77777777" w:rsidR="006F13C8" w:rsidRPr="00E57204" w:rsidRDefault="006F13C8" w:rsidP="00E34E75">
            <w:pPr>
              <w:jc w:val="center"/>
              <w:rPr>
                <w:color w:val="000000"/>
                <w:sz w:val="18"/>
                <w:szCs w:val="18"/>
              </w:rPr>
            </w:pPr>
            <w:r w:rsidRPr="00E57204">
              <w:rPr>
                <w:color w:val="000000"/>
                <w:sz w:val="18"/>
                <w:szCs w:val="18"/>
              </w:rPr>
              <w:t>13</w:t>
            </w:r>
          </w:p>
        </w:tc>
      </w:tr>
      <w:tr w:rsidR="006F13C8" w:rsidRPr="00AB6BDE" w14:paraId="121E5963" w14:textId="77777777" w:rsidTr="00E34E75">
        <w:trPr>
          <w:tblCellSpacing w:w="15" w:type="dxa"/>
        </w:trPr>
        <w:tc>
          <w:tcPr>
            <w:tcW w:w="3730" w:type="pct"/>
            <w:tcBorders>
              <w:top w:val="outset" w:sz="6" w:space="0" w:color="auto"/>
              <w:left w:val="outset" w:sz="6" w:space="0" w:color="auto"/>
              <w:bottom w:val="outset" w:sz="6" w:space="0" w:color="auto"/>
              <w:right w:val="outset" w:sz="6" w:space="0" w:color="auto"/>
            </w:tcBorders>
            <w:vAlign w:val="center"/>
          </w:tcPr>
          <w:p w14:paraId="4339942D" w14:textId="77777777" w:rsidR="006F13C8" w:rsidRPr="00E57204" w:rsidRDefault="006F13C8" w:rsidP="00E34E75">
            <w:pPr>
              <w:rPr>
                <w:color w:val="000000"/>
                <w:sz w:val="18"/>
                <w:szCs w:val="18"/>
              </w:rPr>
            </w:pPr>
            <w:r w:rsidRPr="00E57204">
              <w:rPr>
                <w:color w:val="000000"/>
                <w:sz w:val="18"/>
                <w:szCs w:val="18"/>
              </w:rPr>
              <w:t xml:space="preserve">3 </w:t>
            </w:r>
          </w:p>
        </w:tc>
        <w:tc>
          <w:tcPr>
            <w:tcW w:w="1176" w:type="pct"/>
            <w:tcBorders>
              <w:top w:val="outset" w:sz="6" w:space="0" w:color="auto"/>
              <w:left w:val="outset" w:sz="6" w:space="0" w:color="auto"/>
              <w:bottom w:val="outset" w:sz="6" w:space="0" w:color="auto"/>
              <w:right w:val="outset" w:sz="6" w:space="0" w:color="auto"/>
            </w:tcBorders>
            <w:vAlign w:val="center"/>
          </w:tcPr>
          <w:p w14:paraId="12F668C7" w14:textId="77777777" w:rsidR="006F13C8" w:rsidRPr="00E57204" w:rsidRDefault="006F13C8" w:rsidP="00E34E75">
            <w:pPr>
              <w:jc w:val="center"/>
              <w:rPr>
                <w:color w:val="000000"/>
                <w:sz w:val="18"/>
                <w:szCs w:val="18"/>
              </w:rPr>
            </w:pPr>
            <w:r w:rsidRPr="00E57204">
              <w:rPr>
                <w:color w:val="000000"/>
                <w:sz w:val="18"/>
                <w:szCs w:val="18"/>
              </w:rPr>
              <w:t>9.0</w:t>
            </w:r>
          </w:p>
        </w:tc>
      </w:tr>
      <w:tr w:rsidR="006F13C8" w:rsidRPr="00AB6BDE" w14:paraId="321A37E1" w14:textId="77777777" w:rsidTr="00E34E75">
        <w:trPr>
          <w:tblCellSpacing w:w="15" w:type="dxa"/>
        </w:trPr>
        <w:tc>
          <w:tcPr>
            <w:tcW w:w="3730" w:type="pct"/>
            <w:tcBorders>
              <w:top w:val="outset" w:sz="6" w:space="0" w:color="auto"/>
              <w:left w:val="outset" w:sz="6" w:space="0" w:color="auto"/>
              <w:bottom w:val="outset" w:sz="6" w:space="0" w:color="auto"/>
              <w:right w:val="outset" w:sz="6" w:space="0" w:color="auto"/>
            </w:tcBorders>
            <w:vAlign w:val="center"/>
          </w:tcPr>
          <w:p w14:paraId="3157DC32" w14:textId="77777777" w:rsidR="006F13C8" w:rsidRPr="00E57204" w:rsidRDefault="006F13C8" w:rsidP="00E34E75">
            <w:pPr>
              <w:rPr>
                <w:color w:val="000000"/>
                <w:sz w:val="18"/>
                <w:szCs w:val="18"/>
              </w:rPr>
            </w:pPr>
            <w:r w:rsidRPr="00E57204">
              <w:rPr>
                <w:color w:val="000000"/>
                <w:sz w:val="18"/>
                <w:szCs w:val="18"/>
              </w:rPr>
              <w:t xml:space="preserve">4 </w:t>
            </w:r>
          </w:p>
        </w:tc>
        <w:tc>
          <w:tcPr>
            <w:tcW w:w="1176" w:type="pct"/>
            <w:tcBorders>
              <w:top w:val="outset" w:sz="6" w:space="0" w:color="auto"/>
              <w:left w:val="outset" w:sz="6" w:space="0" w:color="auto"/>
              <w:bottom w:val="outset" w:sz="6" w:space="0" w:color="auto"/>
              <w:right w:val="outset" w:sz="6" w:space="0" w:color="auto"/>
            </w:tcBorders>
            <w:vAlign w:val="center"/>
          </w:tcPr>
          <w:p w14:paraId="12A72A9B" w14:textId="77777777" w:rsidR="006F13C8" w:rsidRPr="00E57204" w:rsidRDefault="006F13C8" w:rsidP="00E34E75">
            <w:pPr>
              <w:jc w:val="center"/>
              <w:rPr>
                <w:color w:val="000000"/>
                <w:sz w:val="18"/>
                <w:szCs w:val="18"/>
              </w:rPr>
            </w:pPr>
            <w:r w:rsidRPr="00E57204">
              <w:rPr>
                <w:color w:val="000000"/>
                <w:sz w:val="18"/>
                <w:szCs w:val="18"/>
              </w:rPr>
              <w:t>10</w:t>
            </w:r>
          </w:p>
        </w:tc>
      </w:tr>
      <w:tr w:rsidR="006F13C8" w:rsidRPr="00AB6BDE" w14:paraId="78E2086C" w14:textId="77777777" w:rsidTr="00E34E75">
        <w:trPr>
          <w:tblCellSpacing w:w="15" w:type="dxa"/>
        </w:trPr>
        <w:tc>
          <w:tcPr>
            <w:tcW w:w="3730" w:type="pct"/>
            <w:tcBorders>
              <w:top w:val="outset" w:sz="6" w:space="0" w:color="auto"/>
              <w:left w:val="outset" w:sz="6" w:space="0" w:color="auto"/>
              <w:bottom w:val="outset" w:sz="6" w:space="0" w:color="auto"/>
              <w:right w:val="outset" w:sz="6" w:space="0" w:color="auto"/>
            </w:tcBorders>
            <w:vAlign w:val="center"/>
          </w:tcPr>
          <w:p w14:paraId="32DE75BA" w14:textId="77777777" w:rsidR="006F13C8" w:rsidRPr="00E57204" w:rsidRDefault="006F13C8" w:rsidP="00E34E75">
            <w:pPr>
              <w:rPr>
                <w:color w:val="000000"/>
                <w:sz w:val="18"/>
                <w:szCs w:val="18"/>
              </w:rPr>
            </w:pPr>
            <w:r w:rsidRPr="00E57204">
              <w:rPr>
                <w:color w:val="000000"/>
                <w:sz w:val="18"/>
                <w:szCs w:val="18"/>
              </w:rPr>
              <w:t xml:space="preserve">5 </w:t>
            </w:r>
          </w:p>
        </w:tc>
        <w:tc>
          <w:tcPr>
            <w:tcW w:w="1176" w:type="pct"/>
            <w:tcBorders>
              <w:top w:val="outset" w:sz="6" w:space="0" w:color="auto"/>
              <w:left w:val="outset" w:sz="6" w:space="0" w:color="auto"/>
              <w:bottom w:val="outset" w:sz="6" w:space="0" w:color="auto"/>
              <w:right w:val="outset" w:sz="6" w:space="0" w:color="auto"/>
            </w:tcBorders>
            <w:vAlign w:val="center"/>
          </w:tcPr>
          <w:p w14:paraId="1B5722E2" w14:textId="77777777" w:rsidR="006F13C8" w:rsidRPr="00E57204" w:rsidRDefault="006F13C8" w:rsidP="00E34E75">
            <w:pPr>
              <w:jc w:val="center"/>
              <w:rPr>
                <w:color w:val="000000"/>
                <w:sz w:val="18"/>
                <w:szCs w:val="18"/>
              </w:rPr>
            </w:pPr>
            <w:r w:rsidRPr="00E57204">
              <w:rPr>
                <w:color w:val="000000"/>
                <w:sz w:val="18"/>
                <w:szCs w:val="18"/>
              </w:rPr>
              <w:t>12</w:t>
            </w:r>
          </w:p>
        </w:tc>
      </w:tr>
      <w:tr w:rsidR="006F13C8" w:rsidRPr="00AB6BDE" w14:paraId="4365F36D" w14:textId="77777777" w:rsidTr="00E34E75">
        <w:trPr>
          <w:tblCellSpacing w:w="15" w:type="dxa"/>
        </w:trPr>
        <w:tc>
          <w:tcPr>
            <w:tcW w:w="3730" w:type="pct"/>
            <w:tcBorders>
              <w:top w:val="outset" w:sz="6" w:space="0" w:color="auto"/>
              <w:left w:val="outset" w:sz="6" w:space="0" w:color="auto"/>
              <w:bottom w:val="outset" w:sz="6" w:space="0" w:color="auto"/>
              <w:right w:val="outset" w:sz="6" w:space="0" w:color="auto"/>
            </w:tcBorders>
            <w:vAlign w:val="center"/>
          </w:tcPr>
          <w:p w14:paraId="126A0CA6" w14:textId="77777777" w:rsidR="006F13C8" w:rsidRPr="00042569" w:rsidRDefault="006F13C8" w:rsidP="00E34E75">
            <w:pPr>
              <w:rPr>
                <w:b/>
                <w:color w:val="000000"/>
                <w:sz w:val="18"/>
                <w:szCs w:val="18"/>
              </w:rPr>
            </w:pPr>
            <w:r w:rsidRPr="00042569">
              <w:rPr>
                <w:b/>
                <w:color w:val="000000"/>
                <w:sz w:val="18"/>
                <w:szCs w:val="18"/>
              </w:rPr>
              <w:t xml:space="preserve">Average </w:t>
            </w:r>
          </w:p>
        </w:tc>
        <w:tc>
          <w:tcPr>
            <w:tcW w:w="1176" w:type="pct"/>
            <w:tcBorders>
              <w:top w:val="outset" w:sz="6" w:space="0" w:color="auto"/>
              <w:left w:val="outset" w:sz="6" w:space="0" w:color="auto"/>
              <w:bottom w:val="outset" w:sz="6" w:space="0" w:color="auto"/>
              <w:right w:val="outset" w:sz="6" w:space="0" w:color="auto"/>
            </w:tcBorders>
            <w:vAlign w:val="center"/>
          </w:tcPr>
          <w:p w14:paraId="09740810" w14:textId="77777777" w:rsidR="006F13C8" w:rsidRPr="00042569" w:rsidRDefault="006F13C8" w:rsidP="00E34E75">
            <w:pPr>
              <w:jc w:val="center"/>
              <w:rPr>
                <w:b/>
                <w:color w:val="000000"/>
                <w:sz w:val="18"/>
                <w:szCs w:val="18"/>
              </w:rPr>
            </w:pPr>
            <w:r w:rsidRPr="00042569">
              <w:rPr>
                <w:b/>
                <w:color w:val="000000"/>
                <w:sz w:val="18"/>
                <w:szCs w:val="18"/>
              </w:rPr>
              <w:t>10.8</w:t>
            </w:r>
          </w:p>
        </w:tc>
      </w:tr>
      <w:tr w:rsidR="006F13C8" w:rsidRPr="00AB6BDE" w14:paraId="7E051C88" w14:textId="77777777" w:rsidTr="00E34E75">
        <w:trPr>
          <w:tblCellSpacing w:w="15" w:type="dxa"/>
        </w:trPr>
        <w:tc>
          <w:tcPr>
            <w:tcW w:w="3730" w:type="pct"/>
            <w:tcBorders>
              <w:top w:val="outset" w:sz="6" w:space="0" w:color="auto"/>
              <w:left w:val="outset" w:sz="6" w:space="0" w:color="auto"/>
              <w:bottom w:val="outset" w:sz="6" w:space="0" w:color="auto"/>
              <w:right w:val="outset" w:sz="6" w:space="0" w:color="auto"/>
            </w:tcBorders>
            <w:vAlign w:val="center"/>
          </w:tcPr>
          <w:p w14:paraId="39387D7B" w14:textId="77777777" w:rsidR="006F13C8" w:rsidRPr="00042569" w:rsidRDefault="006F13C8" w:rsidP="00E34E75">
            <w:pPr>
              <w:rPr>
                <w:b/>
                <w:color w:val="000000"/>
                <w:sz w:val="18"/>
                <w:szCs w:val="18"/>
              </w:rPr>
            </w:pPr>
            <w:r w:rsidRPr="00042569">
              <w:rPr>
                <w:b/>
                <w:color w:val="000000"/>
                <w:sz w:val="18"/>
                <w:szCs w:val="18"/>
              </w:rPr>
              <w:t xml:space="preserve">Mode </w:t>
            </w:r>
          </w:p>
        </w:tc>
        <w:tc>
          <w:tcPr>
            <w:tcW w:w="1176" w:type="pct"/>
            <w:tcBorders>
              <w:top w:val="outset" w:sz="6" w:space="0" w:color="auto"/>
              <w:left w:val="outset" w:sz="6" w:space="0" w:color="auto"/>
              <w:bottom w:val="outset" w:sz="6" w:space="0" w:color="auto"/>
              <w:right w:val="outset" w:sz="6" w:space="0" w:color="auto"/>
            </w:tcBorders>
            <w:vAlign w:val="center"/>
          </w:tcPr>
          <w:p w14:paraId="4732AC34" w14:textId="77777777" w:rsidR="006F13C8" w:rsidRPr="00042569" w:rsidRDefault="006F13C8" w:rsidP="00E34E75">
            <w:pPr>
              <w:jc w:val="center"/>
              <w:rPr>
                <w:b/>
                <w:color w:val="000000"/>
                <w:sz w:val="18"/>
                <w:szCs w:val="18"/>
              </w:rPr>
            </w:pPr>
            <w:r w:rsidRPr="00042569">
              <w:rPr>
                <w:b/>
                <w:color w:val="000000"/>
                <w:sz w:val="18"/>
                <w:szCs w:val="18"/>
              </w:rPr>
              <w:t>10</w:t>
            </w:r>
          </w:p>
        </w:tc>
      </w:tr>
      <w:tr w:rsidR="006F13C8" w:rsidRPr="00AB6BDE" w14:paraId="534E2BA3" w14:textId="77777777" w:rsidTr="00E34E75">
        <w:trPr>
          <w:tblCellSpacing w:w="15" w:type="dxa"/>
        </w:trPr>
        <w:tc>
          <w:tcPr>
            <w:tcW w:w="3730" w:type="pct"/>
            <w:tcBorders>
              <w:top w:val="outset" w:sz="6" w:space="0" w:color="auto"/>
              <w:left w:val="outset" w:sz="6" w:space="0" w:color="auto"/>
              <w:bottom w:val="outset" w:sz="6" w:space="0" w:color="auto"/>
              <w:right w:val="outset" w:sz="6" w:space="0" w:color="auto"/>
            </w:tcBorders>
            <w:vAlign w:val="center"/>
          </w:tcPr>
          <w:p w14:paraId="25247EDA" w14:textId="77777777" w:rsidR="006F13C8" w:rsidRPr="00042569" w:rsidRDefault="006F13C8" w:rsidP="00E34E75">
            <w:pPr>
              <w:rPr>
                <w:b/>
                <w:color w:val="000000"/>
                <w:sz w:val="18"/>
                <w:szCs w:val="18"/>
              </w:rPr>
            </w:pPr>
            <w:r w:rsidRPr="00042569">
              <w:rPr>
                <w:b/>
                <w:color w:val="000000"/>
                <w:sz w:val="18"/>
                <w:szCs w:val="18"/>
              </w:rPr>
              <w:t xml:space="preserve">Median </w:t>
            </w:r>
          </w:p>
        </w:tc>
        <w:tc>
          <w:tcPr>
            <w:tcW w:w="1176" w:type="pct"/>
            <w:tcBorders>
              <w:top w:val="outset" w:sz="6" w:space="0" w:color="auto"/>
              <w:left w:val="outset" w:sz="6" w:space="0" w:color="auto"/>
              <w:bottom w:val="outset" w:sz="6" w:space="0" w:color="auto"/>
              <w:right w:val="outset" w:sz="6" w:space="0" w:color="auto"/>
            </w:tcBorders>
            <w:vAlign w:val="center"/>
          </w:tcPr>
          <w:p w14:paraId="042324FA" w14:textId="77777777" w:rsidR="006F13C8" w:rsidRPr="00042569" w:rsidRDefault="006F13C8" w:rsidP="00E34E75">
            <w:pPr>
              <w:jc w:val="center"/>
              <w:rPr>
                <w:b/>
                <w:color w:val="000000"/>
                <w:sz w:val="18"/>
                <w:szCs w:val="18"/>
              </w:rPr>
            </w:pPr>
            <w:r w:rsidRPr="00042569">
              <w:rPr>
                <w:b/>
                <w:color w:val="000000"/>
                <w:sz w:val="18"/>
                <w:szCs w:val="18"/>
              </w:rPr>
              <w:t>10</w:t>
            </w:r>
          </w:p>
        </w:tc>
      </w:tr>
      <w:tr w:rsidR="006F13C8" w:rsidRPr="00AB6BDE" w14:paraId="4AC9D098" w14:textId="77777777" w:rsidTr="00E34E75">
        <w:trPr>
          <w:tblCellSpacing w:w="15" w:type="dxa"/>
        </w:trPr>
        <w:tc>
          <w:tcPr>
            <w:tcW w:w="3730" w:type="pct"/>
            <w:tcBorders>
              <w:top w:val="outset" w:sz="6" w:space="0" w:color="auto"/>
              <w:left w:val="outset" w:sz="6" w:space="0" w:color="auto"/>
              <w:bottom w:val="outset" w:sz="6" w:space="0" w:color="auto"/>
              <w:right w:val="outset" w:sz="6" w:space="0" w:color="auto"/>
            </w:tcBorders>
            <w:vAlign w:val="center"/>
          </w:tcPr>
          <w:p w14:paraId="78ECFB7B" w14:textId="77777777" w:rsidR="006F13C8" w:rsidRPr="00042569" w:rsidRDefault="006F13C8" w:rsidP="00E34E75">
            <w:pPr>
              <w:rPr>
                <w:b/>
                <w:color w:val="000000"/>
                <w:sz w:val="18"/>
                <w:szCs w:val="18"/>
              </w:rPr>
            </w:pPr>
            <w:r w:rsidRPr="00042569">
              <w:rPr>
                <w:b/>
                <w:color w:val="000000"/>
                <w:sz w:val="18"/>
                <w:szCs w:val="18"/>
              </w:rPr>
              <w:t xml:space="preserve">Estimate Standard Deviation from sample </w:t>
            </w:r>
          </w:p>
        </w:tc>
        <w:tc>
          <w:tcPr>
            <w:tcW w:w="1176" w:type="pct"/>
            <w:tcBorders>
              <w:top w:val="outset" w:sz="6" w:space="0" w:color="auto"/>
              <w:left w:val="outset" w:sz="6" w:space="0" w:color="auto"/>
              <w:bottom w:val="outset" w:sz="6" w:space="0" w:color="auto"/>
              <w:right w:val="outset" w:sz="6" w:space="0" w:color="auto"/>
            </w:tcBorders>
            <w:vAlign w:val="center"/>
          </w:tcPr>
          <w:p w14:paraId="367893C6" w14:textId="77777777" w:rsidR="006F13C8" w:rsidRPr="00042569" w:rsidRDefault="006F13C8" w:rsidP="00E34E75">
            <w:pPr>
              <w:jc w:val="center"/>
              <w:rPr>
                <w:b/>
                <w:color w:val="000000"/>
                <w:sz w:val="18"/>
                <w:szCs w:val="18"/>
              </w:rPr>
            </w:pPr>
            <w:r w:rsidRPr="00042569">
              <w:rPr>
                <w:b/>
                <w:color w:val="000000"/>
                <w:sz w:val="18"/>
                <w:szCs w:val="18"/>
              </w:rPr>
              <w:t>1.64</w:t>
            </w:r>
          </w:p>
        </w:tc>
      </w:tr>
    </w:tbl>
    <w:p w14:paraId="3B5443DE" w14:textId="77777777" w:rsidR="006F13C8" w:rsidRDefault="006F13C8" w:rsidP="006F13C8">
      <w:pPr>
        <w:spacing w:after="240"/>
        <w:ind w:left="720" w:hanging="720"/>
        <w:rPr>
          <w:rFonts w:ascii="Verdana" w:hAnsi="Verdana"/>
          <w:b/>
          <w:bCs/>
          <w:color w:val="000000"/>
          <w:sz w:val="18"/>
          <w:szCs w:val="18"/>
        </w:rPr>
      </w:pPr>
      <w:r w:rsidRPr="00AB6BDE">
        <w:rPr>
          <w:rFonts w:ascii="Verdana" w:hAnsi="Verdana"/>
          <w:color w:val="000000"/>
          <w:sz w:val="18"/>
          <w:szCs w:val="18"/>
        </w:rPr>
        <w:lastRenderedPageBreak/>
        <w:t xml:space="preserve">10.8 ± </w:t>
      </w:r>
      <w:proofErr w:type="gramStart"/>
      <w:r w:rsidRPr="00AB6BDE">
        <w:rPr>
          <w:rFonts w:ascii="Verdana" w:hAnsi="Verdana"/>
          <w:color w:val="000000"/>
          <w:sz w:val="18"/>
          <w:szCs w:val="18"/>
        </w:rPr>
        <w:t>t</w:t>
      </w:r>
      <w:r w:rsidRPr="00AB6BDE">
        <w:rPr>
          <w:rFonts w:ascii="Verdana" w:hAnsi="Verdana"/>
          <w:color w:val="000000"/>
          <w:sz w:val="18"/>
          <w:szCs w:val="18"/>
          <w:vertAlign w:val="subscript"/>
        </w:rPr>
        <w:t>(</w:t>
      </w:r>
      <w:proofErr w:type="gramEnd"/>
      <w:r w:rsidRPr="00AB6BDE">
        <w:rPr>
          <w:rFonts w:ascii="Verdana" w:hAnsi="Verdana"/>
          <w:color w:val="000000"/>
          <w:sz w:val="18"/>
          <w:szCs w:val="18"/>
          <w:vertAlign w:val="subscript"/>
        </w:rPr>
        <w:t>4, 0.975)</w:t>
      </w:r>
      <w:r w:rsidRPr="00AB6BDE">
        <w:rPr>
          <w:rFonts w:ascii="Verdana" w:hAnsi="Verdana"/>
          <w:color w:val="000000"/>
          <w:sz w:val="18"/>
          <w:szCs w:val="18"/>
        </w:rPr>
        <w:t>*1.64/</w:t>
      </w:r>
      <w:r>
        <w:rPr>
          <w:rFonts w:ascii="Verdana" w:hAnsi="Verdana"/>
          <w:color w:val="000000"/>
          <w:sz w:val="18"/>
          <w:szCs w:val="18"/>
        </w:rPr>
        <w:t xml:space="preserve"> </w:t>
      </w:r>
      <w:r w:rsidRPr="00E454B9">
        <w:rPr>
          <w:rFonts w:ascii="Verdana" w:hAnsi="Verdana"/>
          <w:b/>
          <w:bCs/>
          <w:color w:val="000000"/>
          <w:sz w:val="18"/>
          <w:szCs w:val="18"/>
        </w:rPr>
        <w:t xml:space="preserve">√ </w:t>
      </w:r>
      <w:r w:rsidRPr="00AB6BDE">
        <w:rPr>
          <w:rFonts w:ascii="Verdana" w:hAnsi="Verdana"/>
          <w:color w:val="000000"/>
          <w:sz w:val="18"/>
          <w:szCs w:val="18"/>
        </w:rPr>
        <w:t>(5). The confidence interval for the average lies between 8.8 and 12.8.</w:t>
      </w:r>
    </w:p>
    <w:p w14:paraId="2ABC5DA9" w14:textId="77777777" w:rsidR="006F13C8" w:rsidRDefault="006F13C8" w:rsidP="006F13C8">
      <w:pPr>
        <w:spacing w:after="240"/>
        <w:ind w:left="720" w:hanging="720"/>
        <w:rPr>
          <w:rFonts w:ascii="Verdana" w:hAnsi="Verdana"/>
          <w:b/>
          <w:bCs/>
          <w:color w:val="000000"/>
          <w:sz w:val="18"/>
          <w:szCs w:val="18"/>
        </w:rPr>
      </w:pPr>
    </w:p>
    <w:p w14:paraId="24558BCA" w14:textId="77777777" w:rsidR="006F13C8" w:rsidRDefault="006F13C8" w:rsidP="001B4841">
      <w:pPr>
        <w:spacing w:after="240"/>
        <w:rPr>
          <w:rFonts w:ascii="Verdana" w:hAnsi="Verdana"/>
          <w:b/>
          <w:bCs/>
          <w:color w:val="000000"/>
          <w:sz w:val="18"/>
          <w:szCs w:val="18"/>
        </w:rPr>
      </w:pPr>
      <w:r>
        <w:rPr>
          <w:rFonts w:ascii="Verdana" w:hAnsi="Verdana"/>
          <w:b/>
          <w:bCs/>
          <w:color w:val="000000"/>
          <w:sz w:val="18"/>
          <w:szCs w:val="18"/>
        </w:rPr>
        <w:t>Crit</w:t>
      </w:r>
      <w:r w:rsidRPr="00AB6BDE">
        <w:rPr>
          <w:rFonts w:ascii="Verdana" w:hAnsi="Verdana"/>
          <w:b/>
          <w:bCs/>
          <w:color w:val="000000"/>
          <w:sz w:val="18"/>
          <w:szCs w:val="18"/>
        </w:rPr>
        <w:t>ical value of 1.645, if the calculated z statistic is derived from:</w:t>
      </w:r>
      <w:r>
        <w:rPr>
          <w:rFonts w:ascii="Verdana" w:hAnsi="Verdana"/>
          <w:b/>
          <w:bCs/>
          <w:color w:val="000000"/>
          <w:sz w:val="18"/>
          <w:szCs w:val="18"/>
        </w:rPr>
        <w:t xml:space="preserve"> </w:t>
      </w:r>
      <w:r>
        <w:rPr>
          <w:rFonts w:ascii="Verdana" w:hAnsi="Verdana"/>
          <w:b/>
          <w:bCs/>
          <w:noProof/>
          <w:color w:val="000000"/>
          <w:sz w:val="18"/>
          <w:szCs w:val="18"/>
        </w:rPr>
        <w:drawing>
          <wp:inline distT="0" distB="0" distL="0" distR="0" wp14:anchorId="7EED6A73" wp14:editId="7519AA45">
            <wp:extent cx="2057400" cy="200025"/>
            <wp:effectExtent l="0" t="0" r="0" b="9525"/>
            <wp:docPr id="63" name="Picture 63" descr="z statistic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z statistic calcul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0" cy="200025"/>
                    </a:xfrm>
                    <a:prstGeom prst="rect">
                      <a:avLst/>
                    </a:prstGeom>
                    <a:noFill/>
                    <a:ln>
                      <a:noFill/>
                    </a:ln>
                  </pic:spPr>
                </pic:pic>
              </a:graphicData>
            </a:graphic>
          </wp:inline>
        </w:drawing>
      </w:r>
    </w:p>
    <w:p w14:paraId="00E08E91" w14:textId="77777777" w:rsidR="006F13C8" w:rsidRPr="00AB6BDE" w:rsidRDefault="006F13C8" w:rsidP="006F13C8">
      <w:pPr>
        <w:rPr>
          <w:rFonts w:ascii="Verdana" w:hAnsi="Verdana"/>
          <w:color w:val="000000"/>
          <w:sz w:val="18"/>
          <w:szCs w:val="18"/>
        </w:rPr>
      </w:pPr>
      <w:r w:rsidRPr="00AB6BDE">
        <w:rPr>
          <w:rFonts w:ascii="Verdana" w:hAnsi="Verdana"/>
          <w:color w:val="000000"/>
          <w:sz w:val="18"/>
          <w:szCs w:val="18"/>
        </w:rPr>
        <w:t>Z statistic of 1.85 is greater than the critical value, so reject the H0.</w:t>
      </w:r>
    </w:p>
    <w:p w14:paraId="41C9FD68" w14:textId="77777777" w:rsidR="006F13C8" w:rsidRDefault="006F13C8" w:rsidP="006F13C8">
      <w:pPr>
        <w:rPr>
          <w:sz w:val="20"/>
          <w:szCs w:val="20"/>
        </w:rPr>
      </w:pPr>
    </w:p>
    <w:p w14:paraId="7D0B697A" w14:textId="77777777" w:rsidR="006F13C8" w:rsidRDefault="006F13C8" w:rsidP="006F13C8">
      <w:pPr>
        <w:rPr>
          <w:sz w:val="20"/>
          <w:szCs w:val="20"/>
        </w:rPr>
      </w:pPr>
    </w:p>
    <w:p w14:paraId="39DA6BCD" w14:textId="77777777" w:rsidR="006F13C8" w:rsidRDefault="006F13C8" w:rsidP="006F13C8">
      <w:pPr>
        <w:rPr>
          <w:sz w:val="18"/>
          <w:szCs w:val="18"/>
        </w:rPr>
      </w:pPr>
      <w:proofErr w:type="gramStart"/>
      <w:r w:rsidRPr="00803CAF">
        <w:rPr>
          <w:sz w:val="18"/>
          <w:szCs w:val="18"/>
        </w:rPr>
        <w:t>In order to</w:t>
      </w:r>
      <w:proofErr w:type="gramEnd"/>
      <w:r w:rsidRPr="00803CAF">
        <w:rPr>
          <w:sz w:val="18"/>
          <w:szCs w:val="18"/>
        </w:rPr>
        <w:t xml:space="preserve"> test the average output between 2 machines,</w:t>
      </w:r>
      <w:r>
        <w:rPr>
          <w:sz w:val="18"/>
          <w:szCs w:val="18"/>
        </w:rPr>
        <w:t xml:space="preserve"> </w:t>
      </w:r>
      <w:r w:rsidRPr="00DF2E59">
        <w:rPr>
          <w:sz w:val="18"/>
          <w:szCs w:val="18"/>
          <w:u w:val="single"/>
        </w:rPr>
        <w:t>if is the same or greater</w:t>
      </w:r>
      <w:r w:rsidRPr="00803CAF">
        <w:rPr>
          <w:sz w:val="18"/>
          <w:szCs w:val="18"/>
        </w:rPr>
        <w:t xml:space="preserve"> a sample of 10 pieces was taken from each, the calculated t-value turned out to be </w:t>
      </w:r>
      <w:r w:rsidRPr="00803CAF">
        <w:rPr>
          <w:b/>
          <w:sz w:val="18"/>
          <w:szCs w:val="18"/>
        </w:rPr>
        <w:t>1.767</w:t>
      </w:r>
      <w:r w:rsidRPr="00803CAF">
        <w:rPr>
          <w:sz w:val="18"/>
          <w:szCs w:val="18"/>
        </w:rPr>
        <w:t xml:space="preserve">. Using a level of significance of 0.05 </w:t>
      </w:r>
      <w:r w:rsidRPr="00BD1CC4">
        <w:rPr>
          <w:sz w:val="18"/>
          <w:szCs w:val="18"/>
          <w:u w:val="single"/>
        </w:rPr>
        <w:t>one tailed</w:t>
      </w:r>
      <w:r w:rsidRPr="00803CAF">
        <w:rPr>
          <w:sz w:val="18"/>
          <w:szCs w:val="18"/>
        </w:rPr>
        <w:t xml:space="preserve"> test we conclude that</w:t>
      </w:r>
      <w:r>
        <w:rPr>
          <w:sz w:val="18"/>
          <w:szCs w:val="18"/>
        </w:rPr>
        <w:t xml:space="preserve"> </w:t>
      </w:r>
      <w:r w:rsidRPr="00803CAF">
        <w:rPr>
          <w:sz w:val="18"/>
          <w:szCs w:val="18"/>
        </w:rPr>
        <w:t xml:space="preserve">DF = 10+10-2 =18   T </w:t>
      </w:r>
      <w:proofErr w:type="gramStart"/>
      <w:r w:rsidRPr="008625FC">
        <w:rPr>
          <w:vertAlign w:val="subscript"/>
        </w:rPr>
        <w:t>( 0.05</w:t>
      </w:r>
      <w:proofErr w:type="gramEnd"/>
      <w:r w:rsidRPr="008625FC">
        <w:rPr>
          <w:vertAlign w:val="subscript"/>
        </w:rPr>
        <w:t xml:space="preserve">, </w:t>
      </w:r>
      <w:r w:rsidRPr="008625FC">
        <w:rPr>
          <w:b/>
          <w:vertAlign w:val="subscript"/>
        </w:rPr>
        <w:t>18</w:t>
      </w:r>
      <w:r w:rsidRPr="008625FC">
        <w:rPr>
          <w:vertAlign w:val="subscript"/>
        </w:rPr>
        <w:t xml:space="preserve"> )</w:t>
      </w:r>
      <w:r w:rsidRPr="00803CAF">
        <w:rPr>
          <w:sz w:val="18"/>
          <w:szCs w:val="18"/>
        </w:rPr>
        <w:t xml:space="preserve"> =</w:t>
      </w:r>
      <w:r>
        <w:rPr>
          <w:sz w:val="18"/>
          <w:szCs w:val="18"/>
        </w:rPr>
        <w:t xml:space="preserve">  </w:t>
      </w:r>
      <w:r w:rsidRPr="00803CAF">
        <w:rPr>
          <w:b/>
          <w:sz w:val="18"/>
          <w:szCs w:val="18"/>
        </w:rPr>
        <w:t>1.734</w:t>
      </w:r>
      <w:r w:rsidRPr="00803CAF">
        <w:rPr>
          <w:sz w:val="18"/>
          <w:szCs w:val="18"/>
        </w:rPr>
        <w:t xml:space="preserve">   </w:t>
      </w:r>
    </w:p>
    <w:p w14:paraId="0B666254" w14:textId="77777777" w:rsidR="006F13C8" w:rsidRDefault="006F13C8" w:rsidP="006F13C8">
      <w:pPr>
        <w:rPr>
          <w:sz w:val="20"/>
          <w:szCs w:val="20"/>
        </w:rPr>
      </w:pPr>
      <w:proofErr w:type="gramStart"/>
      <w:r>
        <w:rPr>
          <w:sz w:val="20"/>
          <w:szCs w:val="20"/>
        </w:rPr>
        <w:t xml:space="preserve">Ho  </w:t>
      </w:r>
      <w:r w:rsidRPr="008625FC">
        <w:rPr>
          <w:rFonts w:ascii="Symbol" w:hAnsi="Symbol"/>
          <w:sz w:val="20"/>
          <w:szCs w:val="20"/>
        </w:rPr>
        <w:t></w:t>
      </w:r>
      <w:proofErr w:type="gramEnd"/>
      <w:r>
        <w:rPr>
          <w:sz w:val="20"/>
          <w:szCs w:val="20"/>
        </w:rPr>
        <w:t xml:space="preserve">1 &gt;= </w:t>
      </w:r>
      <w:r w:rsidRPr="008625FC">
        <w:rPr>
          <w:rFonts w:ascii="Symbol" w:hAnsi="Symbol"/>
          <w:sz w:val="20"/>
          <w:szCs w:val="20"/>
        </w:rPr>
        <w:t></w:t>
      </w:r>
      <w:r>
        <w:rPr>
          <w:sz w:val="20"/>
          <w:szCs w:val="20"/>
        </w:rPr>
        <w:t xml:space="preserve">2    </w:t>
      </w:r>
    </w:p>
    <w:p w14:paraId="71D6F599" w14:textId="77777777" w:rsidR="006F13C8" w:rsidRDefault="006F13C8" w:rsidP="006F13C8">
      <w:pPr>
        <w:rPr>
          <w:sz w:val="20"/>
          <w:szCs w:val="20"/>
        </w:rPr>
      </w:pPr>
      <w:proofErr w:type="gramStart"/>
      <w:r>
        <w:rPr>
          <w:sz w:val="20"/>
          <w:szCs w:val="20"/>
        </w:rPr>
        <w:t xml:space="preserve">Ho  </w:t>
      </w:r>
      <w:r w:rsidRPr="008625FC">
        <w:rPr>
          <w:rFonts w:ascii="Symbol" w:hAnsi="Symbol"/>
          <w:sz w:val="20"/>
          <w:szCs w:val="20"/>
        </w:rPr>
        <w:t></w:t>
      </w:r>
      <w:proofErr w:type="gramEnd"/>
      <w:r>
        <w:rPr>
          <w:sz w:val="20"/>
          <w:szCs w:val="20"/>
        </w:rPr>
        <w:t xml:space="preserve">1 &lt;   </w:t>
      </w:r>
      <w:r w:rsidRPr="008625FC">
        <w:rPr>
          <w:rFonts w:ascii="Symbol" w:hAnsi="Symbol"/>
          <w:sz w:val="20"/>
          <w:szCs w:val="20"/>
        </w:rPr>
        <w:t></w:t>
      </w:r>
      <w:r>
        <w:rPr>
          <w:sz w:val="20"/>
          <w:szCs w:val="20"/>
        </w:rPr>
        <w:t xml:space="preserve">2    </w:t>
      </w:r>
    </w:p>
    <w:p w14:paraId="5E98DA8D" w14:textId="77777777" w:rsidR="006F13C8" w:rsidRDefault="006F13C8" w:rsidP="006F13C8">
      <w:pPr>
        <w:rPr>
          <w:sz w:val="18"/>
          <w:szCs w:val="18"/>
        </w:rPr>
      </w:pPr>
      <w:r>
        <w:rPr>
          <w:noProof/>
          <w:sz w:val="20"/>
          <w:szCs w:val="20"/>
        </w:rPr>
        <w:drawing>
          <wp:inline distT="0" distB="0" distL="0" distR="0" wp14:anchorId="74A619DE" wp14:editId="233B3CC8">
            <wp:extent cx="1438275" cy="638175"/>
            <wp:effectExtent l="0" t="0" r="9525" b="9525"/>
            <wp:docPr id="64" name="Picture 6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8275" cy="638175"/>
                    </a:xfrm>
                    <a:prstGeom prst="rect">
                      <a:avLst/>
                    </a:prstGeom>
                    <a:noFill/>
                    <a:ln>
                      <a:noFill/>
                    </a:ln>
                  </pic:spPr>
                </pic:pic>
              </a:graphicData>
            </a:graphic>
          </wp:inline>
        </w:drawing>
      </w:r>
      <w:r w:rsidRPr="00DF2E59">
        <w:rPr>
          <w:sz w:val="20"/>
          <w:szCs w:val="20"/>
        </w:rPr>
        <w:t xml:space="preserve"> </w:t>
      </w:r>
      <w:r w:rsidRPr="00803CAF">
        <w:rPr>
          <w:sz w:val="18"/>
          <w:szCs w:val="18"/>
        </w:rPr>
        <w:t xml:space="preserve">DF = 10+10-2 =18   </w:t>
      </w:r>
      <w:r>
        <w:rPr>
          <w:sz w:val="18"/>
          <w:szCs w:val="18"/>
        </w:rPr>
        <w:t>t</w:t>
      </w:r>
      <w:r w:rsidRPr="00803CAF">
        <w:rPr>
          <w:sz w:val="18"/>
          <w:szCs w:val="18"/>
        </w:rPr>
        <w:t xml:space="preserve"> </w:t>
      </w:r>
      <w:proofErr w:type="gramStart"/>
      <w:r w:rsidRPr="008625FC">
        <w:rPr>
          <w:vertAlign w:val="subscript"/>
        </w:rPr>
        <w:t>( 0.05</w:t>
      </w:r>
      <w:proofErr w:type="gramEnd"/>
      <w:r w:rsidRPr="008625FC">
        <w:rPr>
          <w:vertAlign w:val="subscript"/>
        </w:rPr>
        <w:t xml:space="preserve">, </w:t>
      </w:r>
      <w:r w:rsidRPr="008625FC">
        <w:rPr>
          <w:b/>
          <w:vertAlign w:val="subscript"/>
        </w:rPr>
        <w:t>18</w:t>
      </w:r>
      <w:r w:rsidRPr="008625FC">
        <w:rPr>
          <w:vertAlign w:val="subscript"/>
        </w:rPr>
        <w:t xml:space="preserve"> )</w:t>
      </w:r>
      <w:r w:rsidRPr="00803CAF">
        <w:rPr>
          <w:sz w:val="18"/>
          <w:szCs w:val="18"/>
        </w:rPr>
        <w:t xml:space="preserve"> =</w:t>
      </w:r>
      <w:r>
        <w:rPr>
          <w:sz w:val="18"/>
          <w:szCs w:val="18"/>
        </w:rPr>
        <w:t xml:space="preserve">  </w:t>
      </w:r>
      <w:r w:rsidRPr="00803CAF">
        <w:rPr>
          <w:b/>
          <w:sz w:val="18"/>
          <w:szCs w:val="18"/>
        </w:rPr>
        <w:t>1.734</w:t>
      </w:r>
      <w:r w:rsidRPr="00803CAF">
        <w:rPr>
          <w:sz w:val="18"/>
          <w:szCs w:val="18"/>
        </w:rPr>
        <w:t xml:space="preserve">   </w:t>
      </w:r>
      <w:r>
        <w:rPr>
          <w:sz w:val="18"/>
          <w:szCs w:val="18"/>
        </w:rPr>
        <w:t xml:space="preserve">t calculated was 1.767    </w:t>
      </w:r>
      <w:r w:rsidRPr="002B75D6">
        <w:rPr>
          <w:sz w:val="20"/>
          <w:szCs w:val="20"/>
          <w:u w:val="single"/>
        </w:rPr>
        <w:t xml:space="preserve">Reject  </w:t>
      </w:r>
      <w:r w:rsidRPr="002B75D6">
        <w:rPr>
          <w:sz w:val="18"/>
          <w:szCs w:val="18"/>
          <w:u w:val="single"/>
        </w:rPr>
        <w:t>Ho</w:t>
      </w:r>
      <w:r>
        <w:rPr>
          <w:sz w:val="18"/>
          <w:szCs w:val="18"/>
          <w:u w:val="single"/>
        </w:rPr>
        <w:t xml:space="preserve">    because  t critic &lt; t calculated</w:t>
      </w:r>
    </w:p>
    <w:p w14:paraId="290549B0" w14:textId="77777777" w:rsidR="006F13C8" w:rsidRDefault="006F13C8" w:rsidP="006F13C8">
      <w:pPr>
        <w:rPr>
          <w:sz w:val="18"/>
          <w:szCs w:val="18"/>
        </w:rPr>
      </w:pPr>
    </w:p>
    <w:p w14:paraId="4AE89F15" w14:textId="77777777" w:rsidR="006F13C8" w:rsidRDefault="006F13C8" w:rsidP="006F13C8">
      <w:pPr>
        <w:rPr>
          <w:sz w:val="20"/>
          <w:szCs w:val="20"/>
        </w:rPr>
      </w:pPr>
    </w:p>
    <w:p w14:paraId="592BC0AB" w14:textId="77777777" w:rsidR="006F13C8" w:rsidRDefault="006F13C8" w:rsidP="006F13C8">
      <w:pPr>
        <w:rPr>
          <w:b/>
          <w:sz w:val="20"/>
          <w:szCs w:val="20"/>
        </w:rPr>
      </w:pPr>
    </w:p>
    <w:p w14:paraId="7E8B4A5E" w14:textId="77777777" w:rsidR="006F13C8" w:rsidRDefault="006F13C8" w:rsidP="006F13C8">
      <w:pPr>
        <w:rPr>
          <w:sz w:val="20"/>
          <w:szCs w:val="20"/>
        </w:rPr>
      </w:pPr>
      <w:r w:rsidRPr="006343CC">
        <w:rPr>
          <w:b/>
          <w:sz w:val="20"/>
          <w:szCs w:val="20"/>
        </w:rPr>
        <w:t>TWO TAILS</w:t>
      </w:r>
      <w:r>
        <w:rPr>
          <w:sz w:val="20"/>
          <w:szCs w:val="20"/>
        </w:rPr>
        <w:t xml:space="preserve"> The average daily yield is </w:t>
      </w:r>
      <w:smartTag w:uri="urn:schemas-microsoft-com:office:smarttags" w:element="metricconverter">
        <w:smartTagPr>
          <w:attr w:name="ProductID" w:val="880. A"/>
        </w:smartTagPr>
        <w:r>
          <w:rPr>
            <w:sz w:val="20"/>
            <w:szCs w:val="20"/>
          </w:rPr>
          <w:t>880. A</w:t>
        </w:r>
      </w:smartTag>
      <w:r>
        <w:rPr>
          <w:sz w:val="20"/>
          <w:szCs w:val="20"/>
        </w:rPr>
        <w:t xml:space="preserve"> new process for 25 days (n=25) with a yield of 900 and s </w:t>
      </w:r>
      <w:proofErr w:type="spellStart"/>
      <w:r>
        <w:rPr>
          <w:sz w:val="20"/>
          <w:szCs w:val="20"/>
        </w:rPr>
        <w:t>s</w:t>
      </w:r>
      <w:proofErr w:type="spellEnd"/>
      <w:r>
        <w:rPr>
          <w:sz w:val="20"/>
          <w:szCs w:val="20"/>
        </w:rPr>
        <w:t xml:space="preserve"> = 20. Can we say with 95% confidence that the process has changed?</w:t>
      </w:r>
    </w:p>
    <w:p w14:paraId="40B0E7B8" w14:textId="77777777" w:rsidR="006F13C8" w:rsidRDefault="006F13C8" w:rsidP="006F13C8">
      <w:pPr>
        <w:rPr>
          <w:sz w:val="20"/>
          <w:szCs w:val="20"/>
        </w:rPr>
      </w:pPr>
    </w:p>
    <w:p w14:paraId="5DB64327" w14:textId="77777777" w:rsidR="006F13C8" w:rsidRPr="00FF4963" w:rsidRDefault="006F13C8" w:rsidP="006F13C8">
      <w:pPr>
        <w:rPr>
          <w:sz w:val="20"/>
          <w:szCs w:val="20"/>
        </w:rPr>
      </w:pPr>
      <w:r>
        <w:rPr>
          <w:sz w:val="20"/>
          <w:szCs w:val="20"/>
        </w:rPr>
        <w:t xml:space="preserve">2 tails     </w:t>
      </w:r>
      <w:r>
        <w:rPr>
          <w:sz w:val="18"/>
          <w:szCs w:val="18"/>
        </w:rPr>
        <w:t xml:space="preserve">Ho:  </w:t>
      </w:r>
      <w:r w:rsidRPr="00CC536C">
        <w:rPr>
          <w:rFonts w:ascii="Symbol" w:hAnsi="Symbol"/>
          <w:sz w:val="18"/>
          <w:szCs w:val="18"/>
        </w:rPr>
        <w:t></w:t>
      </w:r>
      <w:r>
        <w:rPr>
          <w:sz w:val="18"/>
          <w:szCs w:val="18"/>
        </w:rPr>
        <w:t xml:space="preserve">o = </w:t>
      </w:r>
      <w:r w:rsidRPr="00CC536C">
        <w:rPr>
          <w:rFonts w:ascii="Symbol" w:hAnsi="Symbol"/>
          <w:sz w:val="18"/>
          <w:szCs w:val="18"/>
        </w:rPr>
        <w:t></w:t>
      </w:r>
      <w:r>
        <w:rPr>
          <w:sz w:val="18"/>
          <w:szCs w:val="18"/>
        </w:rPr>
        <w:t xml:space="preserve">1          Critical </w:t>
      </w:r>
      <w:proofErr w:type="gramStart"/>
      <w:r>
        <w:rPr>
          <w:sz w:val="18"/>
          <w:szCs w:val="18"/>
        </w:rPr>
        <w:t>t  for</w:t>
      </w:r>
      <w:proofErr w:type="gramEnd"/>
      <w:r>
        <w:rPr>
          <w:sz w:val="18"/>
          <w:szCs w:val="18"/>
        </w:rPr>
        <w:t xml:space="preserve"> DF = 25-1   for 2 tails  </w:t>
      </w:r>
      <w:r>
        <w:rPr>
          <w:sz w:val="20"/>
          <w:szCs w:val="20"/>
        </w:rPr>
        <w:t xml:space="preserve"> t (0.025, 24 ) = 2.064</w:t>
      </w:r>
    </w:p>
    <w:p w14:paraId="343B09AF" w14:textId="77777777" w:rsidR="006F13C8" w:rsidRDefault="006F13C8" w:rsidP="006F13C8">
      <w:pPr>
        <w:rPr>
          <w:sz w:val="20"/>
          <w:szCs w:val="20"/>
        </w:rPr>
      </w:pPr>
      <w:r>
        <w:rPr>
          <w:noProof/>
          <w:sz w:val="20"/>
          <w:szCs w:val="20"/>
        </w:rPr>
        <w:drawing>
          <wp:inline distT="0" distB="0" distL="0" distR="0" wp14:anchorId="3297841F" wp14:editId="79B46D54">
            <wp:extent cx="6067425" cy="781050"/>
            <wp:effectExtent l="0" t="0" r="9525" b="0"/>
            <wp:docPr id="65" name="Picture 65"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 diagram&#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7425" cy="781050"/>
                    </a:xfrm>
                    <a:prstGeom prst="rect">
                      <a:avLst/>
                    </a:prstGeom>
                    <a:noFill/>
                    <a:ln>
                      <a:noFill/>
                    </a:ln>
                  </pic:spPr>
                </pic:pic>
              </a:graphicData>
            </a:graphic>
          </wp:inline>
        </w:drawing>
      </w:r>
      <w:r>
        <w:rPr>
          <w:sz w:val="20"/>
          <w:szCs w:val="20"/>
        </w:rPr>
        <w:t xml:space="preserve">   </w:t>
      </w:r>
    </w:p>
    <w:p w14:paraId="57EF423C" w14:textId="77777777" w:rsidR="006F13C8" w:rsidRDefault="006F13C8" w:rsidP="006F13C8">
      <w:pPr>
        <w:rPr>
          <w:sz w:val="20"/>
          <w:szCs w:val="20"/>
        </w:rPr>
      </w:pPr>
    </w:p>
    <w:p w14:paraId="10CCD277" w14:textId="77777777" w:rsidR="006F13C8" w:rsidRDefault="006F13C8" w:rsidP="006F13C8">
      <w:pPr>
        <w:rPr>
          <w:sz w:val="20"/>
          <w:szCs w:val="20"/>
        </w:rPr>
      </w:pPr>
    </w:p>
    <w:p w14:paraId="1CB2CA77" w14:textId="77777777" w:rsidR="006F13C8" w:rsidRDefault="006F13C8" w:rsidP="006F13C8">
      <w:pPr>
        <w:rPr>
          <w:sz w:val="20"/>
          <w:szCs w:val="20"/>
        </w:rPr>
      </w:pPr>
    </w:p>
    <w:p w14:paraId="120E09A8" w14:textId="77777777" w:rsidR="006F13C8" w:rsidRDefault="006F13C8" w:rsidP="006F13C8">
      <w:pPr>
        <w:rPr>
          <w:sz w:val="20"/>
          <w:szCs w:val="20"/>
        </w:rPr>
      </w:pPr>
      <w:r>
        <w:rPr>
          <w:sz w:val="20"/>
          <w:szCs w:val="20"/>
        </w:rPr>
        <w:t>It was desired to test the null hypothesis that the means were equal at the 0.05 level of significance. A sample of 5 parts was measure by method 1 and a sample of 7 part with method II. A t-ratio of 2.179 was obtain</w:t>
      </w:r>
    </w:p>
    <w:p w14:paraId="3F951E04" w14:textId="77777777" w:rsidR="006F13C8" w:rsidRDefault="006F13C8" w:rsidP="006F13C8">
      <w:pPr>
        <w:rPr>
          <w:sz w:val="18"/>
          <w:szCs w:val="18"/>
        </w:rPr>
      </w:pPr>
    </w:p>
    <w:p w14:paraId="56AD4AD4" w14:textId="77777777" w:rsidR="006F13C8" w:rsidRDefault="006F13C8" w:rsidP="006F13C8">
      <w:pPr>
        <w:rPr>
          <w:sz w:val="18"/>
          <w:szCs w:val="18"/>
        </w:rPr>
      </w:pPr>
      <w:r>
        <w:rPr>
          <w:sz w:val="18"/>
          <w:szCs w:val="18"/>
        </w:rPr>
        <w:t xml:space="preserve">2 tails     Ho:  </w:t>
      </w:r>
      <w:r w:rsidRPr="00CC536C">
        <w:rPr>
          <w:rFonts w:ascii="Symbol" w:hAnsi="Symbol"/>
          <w:sz w:val="18"/>
          <w:szCs w:val="18"/>
        </w:rPr>
        <w:t></w:t>
      </w:r>
      <w:r>
        <w:rPr>
          <w:sz w:val="18"/>
          <w:szCs w:val="18"/>
        </w:rPr>
        <w:t xml:space="preserve">o = </w:t>
      </w:r>
      <w:r w:rsidRPr="00CC536C">
        <w:rPr>
          <w:rFonts w:ascii="Symbol" w:hAnsi="Symbol"/>
          <w:sz w:val="18"/>
          <w:szCs w:val="18"/>
        </w:rPr>
        <w:t></w:t>
      </w:r>
      <w:r>
        <w:rPr>
          <w:sz w:val="18"/>
          <w:szCs w:val="18"/>
        </w:rPr>
        <w:t>1    DF = 7+5 -2 = 10   t critic (0.025,10) = 2.228</w:t>
      </w:r>
    </w:p>
    <w:p w14:paraId="511C9CE1" w14:textId="77777777" w:rsidR="006F13C8" w:rsidRDefault="006F13C8" w:rsidP="006F13C8">
      <w:pPr>
        <w:rPr>
          <w:sz w:val="18"/>
          <w:szCs w:val="18"/>
        </w:rPr>
      </w:pPr>
      <w:r>
        <w:rPr>
          <w:noProof/>
          <w:sz w:val="18"/>
          <w:szCs w:val="18"/>
        </w:rPr>
        <w:drawing>
          <wp:inline distT="0" distB="0" distL="0" distR="0" wp14:anchorId="19D32814" wp14:editId="54B544C8">
            <wp:extent cx="1257300" cy="704850"/>
            <wp:effectExtent l="0" t="0" r="0" b="0"/>
            <wp:docPr id="66" name="Picture 6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704850"/>
                    </a:xfrm>
                    <a:prstGeom prst="rect">
                      <a:avLst/>
                    </a:prstGeom>
                    <a:noFill/>
                    <a:ln>
                      <a:noFill/>
                    </a:ln>
                  </pic:spPr>
                </pic:pic>
              </a:graphicData>
            </a:graphic>
          </wp:inline>
        </w:drawing>
      </w:r>
      <w:r>
        <w:rPr>
          <w:sz w:val="18"/>
          <w:szCs w:val="18"/>
        </w:rPr>
        <w:t xml:space="preserve">  Fail to reject null hypothesis.  Ho accepted</w:t>
      </w:r>
    </w:p>
    <w:p w14:paraId="51BB32DD" w14:textId="77777777" w:rsidR="006F13C8" w:rsidRDefault="006F13C8" w:rsidP="006F13C8">
      <w:pPr>
        <w:rPr>
          <w:sz w:val="20"/>
          <w:szCs w:val="20"/>
        </w:rPr>
      </w:pPr>
    </w:p>
    <w:p w14:paraId="159B1AEF" w14:textId="77777777" w:rsidR="006F13C8" w:rsidRDefault="006F13C8" w:rsidP="006F13C8">
      <w:pPr>
        <w:rPr>
          <w:sz w:val="20"/>
          <w:szCs w:val="20"/>
        </w:rPr>
      </w:pPr>
    </w:p>
    <w:p w14:paraId="7A6503B5" w14:textId="77777777" w:rsidR="006F13C8" w:rsidRDefault="006F13C8" w:rsidP="006F13C8">
      <w:pPr>
        <w:rPr>
          <w:sz w:val="18"/>
          <w:szCs w:val="18"/>
        </w:rPr>
      </w:pPr>
    </w:p>
    <w:p w14:paraId="104C4280" w14:textId="77777777" w:rsidR="006F13C8" w:rsidRDefault="006F13C8" w:rsidP="006F13C8">
      <w:pPr>
        <w:rPr>
          <w:sz w:val="18"/>
          <w:szCs w:val="18"/>
        </w:rPr>
      </w:pPr>
    </w:p>
    <w:p w14:paraId="589FD2D5" w14:textId="77777777" w:rsidR="006F13C8" w:rsidRDefault="006F13C8" w:rsidP="006F13C8">
      <w:pPr>
        <w:rPr>
          <w:sz w:val="18"/>
          <w:szCs w:val="18"/>
        </w:rPr>
      </w:pPr>
      <w:r>
        <w:rPr>
          <w:sz w:val="18"/>
          <w:szCs w:val="18"/>
        </w:rPr>
        <w:t xml:space="preserve">Produces 50 units per shift, a new process </w:t>
      </w:r>
      <w:proofErr w:type="gramStart"/>
      <w:r>
        <w:rPr>
          <w:sz w:val="18"/>
          <w:szCs w:val="18"/>
        </w:rPr>
        <w:t>produce</w:t>
      </w:r>
      <w:proofErr w:type="gramEnd"/>
      <w:r>
        <w:rPr>
          <w:sz w:val="18"/>
          <w:szCs w:val="18"/>
        </w:rPr>
        <w:t xml:space="preserve"> 60 units per shift for 10 consecutive shifts. The highest was 66 units and the lowest shift during the trial was 54 units. What level of confidence can we say the process has changed? new process has different mean</w:t>
      </w:r>
    </w:p>
    <w:p w14:paraId="06682746" w14:textId="77777777" w:rsidR="006F13C8" w:rsidRDefault="006F13C8" w:rsidP="006F13C8">
      <w:pPr>
        <w:rPr>
          <w:sz w:val="18"/>
          <w:szCs w:val="18"/>
        </w:rPr>
      </w:pPr>
    </w:p>
    <w:p w14:paraId="64B75F80" w14:textId="77777777" w:rsidR="006F13C8" w:rsidRDefault="006F13C8" w:rsidP="006F13C8">
      <w:pPr>
        <w:rPr>
          <w:sz w:val="18"/>
          <w:szCs w:val="18"/>
        </w:rPr>
      </w:pPr>
      <w:r>
        <w:rPr>
          <w:sz w:val="18"/>
          <w:szCs w:val="18"/>
        </w:rPr>
        <w:t xml:space="preserve">2 tails     Ho:  </w:t>
      </w:r>
      <w:r w:rsidRPr="00CC536C">
        <w:rPr>
          <w:rFonts w:ascii="Symbol" w:hAnsi="Symbol"/>
          <w:sz w:val="18"/>
          <w:szCs w:val="18"/>
        </w:rPr>
        <w:t></w:t>
      </w:r>
      <w:r>
        <w:rPr>
          <w:sz w:val="18"/>
          <w:szCs w:val="18"/>
        </w:rPr>
        <w:t xml:space="preserve">o = </w:t>
      </w:r>
      <w:r w:rsidRPr="00CC536C">
        <w:rPr>
          <w:rFonts w:ascii="Symbol" w:hAnsi="Symbol"/>
          <w:sz w:val="18"/>
          <w:szCs w:val="18"/>
        </w:rPr>
        <w:t></w:t>
      </w:r>
      <w:r>
        <w:rPr>
          <w:sz w:val="18"/>
          <w:szCs w:val="18"/>
        </w:rPr>
        <w:t>1    Range = 66-</w:t>
      </w:r>
      <w:proofErr w:type="gramStart"/>
      <w:r>
        <w:rPr>
          <w:sz w:val="18"/>
          <w:szCs w:val="18"/>
        </w:rPr>
        <w:t>54  =</w:t>
      </w:r>
      <w:proofErr w:type="gramEnd"/>
      <w:r>
        <w:rPr>
          <w:sz w:val="18"/>
          <w:szCs w:val="18"/>
        </w:rPr>
        <w:t xml:space="preserve"> 12     12 / 6  =    S = 2</w:t>
      </w:r>
    </w:p>
    <w:p w14:paraId="69D79EBE" w14:textId="77777777" w:rsidR="006F13C8" w:rsidRDefault="006F13C8" w:rsidP="006F13C8">
      <w:pPr>
        <w:rPr>
          <w:sz w:val="18"/>
          <w:szCs w:val="18"/>
        </w:rPr>
      </w:pPr>
      <w:r>
        <w:rPr>
          <w:noProof/>
          <w:sz w:val="18"/>
          <w:szCs w:val="18"/>
        </w:rPr>
        <w:drawing>
          <wp:inline distT="0" distB="0" distL="0" distR="0" wp14:anchorId="491C8B5E" wp14:editId="671B5F66">
            <wp:extent cx="3400425" cy="704850"/>
            <wp:effectExtent l="0" t="0" r="9525" b="0"/>
            <wp:docPr id="67" name="Picture 6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Char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0425" cy="704850"/>
                    </a:xfrm>
                    <a:prstGeom prst="rect">
                      <a:avLst/>
                    </a:prstGeom>
                    <a:noFill/>
                    <a:ln>
                      <a:noFill/>
                    </a:ln>
                  </pic:spPr>
                </pic:pic>
              </a:graphicData>
            </a:graphic>
          </wp:inline>
        </w:drawing>
      </w:r>
    </w:p>
    <w:p w14:paraId="0FF1D8C9" w14:textId="77777777" w:rsidR="006F13C8" w:rsidRDefault="006F13C8" w:rsidP="006F13C8">
      <w:pPr>
        <w:rPr>
          <w:sz w:val="18"/>
          <w:szCs w:val="18"/>
        </w:rPr>
      </w:pPr>
      <w:r>
        <w:rPr>
          <w:sz w:val="18"/>
          <w:szCs w:val="18"/>
        </w:rPr>
        <w:t xml:space="preserve"> The critical t value for n-1 </w:t>
      </w:r>
      <w:proofErr w:type="gramStart"/>
      <w:r>
        <w:rPr>
          <w:sz w:val="18"/>
          <w:szCs w:val="18"/>
        </w:rPr>
        <w:t>( 9</w:t>
      </w:r>
      <w:proofErr w:type="gramEnd"/>
      <w:r>
        <w:rPr>
          <w:sz w:val="18"/>
          <w:szCs w:val="18"/>
        </w:rPr>
        <w:t xml:space="preserve"> )  and 99% confidence is 3.250. more than 99% confidence</w:t>
      </w:r>
    </w:p>
    <w:p w14:paraId="4C1650DD" w14:textId="77777777" w:rsidR="006F13C8" w:rsidRDefault="006F13C8" w:rsidP="006F13C8">
      <w:pPr>
        <w:rPr>
          <w:b/>
          <w:sz w:val="20"/>
          <w:szCs w:val="20"/>
        </w:rPr>
      </w:pPr>
      <w:r>
        <w:rPr>
          <w:b/>
          <w:sz w:val="20"/>
          <w:szCs w:val="20"/>
        </w:rPr>
        <w:t xml:space="preserve">If n &gt;30 then apply Z   and the level is 0.4772 * </w:t>
      </w:r>
      <w:proofErr w:type="gramStart"/>
      <w:r>
        <w:rPr>
          <w:b/>
          <w:sz w:val="20"/>
          <w:szCs w:val="20"/>
        </w:rPr>
        <w:t>2  =</w:t>
      </w:r>
      <w:proofErr w:type="gramEnd"/>
      <w:r>
        <w:rPr>
          <w:b/>
          <w:sz w:val="20"/>
          <w:szCs w:val="20"/>
        </w:rPr>
        <w:t>&gt; 95. 44 %</w:t>
      </w:r>
    </w:p>
    <w:p w14:paraId="0F2910D2" w14:textId="77777777" w:rsidR="006F13C8" w:rsidRDefault="006F13C8" w:rsidP="006F13C8">
      <w:pPr>
        <w:rPr>
          <w:sz w:val="20"/>
          <w:szCs w:val="20"/>
        </w:rPr>
      </w:pPr>
    </w:p>
    <w:p w14:paraId="3576F64C" w14:textId="77777777" w:rsidR="006F13C8" w:rsidRDefault="006F13C8" w:rsidP="006F13C8">
      <w:pPr>
        <w:tabs>
          <w:tab w:val="left" w:pos="5400"/>
        </w:tabs>
        <w:rPr>
          <w:sz w:val="20"/>
          <w:szCs w:val="20"/>
        </w:rPr>
      </w:pPr>
    </w:p>
    <w:p w14:paraId="2FD38951" w14:textId="77777777" w:rsidR="006F13C8" w:rsidRDefault="006F13C8" w:rsidP="006F13C8">
      <w:pPr>
        <w:tabs>
          <w:tab w:val="left" w:pos="5400"/>
        </w:tabs>
        <w:rPr>
          <w:sz w:val="20"/>
          <w:szCs w:val="20"/>
        </w:rPr>
      </w:pPr>
    </w:p>
    <w:p w14:paraId="6147BBBF" w14:textId="77777777" w:rsidR="006F13C8" w:rsidRDefault="006F13C8" w:rsidP="006F13C8">
      <w:pPr>
        <w:tabs>
          <w:tab w:val="left" w:pos="5400"/>
        </w:tabs>
        <w:rPr>
          <w:sz w:val="20"/>
          <w:szCs w:val="20"/>
        </w:rPr>
      </w:pPr>
    </w:p>
    <w:p w14:paraId="17FA67A1" w14:textId="77777777" w:rsidR="006F13C8" w:rsidRDefault="006F13C8" w:rsidP="006F13C8">
      <w:pPr>
        <w:tabs>
          <w:tab w:val="left" w:pos="5400"/>
        </w:tabs>
        <w:rPr>
          <w:sz w:val="20"/>
          <w:szCs w:val="20"/>
        </w:rPr>
      </w:pPr>
      <w:r>
        <w:rPr>
          <w:sz w:val="20"/>
          <w:szCs w:val="20"/>
        </w:rPr>
        <w:lastRenderedPageBreak/>
        <w:t xml:space="preserve">Process does 50 units, new process does 52 </w:t>
      </w:r>
      <w:proofErr w:type="gramStart"/>
      <w:r>
        <w:rPr>
          <w:sz w:val="20"/>
          <w:szCs w:val="20"/>
        </w:rPr>
        <w:t>units  for</w:t>
      </w:r>
      <w:proofErr w:type="gramEnd"/>
      <w:r>
        <w:rPr>
          <w:sz w:val="20"/>
          <w:szCs w:val="20"/>
        </w:rPr>
        <w:t xml:space="preserve"> 16 samples  (DF = 15)  with standard deviation of 4 units per shift, what is the level of confidence that the process has change?  </w:t>
      </w:r>
      <w:proofErr w:type="gramStart"/>
      <w:r>
        <w:rPr>
          <w:sz w:val="20"/>
          <w:szCs w:val="20"/>
        </w:rPr>
        <w:t xml:space="preserve">Ho  </w:t>
      </w:r>
      <w:r w:rsidRPr="008625FC">
        <w:rPr>
          <w:rFonts w:ascii="Symbol" w:hAnsi="Symbol"/>
          <w:sz w:val="20"/>
          <w:szCs w:val="20"/>
        </w:rPr>
        <w:t></w:t>
      </w:r>
      <w:proofErr w:type="gramEnd"/>
      <w:r>
        <w:rPr>
          <w:sz w:val="20"/>
          <w:szCs w:val="20"/>
        </w:rPr>
        <w:t xml:space="preserve">1 = </w:t>
      </w:r>
      <w:r w:rsidRPr="008625FC">
        <w:rPr>
          <w:rFonts w:ascii="Symbol" w:hAnsi="Symbol"/>
          <w:sz w:val="20"/>
          <w:szCs w:val="20"/>
        </w:rPr>
        <w:t></w:t>
      </w:r>
      <w:r>
        <w:rPr>
          <w:sz w:val="20"/>
          <w:szCs w:val="20"/>
        </w:rPr>
        <w:t>2</w:t>
      </w:r>
    </w:p>
    <w:p w14:paraId="7C664BC6" w14:textId="77777777" w:rsidR="006F13C8" w:rsidRDefault="006F13C8" w:rsidP="006F13C8">
      <w:pPr>
        <w:tabs>
          <w:tab w:val="left" w:pos="5400"/>
        </w:tabs>
        <w:rPr>
          <w:sz w:val="20"/>
          <w:szCs w:val="20"/>
        </w:rPr>
      </w:pPr>
      <w:r>
        <w:rPr>
          <w:noProof/>
          <w:sz w:val="20"/>
          <w:szCs w:val="20"/>
        </w:rPr>
        <w:drawing>
          <wp:inline distT="0" distB="0" distL="0" distR="0" wp14:anchorId="2027CC7C" wp14:editId="31DC7143">
            <wp:extent cx="1371600" cy="314325"/>
            <wp:effectExtent l="0" t="0" r="0" b="9525"/>
            <wp:docPr id="68" name="Picture 6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314325"/>
                    </a:xfrm>
                    <a:prstGeom prst="rect">
                      <a:avLst/>
                    </a:prstGeom>
                    <a:noFill/>
                    <a:ln>
                      <a:noFill/>
                    </a:ln>
                  </pic:spPr>
                </pic:pic>
              </a:graphicData>
            </a:graphic>
          </wp:inline>
        </w:drawing>
      </w:r>
      <w:r>
        <w:rPr>
          <w:sz w:val="20"/>
          <w:szCs w:val="20"/>
        </w:rPr>
        <w:t xml:space="preserve">    The critical value is between 90% and 95%</w:t>
      </w:r>
      <w:proofErr w:type="gramStart"/>
      <w:r>
        <w:rPr>
          <w:sz w:val="20"/>
          <w:szCs w:val="20"/>
        </w:rPr>
        <w:t xml:space="preserve">   (</w:t>
      </w:r>
      <w:proofErr w:type="gramEnd"/>
      <w:r>
        <w:rPr>
          <w:sz w:val="20"/>
          <w:szCs w:val="20"/>
        </w:rPr>
        <w:t xml:space="preserve"> 1.753  -   2.131)  around 94%</w:t>
      </w:r>
    </w:p>
    <w:p w14:paraId="7B75E549" w14:textId="77777777" w:rsidR="006F13C8" w:rsidRDefault="006F13C8" w:rsidP="006F13C8">
      <w:pPr>
        <w:rPr>
          <w:b/>
          <w:sz w:val="20"/>
          <w:szCs w:val="20"/>
        </w:rPr>
      </w:pPr>
      <w:r>
        <w:rPr>
          <w:b/>
          <w:sz w:val="20"/>
          <w:szCs w:val="20"/>
        </w:rPr>
        <w:tab/>
      </w:r>
      <w:r>
        <w:rPr>
          <w:b/>
          <w:sz w:val="20"/>
          <w:szCs w:val="20"/>
        </w:rPr>
        <w:tab/>
      </w:r>
      <w:r>
        <w:rPr>
          <w:b/>
          <w:sz w:val="20"/>
          <w:szCs w:val="20"/>
        </w:rPr>
        <w:tab/>
        <w:t xml:space="preserve">    If n &gt;0 then apply Z   and the level is 0.4772 * </w:t>
      </w:r>
      <w:proofErr w:type="gramStart"/>
      <w:r>
        <w:rPr>
          <w:b/>
          <w:sz w:val="20"/>
          <w:szCs w:val="20"/>
        </w:rPr>
        <w:t>2  =</w:t>
      </w:r>
      <w:proofErr w:type="gramEnd"/>
      <w:r>
        <w:rPr>
          <w:b/>
          <w:sz w:val="20"/>
          <w:szCs w:val="20"/>
        </w:rPr>
        <w:t>&gt; 95. 44 %</w:t>
      </w:r>
    </w:p>
    <w:p w14:paraId="74EA132F" w14:textId="77777777" w:rsidR="006F13C8" w:rsidRDefault="006F13C8" w:rsidP="006F13C8">
      <w:pPr>
        <w:rPr>
          <w:b/>
          <w:sz w:val="20"/>
          <w:szCs w:val="20"/>
        </w:rPr>
      </w:pPr>
    </w:p>
    <w:p w14:paraId="52EEE10B" w14:textId="77777777" w:rsidR="006F13C8" w:rsidRDefault="006F13C8" w:rsidP="006F13C8">
      <w:pPr>
        <w:rPr>
          <w:b/>
          <w:sz w:val="20"/>
          <w:szCs w:val="20"/>
        </w:rPr>
      </w:pPr>
    </w:p>
    <w:p w14:paraId="313C3D49" w14:textId="77777777" w:rsidR="006F13C8" w:rsidRDefault="006F13C8" w:rsidP="006F13C8">
      <w:pPr>
        <w:rPr>
          <w:b/>
          <w:sz w:val="20"/>
          <w:szCs w:val="20"/>
        </w:rPr>
      </w:pPr>
    </w:p>
    <w:p w14:paraId="3AA6E26E" w14:textId="77777777" w:rsidR="00787405" w:rsidRDefault="00787405"/>
    <w:sectPr w:rsidR="00787405" w:rsidSect="006F13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3C8"/>
    <w:rsid w:val="001B4841"/>
    <w:rsid w:val="001D5579"/>
    <w:rsid w:val="006F13C8"/>
    <w:rsid w:val="00787405"/>
    <w:rsid w:val="00D11250"/>
    <w:rsid w:val="00EB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2FD15775"/>
  <w15:chartTrackingRefBased/>
  <w15:docId w15:val="{58600A4C-179B-4A4E-B394-74BF0706C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3C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601</Words>
  <Characters>3308</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3</cp:revision>
  <dcterms:created xsi:type="dcterms:W3CDTF">2022-02-08T22:16:00Z</dcterms:created>
  <dcterms:modified xsi:type="dcterms:W3CDTF">2022-02-09T14:18:00Z</dcterms:modified>
</cp:coreProperties>
</file>