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6" w:rsidRPr="00F534A6" w:rsidRDefault="00F534A6" w:rsidP="00F534A6">
      <w:pPr>
        <w:spacing w:after="0"/>
        <w:rPr>
          <w:b/>
        </w:rPr>
      </w:pPr>
      <w:r>
        <w:rPr>
          <w:b/>
          <w:highlight w:val="yellow"/>
        </w:rPr>
        <w:t xml:space="preserve">CREATE </w:t>
      </w:r>
      <w:r w:rsidRPr="00F534A6">
        <w:rPr>
          <w:b/>
          <w:highlight w:val="yellow"/>
        </w:rPr>
        <w:t>LIBRARY THAT WILL USE THE WEB SERVICE</w:t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A5EB1AC" wp14:editId="1DD30F91">
            <wp:extent cx="4206240" cy="23774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libreria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agregara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projecto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hotbar</w:t>
      </w:r>
      <w:proofErr w:type="spellEnd"/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Esta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dll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hace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llamado</w:t>
      </w:r>
      <w:proofErr w:type="spellEnd"/>
      <w:r>
        <w:rPr>
          <w:b/>
        </w:rPr>
        <w:t xml:space="preserve"> al web service</w:t>
      </w:r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Hotbar</w:t>
      </w:r>
      <w:proofErr w:type="spellEnd"/>
      <w:r>
        <w:rPr>
          <w:b/>
        </w:rPr>
        <w:t xml:space="preserve"> lo que </w:t>
      </w:r>
      <w:proofErr w:type="spellStart"/>
      <w:r>
        <w:rPr>
          <w:b/>
        </w:rPr>
        <w:t>tendra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dll</w:t>
      </w:r>
      <w:proofErr w:type="spellEnd"/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Debe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actualizar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nueva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, al web service </w:t>
      </w:r>
      <w:proofErr w:type="spellStart"/>
      <w:r>
        <w:rPr>
          <w:b/>
        </w:rPr>
        <w:t>actualizado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el server</w:t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508FFB9" wp14:editId="05473214">
            <wp:extent cx="3231813" cy="1630017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17" cy="16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Agrega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referencia</w:t>
      </w:r>
      <w:proofErr w:type="spellEnd"/>
      <w:r>
        <w:rPr>
          <w:b/>
        </w:rPr>
        <w:t xml:space="preserve"> al web service de la </w:t>
      </w:r>
      <w:proofErr w:type="spellStart"/>
      <w:r>
        <w:rPr>
          <w:b/>
        </w:rPr>
        <w:t>misma</w:t>
      </w:r>
      <w:proofErr w:type="spellEnd"/>
      <w:r>
        <w:rPr>
          <w:b/>
        </w:rPr>
        <w:t xml:space="preserve"> forma </w:t>
      </w:r>
      <w:proofErr w:type="spellStart"/>
      <w:proofErr w:type="gramStart"/>
      <w:r>
        <w:rPr>
          <w:b/>
        </w:rPr>
        <w:t>como</w:t>
      </w:r>
      <w:proofErr w:type="spellEnd"/>
      <w:proofErr w:type="gramEnd"/>
      <w:r>
        <w:rPr>
          <w:b/>
        </w:rPr>
        <w:t xml:space="preserve"> lo </w:t>
      </w:r>
      <w:proofErr w:type="spellStart"/>
      <w:r>
        <w:rPr>
          <w:b/>
        </w:rPr>
        <w:t>hizo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la parte </w:t>
      </w:r>
      <w:proofErr w:type="spellStart"/>
      <w:r>
        <w:rPr>
          <w:b/>
        </w:rPr>
        <w:t>previa</w:t>
      </w:r>
      <w:proofErr w:type="spellEnd"/>
    </w:p>
    <w:p w:rsidR="00F534A6" w:rsidRDefault="00F534A6" w:rsidP="00F534A6">
      <w:pPr>
        <w:spacing w:after="0"/>
        <w:rPr>
          <w:b/>
        </w:rPr>
      </w:pPr>
    </w:p>
    <w:p w:rsidR="00F534A6" w:rsidRDefault="00F534A6"/>
    <w:p w:rsidR="002A6C0A" w:rsidRDefault="002A6C0A">
      <w:r>
        <w:t>APP.CONFIG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bindings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 w:rsidRPr="002A6C0A">
        <w:rPr>
          <w:rFonts w:ascii="Consolas" w:hAnsi="Consolas" w:cs="Consolas"/>
          <w:color w:val="0000FF"/>
          <w:sz w:val="19"/>
          <w:szCs w:val="19"/>
          <w:highlight w:val="cyan"/>
        </w:rPr>
        <w:t>Http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 w:rsidR="004019C7">
        <w:rPr>
          <w:rFonts w:ascii="Consolas" w:hAnsi="Consolas" w:cs="Consolas"/>
          <w:color w:val="0000FF"/>
          <w:sz w:val="19"/>
          <w:szCs w:val="19"/>
        </w:rPr>
        <w:t xml:space="preserve">        PARA LOCAL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 w:rsidRPr="002A6C0A">
        <w:rPr>
          <w:rFonts w:ascii="Consolas" w:hAnsi="Consolas" w:cs="Consolas"/>
          <w:color w:val="0000FF"/>
          <w:sz w:val="19"/>
          <w:szCs w:val="19"/>
          <w:highlight w:val="green"/>
        </w:rPr>
        <w:t>Http</w:t>
      </w:r>
      <w:r w:rsidRPr="002A6C0A">
        <w:rPr>
          <w:rFonts w:ascii="Consolas" w:hAnsi="Consolas" w:cs="Consolas"/>
          <w:b/>
          <w:color w:val="0000FF"/>
          <w:sz w:val="19"/>
          <w:szCs w:val="19"/>
          <w:highlight w:val="green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4019C7">
        <w:rPr>
          <w:rFonts w:ascii="Consolas" w:hAnsi="Consolas" w:cs="Consolas"/>
          <w:color w:val="0000FF"/>
          <w:sz w:val="19"/>
          <w:szCs w:val="19"/>
        </w:rPr>
        <w:t xml:space="preserve">         PARA REMOTO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Transport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bindings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PARA USARLA COMO LOCAL</w:t>
      </w:r>
    </w:p>
    <w:p w:rsidR="004019C7" w:rsidRDefault="004019C7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http://localhost:53258/</w:t>
      </w:r>
      <w:proofErr w:type="spellStart"/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RPAService.svc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 w:rsidRPr="002A6C0A">
        <w:rPr>
          <w:rFonts w:ascii="Consolas" w:hAnsi="Consolas" w:cs="Consolas"/>
          <w:color w:val="0000FF"/>
          <w:sz w:val="19"/>
          <w:szCs w:val="19"/>
          <w:highlight w:val="cyan"/>
        </w:rPr>
        <w:t>Http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 w:rsidRPr="002A6C0A">
        <w:rPr>
          <w:rFonts w:ascii="Consolas" w:hAnsi="Consolas" w:cs="Consolas"/>
          <w:color w:val="0000FF"/>
          <w:sz w:val="19"/>
          <w:szCs w:val="19"/>
          <w:highlight w:val="cyan"/>
        </w:rPr>
        <w:t>Http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PARA USARLA REMOTO</w:t>
      </w:r>
    </w:p>
    <w:p w:rsidR="004019C7" w:rsidRDefault="004019C7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https://localhost:44341/</w:t>
      </w:r>
      <w:proofErr w:type="spellStart"/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RPAService.svc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 w:rsidRPr="002A6C0A">
        <w:rPr>
          <w:rFonts w:ascii="Consolas" w:hAnsi="Consolas" w:cs="Consolas"/>
          <w:color w:val="FF0000"/>
          <w:sz w:val="19"/>
          <w:szCs w:val="19"/>
          <w:highlight w:val="green"/>
        </w:rPr>
        <w:t>Http</w:t>
      </w:r>
      <w:r w:rsidRPr="002A6C0A">
        <w:rPr>
          <w:rFonts w:ascii="Consolas" w:hAnsi="Consolas" w:cs="Consolas"/>
          <w:b/>
          <w:color w:val="FF0000"/>
          <w:sz w:val="19"/>
          <w:szCs w:val="19"/>
          <w:highlight w:val="green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RPAServiceReference.IRPAService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</w:t>
      </w:r>
      <w:r w:rsidRPr="002A6C0A">
        <w:rPr>
          <w:rFonts w:ascii="Consolas" w:hAnsi="Consolas" w:cs="Consolas"/>
          <w:color w:val="0000FF"/>
          <w:sz w:val="19"/>
          <w:szCs w:val="19"/>
          <w:highlight w:val="green"/>
        </w:rPr>
        <w:t>Https</w:t>
      </w:r>
      <w:r>
        <w:rPr>
          <w:rFonts w:ascii="Consolas" w:hAnsi="Consolas" w:cs="Consolas"/>
          <w:color w:val="0000FF"/>
          <w:sz w:val="19"/>
          <w:szCs w:val="19"/>
        </w:rPr>
        <w:t>Binding_IRPAService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client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 w:rsidP="002A6C0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C0A" w:rsidRDefault="002A6C0A"/>
    <w:p w:rsidR="002A6C0A" w:rsidRDefault="002A6C0A">
      <w:r>
        <w:t>Add reference</w:t>
      </w:r>
    </w:p>
    <w:p w:rsidR="002A6C0A" w:rsidRDefault="002A6C0A">
      <w:r>
        <w:rPr>
          <w:noProof/>
        </w:rPr>
        <w:drawing>
          <wp:inline distT="0" distB="0" distL="0" distR="0">
            <wp:extent cx="2150745" cy="9067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0A" w:rsidRDefault="002A6C0A"/>
    <w:p w:rsidR="002A6C0A" w:rsidRDefault="002A6C0A">
      <w:r>
        <w:t>Update any change</w:t>
      </w:r>
    </w:p>
    <w:p w:rsidR="002A6C0A" w:rsidRDefault="002A6C0A">
      <w:r>
        <w:rPr>
          <w:noProof/>
        </w:rPr>
        <w:drawing>
          <wp:inline distT="0" distB="0" distL="0" distR="0">
            <wp:extent cx="3255264" cy="705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57" cy="7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0A" w:rsidRDefault="002A6C0A"/>
    <w:p w:rsidR="002A6C0A" w:rsidRDefault="002A6C0A" w:rsidP="002A6C0A">
      <w:r>
        <w:t>To set to the correct server when the web service is</w:t>
      </w:r>
    </w:p>
    <w:p w:rsidR="002A6C0A" w:rsidRDefault="002A6C0A">
      <w:r>
        <w:rPr>
          <w:noProof/>
        </w:rPr>
        <w:drawing>
          <wp:inline distT="0" distB="0" distL="0" distR="0">
            <wp:extent cx="3087014" cy="8099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24" cy="8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0A" w:rsidRDefault="002A6C0A"/>
    <w:p w:rsidR="002A6C0A" w:rsidRDefault="002A6C0A">
      <w:r>
        <w:rPr>
          <w:noProof/>
        </w:rPr>
        <w:lastRenderedPageBreak/>
        <w:drawing>
          <wp:inline distT="0" distB="0" distL="0" distR="0">
            <wp:extent cx="4630521" cy="1298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35" cy="13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En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programa</w:t>
      </w:r>
      <w:proofErr w:type="spellEnd"/>
      <w:r>
        <w:rPr>
          <w:b/>
        </w:rPr>
        <w:t xml:space="preserve"> principal de la </w:t>
      </w:r>
      <w:proofErr w:type="spellStart"/>
      <w:r>
        <w:rPr>
          <w:b/>
        </w:rPr>
        <w:t>libreria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hace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referencias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a </w:t>
      </w:r>
      <w:proofErr w:type="spellStart"/>
      <w:proofErr w:type="gramStart"/>
      <w:r>
        <w:rPr>
          <w:b/>
        </w:rPr>
        <w:t>usar</w:t>
      </w:r>
      <w:proofErr w:type="spellEnd"/>
      <w:proofErr w:type="gramEnd"/>
      <w:r>
        <w:rPr>
          <w:b/>
        </w:rPr>
        <w:t xml:space="preserve"> del web service</w:t>
      </w:r>
    </w:p>
    <w:p w:rsidR="002A6C0A" w:rsidRDefault="002A6C0A"/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34A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>RPA.RPAServiceReference</w:t>
      </w:r>
      <w:proofErr w:type="spellEnd"/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RPA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ServiceLibrary</w:t>
      </w:r>
      <w:proofErr w:type="spellEnd"/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A6C0A">
        <w:rPr>
          <w:rFonts w:ascii="Consolas" w:hAnsi="Consolas" w:cs="Consolas"/>
          <w:color w:val="2B91AF"/>
          <w:sz w:val="19"/>
          <w:szCs w:val="19"/>
          <w:highlight w:val="yellow"/>
        </w:rPr>
        <w:t>ATTSiteSettings</w:t>
      </w:r>
      <w:proofErr w:type="spellEnd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>GetATTSite</w:t>
      </w:r>
      <w:proofErr w:type="spellEnd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workstation)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534A6">
        <w:rPr>
          <w:rFonts w:ascii="Consolas" w:hAnsi="Consolas" w:cs="Consolas"/>
          <w:color w:val="2B91AF"/>
          <w:sz w:val="19"/>
          <w:szCs w:val="19"/>
          <w:highlight w:val="yellow"/>
        </w:rPr>
        <w:t>RPAServiceClient</w:t>
      </w:r>
      <w:proofErr w:type="spellEnd"/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 = </w:t>
      </w:r>
      <w:r w:rsidRPr="00F534A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534A6">
        <w:rPr>
          <w:rFonts w:ascii="Consolas" w:hAnsi="Consolas" w:cs="Consolas"/>
          <w:color w:val="2B91AF"/>
          <w:sz w:val="19"/>
          <w:szCs w:val="19"/>
          <w:highlight w:val="yellow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client.GetATTSite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(workstation);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A6C0A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A6C0A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2A6C0A">
        <w:rPr>
          <w:rFonts w:ascii="Consolas" w:hAnsi="Consolas" w:cs="Consolas"/>
          <w:color w:val="2B91AF"/>
          <w:sz w:val="19"/>
          <w:szCs w:val="19"/>
          <w:highlight w:val="yellow"/>
        </w:rPr>
        <w:t>ATT_Tips</w:t>
      </w:r>
      <w:proofErr w:type="spellEnd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>GetTips</w:t>
      </w:r>
      <w:proofErr w:type="spellEnd"/>
      <w:r w:rsidRPr="002A6C0A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534A6">
        <w:rPr>
          <w:rFonts w:ascii="Consolas" w:hAnsi="Consolas" w:cs="Consolas"/>
          <w:color w:val="2B91AF"/>
          <w:sz w:val="19"/>
          <w:szCs w:val="19"/>
          <w:highlight w:val="yellow"/>
        </w:rPr>
        <w:t>RPAServiceClient</w:t>
      </w:r>
      <w:proofErr w:type="spellEnd"/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 = </w:t>
      </w:r>
      <w:r w:rsidRPr="00F534A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F534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534A6">
        <w:rPr>
          <w:rFonts w:ascii="Consolas" w:hAnsi="Consolas" w:cs="Consolas"/>
          <w:color w:val="2B91AF"/>
          <w:sz w:val="19"/>
          <w:szCs w:val="19"/>
          <w:highlight w:val="yellow"/>
        </w:rPr>
        <w:t>RPAServiceClient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C0A" w:rsidRDefault="002A6C0A" w:rsidP="002A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C0A" w:rsidRDefault="002A6C0A"/>
    <w:p w:rsidR="004019C7" w:rsidRDefault="004019C7"/>
    <w:p w:rsidR="004019C7" w:rsidRDefault="004019C7"/>
    <w:p w:rsidR="004019C7" w:rsidRDefault="004019C7"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de </w:t>
      </w:r>
      <w:proofErr w:type="spellStart"/>
      <w:r>
        <w:t>GetTips</w:t>
      </w:r>
      <w:proofErr w:type="spellEnd"/>
    </w:p>
    <w:p w:rsidR="004019C7" w:rsidRDefault="004019C7"/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RPAServiceClient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settings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settings)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dtTips.Rows.Add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9C7" w:rsidRDefault="004019C7" w:rsidP="0040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9C7" w:rsidRDefault="004019C7" w:rsidP="004019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proofErr w:type="spellStart"/>
      <w:r>
        <w:rPr>
          <w:b/>
        </w:rPr>
        <w:t>Genere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nuevo</w:t>
      </w:r>
      <w:proofErr w:type="spellEnd"/>
      <w:r>
        <w:rPr>
          <w:b/>
        </w:rPr>
        <w:t xml:space="preserve"> release (no debug) y </w:t>
      </w:r>
      <w:proofErr w:type="spellStart"/>
      <w:r>
        <w:rPr>
          <w:b/>
        </w:rPr>
        <w:t>copie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dll</w:t>
      </w:r>
      <w:proofErr w:type="spellEnd"/>
    </w:p>
    <w:p w:rsidR="00F534A6" w:rsidRDefault="00F534A6" w:rsidP="00F534A6">
      <w:pPr>
        <w:spacing w:after="0"/>
        <w:rPr>
          <w:b/>
        </w:rPr>
      </w:pPr>
    </w:p>
    <w:p w:rsidR="00F534A6" w:rsidRPr="008B7CDA" w:rsidRDefault="00F534A6" w:rsidP="00F534A6">
      <w:pPr>
        <w:spacing w:after="0"/>
      </w:pPr>
      <w:r w:rsidRPr="008B7CDA">
        <w:t>C:\Proyectos\Hotbar 2\RPAService2\</w:t>
      </w:r>
      <w:proofErr w:type="spellStart"/>
      <w:r w:rsidRPr="008B7CDA">
        <w:t>RPAServiceLibrary</w:t>
      </w:r>
      <w:proofErr w:type="spellEnd"/>
      <w:r w:rsidRPr="008B7CDA">
        <w:t>\bin\Release</w:t>
      </w:r>
    </w:p>
    <w:p w:rsidR="00F534A6" w:rsidRPr="008B7CDA" w:rsidRDefault="00F534A6" w:rsidP="00F534A6">
      <w:pPr>
        <w:spacing w:after="0"/>
      </w:pPr>
    </w:p>
    <w:p w:rsidR="00F534A6" w:rsidRPr="008B7CDA" w:rsidRDefault="00F534A6" w:rsidP="00F534A6">
      <w:pPr>
        <w:spacing w:after="0"/>
      </w:pPr>
      <w:r w:rsidRPr="008B7CDA">
        <w:t>RPAServiceLibrary.dll</w:t>
      </w:r>
    </w:p>
    <w:p w:rsidR="00F534A6" w:rsidRPr="008B7CDA" w:rsidRDefault="00F534A6" w:rsidP="00F534A6">
      <w:pPr>
        <w:spacing w:after="0"/>
      </w:pPr>
    </w:p>
    <w:p w:rsidR="00F534A6" w:rsidRPr="008B7CDA" w:rsidRDefault="00F534A6" w:rsidP="00F534A6">
      <w:pPr>
        <w:spacing w:after="0"/>
      </w:pPr>
      <w:r w:rsidRPr="008B7CDA">
        <w:t>A</w:t>
      </w:r>
    </w:p>
    <w:p w:rsidR="00F534A6" w:rsidRDefault="00F534A6" w:rsidP="00F534A6">
      <w:pPr>
        <w:spacing w:after="0"/>
      </w:pPr>
    </w:p>
    <w:p w:rsidR="00F534A6" w:rsidRPr="008B7CDA" w:rsidRDefault="00F534A6" w:rsidP="00F534A6">
      <w:pPr>
        <w:spacing w:after="0"/>
      </w:pPr>
      <w:r w:rsidRPr="008B7CDA">
        <w:t>C:\Proyectos\Hotbar 2\</w:t>
      </w:r>
      <w:proofErr w:type="spellStart"/>
      <w:r w:rsidRPr="008B7CDA">
        <w:t>Hotbar</w:t>
      </w:r>
      <w:proofErr w:type="spellEnd"/>
      <w:r w:rsidRPr="008B7CDA">
        <w:t>\</w:t>
      </w:r>
      <w:proofErr w:type="spellStart"/>
      <w:r w:rsidRPr="008B7CDA">
        <w:t>ServiceLibrary</w:t>
      </w:r>
      <w:proofErr w:type="spellEnd"/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r>
        <w:rPr>
          <w:b/>
        </w:rPr>
        <w:t xml:space="preserve">Dele Commit para </w:t>
      </w:r>
      <w:proofErr w:type="spellStart"/>
      <w:r>
        <w:rPr>
          <w:b/>
        </w:rPr>
        <w:t>subirlo</w:t>
      </w:r>
      <w:proofErr w:type="spellEnd"/>
      <w:r>
        <w:rPr>
          <w:b/>
        </w:rPr>
        <w:t xml:space="preserve"> a SVN y </w:t>
      </w:r>
      <w:proofErr w:type="spellStart"/>
      <w:r>
        <w:rPr>
          <w:b/>
        </w:rPr>
        <w:t>luego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Proyecto </w:t>
      </w:r>
      <w:proofErr w:type="spellStart"/>
      <w:r>
        <w:rPr>
          <w:b/>
        </w:rPr>
        <w:t>Hotbar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refresque</w:t>
      </w:r>
      <w:proofErr w:type="spellEnd"/>
      <w:r>
        <w:rPr>
          <w:b/>
        </w:rPr>
        <w:t xml:space="preserve"> con “Update to </w:t>
      </w:r>
      <w:proofErr w:type="spellStart"/>
      <w:r>
        <w:rPr>
          <w:b/>
        </w:rPr>
        <w:t>Lastest</w:t>
      </w:r>
      <w:proofErr w:type="spellEnd"/>
      <w:r>
        <w:rPr>
          <w:b/>
        </w:rPr>
        <w:t xml:space="preserve"> Version”</w:t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F534A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B41F649" wp14:editId="2C923F23">
            <wp:extent cx="2782956" cy="24470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56" cy="24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4A6" w:rsidRDefault="00F534A6" w:rsidP="00F534A6">
      <w:pPr>
        <w:spacing w:after="0"/>
        <w:rPr>
          <w:b/>
        </w:rPr>
      </w:pPr>
    </w:p>
    <w:p w:rsidR="00F534A6" w:rsidRDefault="00F534A6" w:rsidP="004019C7"/>
    <w:sectPr w:rsidR="00F534A6" w:rsidSect="002A6C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12E77"/>
    <w:multiLevelType w:val="hybridMultilevel"/>
    <w:tmpl w:val="2F0C6C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0A"/>
    <w:rsid w:val="002A6C0A"/>
    <w:rsid w:val="003457BF"/>
    <w:rsid w:val="004019C7"/>
    <w:rsid w:val="004E6756"/>
    <w:rsid w:val="00F5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740"/>
  <w15:chartTrackingRefBased/>
  <w15:docId w15:val="{3D94FA65-E439-499D-902F-AB59E93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2018-02-13T20:57:00Z</dcterms:created>
  <dcterms:modified xsi:type="dcterms:W3CDTF">2018-02-14T20:10:00Z</dcterms:modified>
</cp:coreProperties>
</file>