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6295" w14:textId="334A08AF" w:rsidR="00F16C85" w:rsidRDefault="00C47C04" w:rsidP="00F16C85">
      <w:r>
        <w:fldChar w:fldCharType="begin"/>
      </w:r>
      <w:r>
        <w:instrText xml:space="preserve"> HYPERLINK "</w:instrText>
      </w:r>
      <w:r w:rsidRPr="005F56B9">
        <w:instrText>https://www.youtube.com/watch?v=esKi_iWqb6M</w:instrText>
      </w:r>
      <w:r>
        <w:instrText xml:space="preserve">" </w:instrText>
      </w:r>
      <w:r>
        <w:fldChar w:fldCharType="separate"/>
      </w:r>
      <w:r w:rsidRPr="00D54DC8">
        <w:rPr>
          <w:rStyle w:val="Hyperlink"/>
        </w:rPr>
        <w:t>https://www.youtube.com/watch?v=esKi_iWqb6M</w:t>
      </w:r>
      <w:r>
        <w:fldChar w:fldCharType="end"/>
      </w:r>
    </w:p>
    <w:p w14:paraId="7F5BA7E0" w14:textId="3C01E667" w:rsidR="0042219A" w:rsidRDefault="0042219A" w:rsidP="004221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  <w:r w:rsidRPr="00C33F22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Sketch</w:t>
      </w:r>
      <w:r w:rsidRPr="00C33F22">
        <w:rPr>
          <w:rFonts w:ascii="Arial" w:eastAsia="Times New Roman" w:hAnsi="Arial" w:cs="Arial"/>
          <w:color w:val="3A3A3A"/>
          <w:sz w:val="27"/>
          <w:szCs w:val="27"/>
        </w:rPr>
        <w:t> &gt; </w:t>
      </w:r>
      <w:r w:rsidRPr="00C33F22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Include Library</w:t>
      </w:r>
      <w:r w:rsidRPr="00C33F22">
        <w:rPr>
          <w:rFonts w:ascii="Arial" w:eastAsia="Times New Roman" w:hAnsi="Arial" w:cs="Arial"/>
          <w:color w:val="3A3A3A"/>
          <w:sz w:val="27"/>
          <w:szCs w:val="27"/>
        </w:rPr>
        <w:t> &gt; </w:t>
      </w:r>
      <w:r w:rsidRPr="00C33F22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 xml:space="preserve">Manage </w:t>
      </w:r>
      <w:proofErr w:type="gramStart"/>
      <w:r w:rsidRPr="00C33F22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Libraries</w:t>
      </w:r>
      <w:proofErr w:type="gramEnd"/>
    </w:p>
    <w:p w14:paraId="7A442772" w14:textId="77777777" w:rsidR="0042219A" w:rsidRDefault="0042219A" w:rsidP="00422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S</w:t>
      </w:r>
      <w:r w:rsidRPr="00C33F22">
        <w:rPr>
          <w:rFonts w:ascii="Arial" w:eastAsia="Times New Roman" w:hAnsi="Arial" w:cs="Arial"/>
          <w:color w:val="3A3A3A"/>
          <w:sz w:val="27"/>
          <w:szCs w:val="27"/>
        </w:rPr>
        <w:t>earch for “</w:t>
      </w:r>
      <w:proofErr w:type="gramStart"/>
      <w:r w:rsidRPr="00C33F22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LoRa</w:t>
      </w:r>
      <w:r w:rsidRPr="00C33F22">
        <w:rPr>
          <w:rFonts w:ascii="Arial" w:eastAsia="Times New Roman" w:hAnsi="Arial" w:cs="Arial"/>
          <w:color w:val="3A3A3A"/>
          <w:sz w:val="27"/>
          <w:szCs w:val="27"/>
        </w:rPr>
        <w:t>“</w:t>
      </w:r>
      <w:proofErr w:type="gramEnd"/>
      <w:r w:rsidRPr="00C33F22">
        <w:rPr>
          <w:rFonts w:ascii="Arial" w:eastAsia="Times New Roman" w:hAnsi="Arial" w:cs="Arial"/>
          <w:color w:val="3A3A3A"/>
          <w:sz w:val="27"/>
          <w:szCs w:val="27"/>
        </w:rPr>
        <w:t xml:space="preserve">. </w:t>
      </w:r>
    </w:p>
    <w:p w14:paraId="23AA2FFC" w14:textId="77777777" w:rsidR="0042219A" w:rsidRPr="00C33F22" w:rsidRDefault="0042219A" w:rsidP="00422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52FF9BDB" w14:textId="77777777" w:rsidR="0042219A" w:rsidRPr="00C33F22" w:rsidRDefault="0042219A" w:rsidP="0042219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474ECB90" wp14:editId="34E42DFA">
            <wp:extent cx="4815444" cy="101340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069" cy="101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FB13" w14:textId="77777777" w:rsidR="0042219A" w:rsidRDefault="0042219A" w:rsidP="00422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1BB1B44E" w14:textId="197781D1" w:rsidR="00226278" w:rsidRPr="00D30FE9" w:rsidRDefault="00226278" w:rsidP="00226278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#include &lt;</w:t>
      </w:r>
      <w:proofErr w:type="spellStart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SPI.h</w:t>
      </w:r>
      <w:proofErr w:type="spellEnd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&gt;</w:t>
      </w:r>
    </w:p>
    <w:p w14:paraId="0B5ED53A" w14:textId="77777777" w:rsidR="00226278" w:rsidRPr="00D30FE9" w:rsidRDefault="00226278" w:rsidP="00226278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#include &lt;</w:t>
      </w:r>
      <w:proofErr w:type="spellStart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LoRa.h</w:t>
      </w:r>
      <w:proofErr w:type="spellEnd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&gt;</w:t>
      </w:r>
    </w:p>
    <w:p w14:paraId="4DA3A9A4" w14:textId="64570773" w:rsidR="00226278" w:rsidRDefault="00226278" w:rsidP="00226278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color w:val="777777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880"/>
        <w:gridCol w:w="4225"/>
      </w:tblGrid>
      <w:tr w:rsidR="00FB6C3C" w14:paraId="6A121052" w14:textId="77777777" w:rsidTr="00FB6C3C">
        <w:tc>
          <w:tcPr>
            <w:tcW w:w="3685" w:type="dxa"/>
          </w:tcPr>
          <w:p w14:paraId="5ACB1DD2" w14:textId="4C5D3D13" w:rsidR="00FB6C3C" w:rsidRPr="00FB6C3C" w:rsidRDefault="00FB6C3C" w:rsidP="00226278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color w:val="777777"/>
                <w:sz w:val="20"/>
                <w:szCs w:val="20"/>
              </w:rPr>
            </w:pPr>
            <w:r w:rsidRPr="00FB6C3C">
              <w:rPr>
                <w:rFonts w:ascii="inherit" w:eastAsia="Times New Roman" w:hAnsi="inherit" w:cs="Times New Roman"/>
                <w:b/>
                <w:bCs/>
                <w:color w:val="777777"/>
                <w:sz w:val="20"/>
                <w:szCs w:val="20"/>
              </w:rPr>
              <w:t xml:space="preserve">Setup </w:t>
            </w:r>
          </w:p>
        </w:tc>
        <w:tc>
          <w:tcPr>
            <w:tcW w:w="2880" w:type="dxa"/>
          </w:tcPr>
          <w:p w14:paraId="3D43ED43" w14:textId="2A53F756" w:rsidR="00FB6C3C" w:rsidRPr="00FB6C3C" w:rsidRDefault="00FB6C3C" w:rsidP="00226278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color w:val="777777"/>
                <w:sz w:val="20"/>
                <w:szCs w:val="20"/>
              </w:rPr>
            </w:pPr>
            <w:r w:rsidRPr="00FB6C3C">
              <w:rPr>
                <w:rFonts w:ascii="inherit" w:eastAsia="Times New Roman" w:hAnsi="inherit" w:cs="Times New Roman"/>
                <w:b/>
                <w:bCs/>
                <w:color w:val="777777"/>
                <w:sz w:val="20"/>
                <w:szCs w:val="20"/>
              </w:rPr>
              <w:t xml:space="preserve">Send </w:t>
            </w:r>
          </w:p>
        </w:tc>
        <w:tc>
          <w:tcPr>
            <w:tcW w:w="4225" w:type="dxa"/>
          </w:tcPr>
          <w:p w14:paraId="71F1F35C" w14:textId="1ED631EF" w:rsidR="00FB6C3C" w:rsidRPr="00FB6C3C" w:rsidRDefault="00FB6C3C" w:rsidP="00226278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color w:val="777777"/>
                <w:sz w:val="20"/>
                <w:szCs w:val="20"/>
              </w:rPr>
            </w:pPr>
            <w:r w:rsidRPr="00FB6C3C">
              <w:rPr>
                <w:rFonts w:ascii="inherit" w:eastAsia="Times New Roman" w:hAnsi="inherit" w:cs="Times New Roman"/>
                <w:b/>
                <w:bCs/>
                <w:color w:val="777777"/>
                <w:sz w:val="20"/>
                <w:szCs w:val="20"/>
              </w:rPr>
              <w:t>Receive</w:t>
            </w:r>
          </w:p>
        </w:tc>
      </w:tr>
      <w:tr w:rsidR="00FB6C3C" w14:paraId="4A8D340D" w14:textId="77777777" w:rsidTr="00FB6C3C">
        <w:tc>
          <w:tcPr>
            <w:tcW w:w="3685" w:type="dxa"/>
          </w:tcPr>
          <w:p w14:paraId="11EC1E4E" w14:textId="77777777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8181A1"/>
                <w:sz w:val="20"/>
                <w:szCs w:val="20"/>
              </w:rPr>
              <w:t xml:space="preserve">     </w:t>
            </w:r>
            <w:r w:rsidRPr="00D30FE9">
              <w:rPr>
                <w:rFonts w:ascii="inherit" w:eastAsia="Times New Roman" w:hAnsi="inherit" w:cs="Times New Roman"/>
                <w:color w:val="8181A1"/>
                <w:sz w:val="20"/>
                <w:szCs w:val="20"/>
              </w:rPr>
              <w:t>//433E6 for Asia</w:t>
            </w:r>
          </w:p>
          <w:p w14:paraId="2A5361A4" w14:textId="77777777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8181A1"/>
                <w:sz w:val="20"/>
                <w:szCs w:val="20"/>
              </w:rPr>
              <w:t xml:space="preserve">     </w:t>
            </w:r>
            <w:r w:rsidRPr="00D30FE9">
              <w:rPr>
                <w:rFonts w:ascii="inherit" w:eastAsia="Times New Roman" w:hAnsi="inherit" w:cs="Times New Roman"/>
                <w:color w:val="8181A1"/>
                <w:sz w:val="20"/>
                <w:szCs w:val="20"/>
              </w:rPr>
              <w:t>//866E6 for Europe/Africa</w:t>
            </w:r>
          </w:p>
          <w:p w14:paraId="5BD5991B" w14:textId="77777777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8181A1"/>
                <w:sz w:val="20"/>
                <w:szCs w:val="20"/>
              </w:rPr>
              <w:t xml:space="preserve">     </w:t>
            </w:r>
            <w:r w:rsidRPr="00D30FE9">
              <w:rPr>
                <w:rFonts w:ascii="inherit" w:eastAsia="Times New Roman" w:hAnsi="inherit" w:cs="Times New Roman"/>
                <w:color w:val="8181A1"/>
                <w:sz w:val="20"/>
                <w:szCs w:val="20"/>
              </w:rPr>
              <w:t>//915E6 for North America</w:t>
            </w:r>
          </w:p>
          <w:p w14:paraId="7347509A" w14:textId="77777777" w:rsidR="00FB6C3C" w:rsidRDefault="00FB6C3C" w:rsidP="00FB6C3C">
            <w:pPr>
              <w:shd w:val="clear" w:color="auto" w:fill="F7F7FA"/>
              <w:spacing w:line="360" w:lineRule="atLeast"/>
              <w:rPr>
                <w:rFonts w:ascii="inherit" w:eastAsia="Times New Roman" w:hAnsi="inherit" w:cs="Times New Roman"/>
                <w:b/>
                <w:bCs/>
                <w:color w:val="286491"/>
                <w:sz w:val="20"/>
                <w:szCs w:val="20"/>
              </w:rPr>
            </w:pPr>
          </w:p>
          <w:p w14:paraId="79C5B66B" w14:textId="18D30A85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 w:rsidRPr="00D30FE9">
              <w:rPr>
                <w:rFonts w:ascii="inherit" w:eastAsia="Times New Roman" w:hAnsi="inherit" w:cs="Times New Roman"/>
                <w:b/>
                <w:bCs/>
                <w:color w:val="286491"/>
                <w:sz w:val="20"/>
                <w:szCs w:val="20"/>
              </w:rPr>
              <w:t>void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setup</w:t>
            </w: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proofErr w:type="gram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</w:t>
            </w: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{</w:t>
            </w:r>
          </w:p>
          <w:p w14:paraId="30F41970" w14:textId="77777777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 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Serial.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begin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9600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</w:p>
          <w:p w14:paraId="1F80AD30" w14:textId="77777777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286491"/>
                <w:sz w:val="20"/>
                <w:szCs w:val="20"/>
              </w:rPr>
              <w:t xml:space="preserve">     </w:t>
            </w:r>
            <w:r w:rsidRPr="00D30FE9">
              <w:rPr>
                <w:rFonts w:ascii="inherit" w:eastAsia="Times New Roman" w:hAnsi="inherit" w:cs="Times New Roman"/>
                <w:b/>
                <w:bCs/>
                <w:color w:val="286491"/>
                <w:sz w:val="20"/>
                <w:szCs w:val="20"/>
              </w:rPr>
              <w:t>if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!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begin</w:t>
            </w:r>
            <w:proofErr w:type="spellEnd"/>
            <w:proofErr w:type="gram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r w:rsidRPr="00D30FE9">
              <w:rPr>
                <w:rFonts w:ascii="inherit" w:eastAsia="Times New Roman" w:hAnsi="inherit" w:cs="Times New Roman"/>
                <w:color w:val="009999"/>
                <w:sz w:val="20"/>
                <w:szCs w:val="20"/>
                <w:highlight w:val="yellow"/>
              </w:rPr>
              <w:t>868E6</w:t>
            </w: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</w:t>
            </w: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{</w:t>
            </w:r>
          </w:p>
          <w:p w14:paraId="2680D990" w14:textId="66AA3B0C" w:rsidR="00FB6C3C" w:rsidRDefault="00FB6C3C" w:rsidP="00FB6C3C">
            <w:pPr>
              <w:shd w:val="clear" w:color="auto" w:fill="F7F7FA"/>
              <w:spacing w:line="360" w:lineRule="atLeast"/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       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Serial.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println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r w:rsidRPr="00D30FE9">
              <w:rPr>
                <w:rFonts w:ascii="inherit" w:eastAsia="Times New Roman" w:hAnsi="inherit" w:cs="Times New Roman"/>
                <w:color w:val="DD1144"/>
                <w:sz w:val="20"/>
                <w:szCs w:val="20"/>
              </w:rPr>
              <w:t>"LoRa failed!"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</w:p>
          <w:p w14:paraId="38273BF6" w14:textId="77777777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Delay(</w:t>
            </w:r>
            <w:proofErr w:type="gramEnd"/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1000);</w:t>
            </w:r>
          </w:p>
          <w:p w14:paraId="54340D41" w14:textId="77777777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 xml:space="preserve">     </w:t>
            </w: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}</w:t>
            </w:r>
          </w:p>
          <w:p w14:paraId="6BED5BFD" w14:textId="77777777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  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setSyncWord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r w:rsidRPr="00D30FE9">
              <w:rPr>
                <w:rFonts w:ascii="inherit" w:eastAsia="Times New Roman" w:hAnsi="inherit" w:cs="Times New Roman"/>
                <w:i/>
                <w:iCs/>
                <w:color w:val="009999"/>
                <w:sz w:val="20"/>
                <w:szCs w:val="20"/>
                <w:highlight w:val="yellow"/>
              </w:rPr>
              <w:t>0xF3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</w:p>
          <w:p w14:paraId="0BEEEFE6" w14:textId="77777777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  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setTxPower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20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</w:p>
          <w:p w14:paraId="52091C63" w14:textId="68760F1D" w:rsidR="00FB6C3C" w:rsidRDefault="00FB6C3C" w:rsidP="00FB6C3C">
            <w:pPr>
              <w:spacing w:line="360" w:lineRule="atLeast"/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</w:pP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}</w:t>
            </w:r>
          </w:p>
        </w:tc>
        <w:tc>
          <w:tcPr>
            <w:tcW w:w="2880" w:type="dxa"/>
          </w:tcPr>
          <w:p w14:paraId="0F71AEE5" w14:textId="77777777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Source Code Pro" w:eastAsia="Times New Roman" w:hAnsi="Source Code Pro" w:cs="Times New Roman"/>
                <w:color w:val="2F3235"/>
                <w:sz w:val="18"/>
                <w:szCs w:val="18"/>
              </w:rPr>
              <w:t xml:space="preserve">int t = </w:t>
            </w:r>
            <w:proofErr w:type="gramStart"/>
            <w:r>
              <w:rPr>
                <w:rFonts w:ascii="Source Code Pro" w:eastAsia="Times New Roman" w:hAnsi="Source Code Pro" w:cs="Times New Roman"/>
                <w:color w:val="2F3235"/>
                <w:sz w:val="18"/>
                <w:szCs w:val="18"/>
              </w:rPr>
              <w:t>20;</w:t>
            </w:r>
            <w:proofErr w:type="gramEnd"/>
          </w:p>
          <w:p w14:paraId="70412D3F" w14:textId="174F34FA" w:rsidR="00FB6C3C" w:rsidRDefault="00FB6C3C" w:rsidP="00FB6C3C">
            <w:pPr>
              <w:shd w:val="clear" w:color="auto" w:fill="F7F7FA"/>
              <w:spacing w:line="360" w:lineRule="atLeast"/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  </w:t>
            </w:r>
          </w:p>
          <w:p w14:paraId="0E56FAD2" w14:textId="45C6C915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beginPacket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</w:p>
          <w:p w14:paraId="39E0F30D" w14:textId="459A7A8F" w:rsidR="00FB6C3C" w:rsidRDefault="00FB6C3C" w:rsidP="00FB6C3C">
            <w:pPr>
              <w:shd w:val="clear" w:color="auto" w:fill="F7F7FA"/>
              <w:spacing w:line="360" w:lineRule="atLeast"/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print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r w:rsidRPr="00D30FE9">
              <w:rPr>
                <w:rFonts w:ascii="inherit" w:eastAsia="Times New Roman" w:hAnsi="inherit" w:cs="Times New Roman"/>
                <w:color w:val="DD1144"/>
                <w:sz w:val="20"/>
                <w:szCs w:val="20"/>
              </w:rPr>
              <w:t>"Temp: "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</w:p>
          <w:p w14:paraId="05D90C5F" w14:textId="6DA907EC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print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t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</w:p>
          <w:p w14:paraId="7B1E53B4" w14:textId="5A759587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endPacket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</w:p>
          <w:p w14:paraId="557E2430" w14:textId="77777777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 xml:space="preserve">  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delay</w:t>
            </w: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proofErr w:type="gramEnd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5000</w:t>
            </w: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</w:p>
          <w:p w14:paraId="4292F2CF" w14:textId="77777777" w:rsidR="00FB6C3C" w:rsidRDefault="00FB6C3C" w:rsidP="00226278">
            <w:pPr>
              <w:spacing w:line="360" w:lineRule="atLeast"/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</w:pPr>
          </w:p>
        </w:tc>
        <w:tc>
          <w:tcPr>
            <w:tcW w:w="4225" w:type="dxa"/>
          </w:tcPr>
          <w:p w14:paraId="04314A8A" w14:textId="02E77DDF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LoRaData</w:t>
            </w:r>
            <w:proofErr w:type="spellEnd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</w:t>
            </w:r>
          </w:p>
          <w:p w14:paraId="720534D8" w14:textId="74DCC41B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 w:rsidRPr="00D30FE9">
              <w:rPr>
                <w:rFonts w:ascii="inherit" w:eastAsia="Times New Roman" w:hAnsi="inherit" w:cs="Times New Roman"/>
                <w:b/>
                <w:bCs/>
                <w:color w:val="286491"/>
                <w:sz w:val="20"/>
                <w:szCs w:val="20"/>
              </w:rPr>
              <w:t>int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packetSize</w:t>
            </w:r>
            <w:proofErr w:type="spellEnd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=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parsePacket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</w:p>
          <w:p w14:paraId="4CC942D2" w14:textId="7269F36B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 w:rsidRPr="00D30FE9">
              <w:rPr>
                <w:rFonts w:ascii="inherit" w:eastAsia="Times New Roman" w:hAnsi="inherit" w:cs="Times New Roman"/>
                <w:b/>
                <w:bCs/>
                <w:color w:val="286491"/>
                <w:sz w:val="20"/>
                <w:szCs w:val="20"/>
              </w:rPr>
              <w:t>if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</w:t>
            </w: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packetSize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</w:t>
            </w:r>
          </w:p>
          <w:p w14:paraId="601551F9" w14:textId="0E42E495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 xml:space="preserve"> </w:t>
            </w: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{</w:t>
            </w:r>
          </w:p>
          <w:p w14:paraId="2CF69593" w14:textId="5ED2F3F5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8181A1"/>
                <w:sz w:val="20"/>
                <w:szCs w:val="20"/>
              </w:rPr>
              <w:t xml:space="preserve">      </w:t>
            </w:r>
            <w:r w:rsidRPr="00D30FE9">
              <w:rPr>
                <w:rFonts w:ascii="inherit" w:eastAsia="Times New Roman" w:hAnsi="inherit" w:cs="Times New Roman"/>
                <w:b/>
                <w:bCs/>
                <w:color w:val="286491"/>
                <w:sz w:val="20"/>
                <w:szCs w:val="20"/>
              </w:rPr>
              <w:t>while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</w:t>
            </w: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available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())</w:t>
            </w:r>
          </w:p>
          <w:p w14:paraId="0AD4F342" w14:textId="71545CFE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 xml:space="preserve">      </w:t>
            </w: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{</w:t>
            </w:r>
          </w:p>
          <w:p w14:paraId="2684F010" w14:textId="58857869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        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LoRaData</w:t>
            </w:r>
            <w:proofErr w:type="spellEnd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=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readString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</w:p>
          <w:p w14:paraId="54FA5B6C" w14:textId="66825799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         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Serial.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print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LoRaData</w:t>
            </w:r>
            <w:proofErr w:type="spellEnd"/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</w:t>
            </w:r>
          </w:p>
          <w:p w14:paraId="23920E43" w14:textId="6A69742B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 xml:space="preserve">      </w:t>
            </w:r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}</w:t>
            </w:r>
          </w:p>
          <w:p w14:paraId="3539D384" w14:textId="2354C679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8181A1"/>
                <w:sz w:val="20"/>
                <w:szCs w:val="20"/>
              </w:rPr>
              <w:t xml:space="preserve">  </w:t>
            </w:r>
            <w:r w:rsidRPr="00D30FE9">
              <w:rPr>
                <w:rFonts w:ascii="inherit" w:eastAsia="Times New Roman" w:hAnsi="inherit" w:cs="Times New Roman"/>
                <w:color w:val="8181A1"/>
                <w:sz w:val="20"/>
                <w:szCs w:val="20"/>
              </w:rPr>
              <w:t>// print RSSI of packet</w:t>
            </w:r>
          </w:p>
          <w:p w14:paraId="06744B1E" w14:textId="0C26C5EA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Serial.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print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r w:rsidRPr="00D30FE9">
              <w:rPr>
                <w:rFonts w:ascii="inherit" w:eastAsia="Times New Roman" w:hAnsi="inherit" w:cs="Times New Roman"/>
                <w:color w:val="DD1144"/>
                <w:sz w:val="20"/>
                <w:szCs w:val="20"/>
              </w:rPr>
              <w:t>"' with RSSI "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</w:p>
          <w:p w14:paraId="36728169" w14:textId="77AC8F3C" w:rsidR="00FB6C3C" w:rsidRPr="00D30FE9" w:rsidRDefault="00FB6C3C" w:rsidP="00FB6C3C">
            <w:pPr>
              <w:shd w:val="clear" w:color="auto" w:fill="F7F7FA"/>
              <w:spacing w:line="360" w:lineRule="atLeast"/>
              <w:rPr>
                <w:rFonts w:ascii="Source Code Pro" w:eastAsia="Times New Roman" w:hAnsi="Source Code Pro" w:cs="Times New Roman"/>
                <w:color w:val="AAAAAA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 xml:space="preserve">  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Serial.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println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</w:t>
            </w:r>
            <w:proofErr w:type="spellStart"/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LoRa.</w:t>
            </w:r>
            <w:r w:rsidRPr="00D30FE9">
              <w:rPr>
                <w:rFonts w:ascii="inherit" w:eastAsia="Times New Roman" w:hAnsi="inherit" w:cs="Times New Roman"/>
                <w:color w:val="0086B3"/>
                <w:sz w:val="20"/>
                <w:szCs w:val="20"/>
              </w:rPr>
              <w:t>packetRssi</w:t>
            </w:r>
            <w:proofErr w:type="spellEnd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()</w:t>
            </w:r>
            <w:proofErr w:type="gramStart"/>
            <w:r w:rsidRPr="00D30FE9"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  <w:t>)</w:t>
            </w:r>
            <w:r w:rsidRPr="00D30FE9">
              <w:rPr>
                <w:rFonts w:ascii="inherit" w:eastAsia="Times New Roman" w:hAnsi="inherit" w:cs="Times New Roman"/>
                <w:color w:val="2F3235"/>
                <w:sz w:val="20"/>
                <w:szCs w:val="20"/>
              </w:rPr>
              <w:t>;</w:t>
            </w:r>
            <w:proofErr w:type="gramEnd"/>
          </w:p>
          <w:p w14:paraId="1A79B7CF" w14:textId="77777777" w:rsidR="00FB6C3C" w:rsidRDefault="00FB6C3C" w:rsidP="00226278">
            <w:pPr>
              <w:spacing w:line="360" w:lineRule="atLeast"/>
              <w:rPr>
                <w:rFonts w:ascii="inherit" w:eastAsia="Times New Roman" w:hAnsi="inherit" w:cs="Times New Roman"/>
                <w:color w:val="777777"/>
                <w:sz w:val="20"/>
                <w:szCs w:val="20"/>
              </w:rPr>
            </w:pPr>
          </w:p>
        </w:tc>
      </w:tr>
    </w:tbl>
    <w:p w14:paraId="18CD9942" w14:textId="77777777" w:rsidR="00C978AA" w:rsidRDefault="00C978AA"/>
    <w:sectPr w:rsidR="00C978AA" w:rsidSect="00FB6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864"/>
    <w:multiLevelType w:val="multilevel"/>
    <w:tmpl w:val="86A4A5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43C17"/>
    <w:multiLevelType w:val="multilevel"/>
    <w:tmpl w:val="1C44B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78"/>
    <w:rsid w:val="00084A79"/>
    <w:rsid w:val="00226278"/>
    <w:rsid w:val="0042219A"/>
    <w:rsid w:val="005F56B9"/>
    <w:rsid w:val="00603E82"/>
    <w:rsid w:val="00B23EEC"/>
    <w:rsid w:val="00C47C04"/>
    <w:rsid w:val="00C978AA"/>
    <w:rsid w:val="00F16C85"/>
    <w:rsid w:val="00F17FBD"/>
    <w:rsid w:val="00FB6C3C"/>
    <w:rsid w:val="00F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E840"/>
  <w15:chartTrackingRefBased/>
  <w15:docId w15:val="{B418AB42-3D56-4F7D-A760-9DE43C56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15</cp:revision>
  <dcterms:created xsi:type="dcterms:W3CDTF">2021-05-17T02:57:00Z</dcterms:created>
  <dcterms:modified xsi:type="dcterms:W3CDTF">2021-06-20T19:46:00Z</dcterms:modified>
</cp:coreProperties>
</file>