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0A273" w14:textId="5EB44B84" w:rsidR="003F3148" w:rsidRPr="00F826DF" w:rsidRDefault="000E3B99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QFT Perturbation</w:t>
      </w:r>
      <w:r w:rsidR="00D24942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Theory</w:t>
      </w:r>
    </w:p>
    <w:p w14:paraId="45C38551" w14:textId="6B17EE7C" w:rsidR="00CE15ED" w:rsidRPr="00526011" w:rsidRDefault="00CE15ED" w:rsidP="00CE15E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Interaction Picture</w:t>
      </w:r>
    </w:p>
    <w:p w14:paraId="2EE74122" w14:textId="15C265AD" w:rsidR="00F96195" w:rsidRPr="00F96195" w:rsidRDefault="00BE1DD5" w:rsidP="00F9619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</m:ac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,  i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dt</m:t>
              </m:r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</m:acc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2C31E8F6" w14:textId="6B1C615A" w:rsidR="00F96195" w:rsidRPr="00F96195" w:rsidRDefault="00BE1DD5" w:rsidP="00F9619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O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O</m:t>
              </m:r>
            </m:e>
          </m:acc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p>
        </m:oMath>
      </m:oMathPara>
    </w:p>
    <w:p w14:paraId="5791E433" w14:textId="1D545F6D" w:rsidR="00F96195" w:rsidRPr="00635021" w:rsidRDefault="00BE1DD5" w:rsidP="00F9619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</w:rPr>
                <m:t>f</m:t>
              </m:r>
            </m: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O</m:t>
                  </m:r>
                </m:e>
              </m:acc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</w:rPr>
                <m:t>i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O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p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4FEE6792" w14:textId="4135C825" w:rsidR="00D331A1" w:rsidRPr="00F96195" w:rsidRDefault="00775FE4" w:rsidP="00D331A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dt</m:t>
              </m:r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+i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dt</m:t>
                  </m:r>
                </m:den>
              </m:f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6AD030D6" w14:textId="52AF128F" w:rsidR="00D331A1" w:rsidRPr="00775FE4" w:rsidRDefault="001456E3" w:rsidP="00F9619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⟹i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dt</m:t>
              </m:r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p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4932BFDD" w14:textId="77777777" w:rsidR="00832689" w:rsidRPr="00526011" w:rsidRDefault="00832689" w:rsidP="00832689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Scattering Matrix</w:t>
      </w:r>
    </w:p>
    <w:p w14:paraId="3AF7556E" w14:textId="6B546204" w:rsidR="00832689" w:rsidRPr="00CE15ED" w:rsidRDefault="00BE1DD5" w:rsidP="0083268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</m: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</m:acc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</m:e>
          </m:d>
        </m:oMath>
      </m:oMathPara>
    </w:p>
    <w:p w14:paraId="0786608D" w14:textId="6CC2F1A4" w:rsidR="00832689" w:rsidRPr="00554875" w:rsidRDefault="00BE1DD5" w:rsidP="00775FE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2"/>
              <w:szCs w:val="32"/>
            </w:rPr>
            <m:t>=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∞,-∞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</m:e>
          </m:d>
        </m:oMath>
      </m:oMathPara>
    </w:p>
    <w:p w14:paraId="6CBAD703" w14:textId="7DB78E79" w:rsidR="00554875" w:rsidRPr="00B140F9" w:rsidRDefault="00554875" w:rsidP="00775FE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e>
          </m:ac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∞,-∞</m:t>
              </m:r>
            </m:e>
          </m:d>
        </m:oMath>
      </m:oMathPara>
    </w:p>
    <w:p w14:paraId="2FE5F2F2" w14:textId="3D387C35" w:rsidR="00B140F9" w:rsidRPr="00F001E0" w:rsidRDefault="00B140F9" w:rsidP="00B140F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</m:oMath>
      </m:oMathPara>
    </w:p>
    <w:p w14:paraId="0FF68F39" w14:textId="6FBF5FD5" w:rsidR="00F001E0" w:rsidRPr="00B140F9" w:rsidRDefault="00F001E0" w:rsidP="00F001E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-i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 xml:space="preserve"> dt</m:t>
                      </m:r>
                    </m:e>
                  </m:nary>
                </m:sup>
              </m:sSup>
            </m:e>
          </m:d>
        </m:oMath>
      </m:oMathPara>
    </w:p>
    <w:p w14:paraId="7F844275" w14:textId="77777777" w:rsidR="00F001E0" w:rsidRPr="00F001E0" w:rsidRDefault="00F001E0" w:rsidP="00B140F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</w:p>
    <w:p w14:paraId="001ABA15" w14:textId="2B048820" w:rsidR="00F001E0" w:rsidRPr="00F001E0" w:rsidRDefault="00F001E0" w:rsidP="00F001E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S-Matrix Expansion</w:t>
      </w:r>
    </w:p>
    <w:p w14:paraId="643DBF6F" w14:textId="1FA99F4C" w:rsidR="00B140F9" w:rsidRPr="00B140F9" w:rsidRDefault="00BE1DD5" w:rsidP="00775FE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-i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k!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…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14:paraId="00C58DB2" w14:textId="2F3946B9" w:rsidR="00B140F9" w:rsidRPr="00526011" w:rsidRDefault="00B140F9" w:rsidP="00B140F9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S-Matrix Normalisation</w:t>
      </w:r>
    </w:p>
    <w:p w14:paraId="35D9A08F" w14:textId="03199C30" w:rsidR="00B140F9" w:rsidRPr="00CE15ED" w:rsidRDefault="00BE1DD5" w:rsidP="00B140F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=1⟹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⟶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S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0</m:t>
                  </m:r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S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0</m:t>
                  </m:r>
                </m:e>
              </m:d>
            </m:den>
          </m:f>
        </m:oMath>
      </m:oMathPara>
    </w:p>
    <w:p w14:paraId="6A109AB9" w14:textId="6714B5B4" w:rsidR="00B2274A" w:rsidRPr="00F001E0" w:rsidRDefault="00B2274A" w:rsidP="00B2274A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Gell-Mann-Low Theorem</w:t>
      </w:r>
    </w:p>
    <w:p w14:paraId="279F97A4" w14:textId="4879DFB0" w:rsidR="00B2274A" w:rsidRPr="00E27867" w:rsidRDefault="00BE1DD5" w:rsidP="00B2274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…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…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</m:t>
                          </m:r>
                        </m:e>
                      </m:acc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0</m:t>
                  </m:r>
                </m:e>
              </m:d>
            </m:num>
            <m:den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0</m:t>
                  </m:r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S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…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m:oMathPara>
    </w:p>
    <w:p w14:paraId="541D79E8" w14:textId="3C646C6E" w:rsidR="00B4355C" w:rsidRPr="00F001E0" w:rsidRDefault="00E27867" w:rsidP="00B4355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Wick</w:t>
      </w:r>
      <w:r w:rsidR="00961EAA">
        <w:rPr>
          <w:rFonts w:eastAsiaTheme="minorEastAsia"/>
          <w:b/>
          <w:color w:val="000000" w:themeColor="text1"/>
          <w:sz w:val="32"/>
          <w:szCs w:val="32"/>
          <w:u w:val="single"/>
        </w:rPr>
        <w:t>-Isserlis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Theorem</w:t>
      </w:r>
    </w:p>
    <w:p w14:paraId="7A66252E" w14:textId="490CAFF0" w:rsidR="007B0A1F" w:rsidRPr="005A6BC8" w:rsidRDefault="00BE1DD5" w:rsidP="007B0A1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O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O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σ,τ∈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sub>
              </m:sSub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≠τ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O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e>
                              </m:d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O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l</m:t>
                                  </m:r>
                                </m:e>
                              </m:d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nary>
            </m:e>
          </m:nary>
        </m:oMath>
      </m:oMathPara>
      <w:bookmarkStart w:id="0" w:name="_GoBack"/>
      <w:bookmarkEnd w:id="0"/>
    </w:p>
    <w:p w14:paraId="04936B3C" w14:textId="2A54AC3E" w:rsidR="005A6BC8" w:rsidRPr="00F001E0" w:rsidRDefault="005A6BC8" w:rsidP="005A6BC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Feynman Diagrams</w:t>
      </w:r>
    </w:p>
    <w:p w14:paraId="06C66814" w14:textId="399204E1" w:rsidR="005A6BC8" w:rsidRPr="002D1142" w:rsidRDefault="00BE1DD5" w:rsidP="007B0A1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32"/>
                  <w:szCs w:val="32"/>
                </w:rPr>
                <m:t>…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32"/>
              <w:szCs w:val="32"/>
            </w:rPr>
            <m:t>≔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32"/>
                  <w:szCs w:val="32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32"/>
                  <w:szCs w:val="32"/>
                </w:rPr>
                <m:t>…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32"/>
                          <w:szCs w:val="32"/>
                        </w:rPr>
                        <m:t>Diagrams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32"/>
                              <w:szCs w:val="32"/>
                            </w:rPr>
                            <m:t>Vacuum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32"/>
                              <w:szCs w:val="32"/>
                            </w:rPr>
                            <m:t>diagrams</m:t>
                          </m:r>
                        </m:e>
                      </m:eqArr>
                    </m:e>
                  </m:d>
                </m:e>
              </m:nary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32"/>
                          <w:szCs w:val="32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32"/>
                          <w:szCs w:val="32"/>
                        </w:rPr>
                        <m:t>Non-vacuum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32"/>
                          <w:szCs w:val="32"/>
                        </w:rPr>
                        <m:t>diagrams</m:t>
                      </m:r>
                    </m:e>
                  </m:eqArr>
                </m:e>
              </m:d>
            </m:e>
          </m:nary>
        </m:oMath>
      </m:oMathPara>
    </w:p>
    <w:p w14:paraId="2C4BB8CA" w14:textId="1AD76A33" w:rsidR="002D1142" w:rsidRPr="00426E00" w:rsidRDefault="00BE1DD5" w:rsidP="007B0A1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…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Connected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diagrams</m:t>
                      </m:r>
                    </m:e>
                  </m:eqArr>
                </m:e>
              </m:d>
            </m:e>
          </m:nary>
        </m:oMath>
      </m:oMathPara>
    </w:p>
    <w:p w14:paraId="10A64626" w14:textId="55DDCDBC" w:rsidR="00426E00" w:rsidRDefault="00426E00" w:rsidP="007B0A1F">
      <w:pPr>
        <w:spacing w:after="120" w:line="480" w:lineRule="auto"/>
        <w:ind w:left="-284" w:right="-284"/>
        <w:jc w:val="both"/>
        <w:rPr>
          <w:rFonts w:eastAsiaTheme="minorEastAsia"/>
          <w:sz w:val="32"/>
          <w:szCs w:val="32"/>
        </w:rPr>
      </w:pPr>
    </w:p>
    <w:p w14:paraId="5CF1832C" w14:textId="33083224" w:rsidR="00426E00" w:rsidRPr="00F001E0" w:rsidRDefault="007B0408" w:rsidP="00426E0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 xml:space="preserve">Full </w:t>
      </w:r>
      <w:r w:rsidR="00426E00">
        <w:rPr>
          <w:rFonts w:eastAsiaTheme="minorEastAsia"/>
          <w:b/>
          <w:color w:val="000000" w:themeColor="text1"/>
          <w:sz w:val="32"/>
          <w:szCs w:val="32"/>
          <w:u w:val="single"/>
        </w:rPr>
        <w:t>Propagator</w:t>
      </w:r>
    </w:p>
    <w:p w14:paraId="140B1179" w14:textId="2C34DD3A" w:rsidR="00426E00" w:rsidRPr="005E3E29" w:rsidRDefault="00426E00" w:rsidP="00426E0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x,y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Connected diagrams with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two external lines</m:t>
                      </m:r>
                    </m:e>
                  </m:eqArr>
                </m:e>
              </m:d>
            </m:e>
          </m:nary>
        </m:oMath>
      </m:oMathPara>
    </w:p>
    <w:p w14:paraId="566CE469" w14:textId="5342AD3E" w:rsidR="005E3E29" w:rsidRPr="00712AEE" w:rsidRDefault="009C4979" w:rsidP="005E3E2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-i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1PI diagrams with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two truncated lines</m:t>
                      </m:r>
                    </m:e>
                  </m:eqArr>
                </m:e>
              </m:d>
            </m:e>
          </m:nary>
        </m:oMath>
      </m:oMathPara>
    </w:p>
    <w:p w14:paraId="0A2AA66A" w14:textId="3D3C6AC5" w:rsidR="00712AEE" w:rsidRPr="00413233" w:rsidRDefault="00712AEE" w:rsidP="00426E0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x,y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x,y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x,y</m:t>
                  </m:r>
                </m:e>
              </m:d>
            </m:den>
          </m:f>
        </m:oMath>
      </m:oMathPara>
    </w:p>
    <w:p w14:paraId="065893C2" w14:textId="47D1B4DC" w:rsidR="008C7155" w:rsidRPr="008C7155" w:rsidRDefault="008C7155" w:rsidP="008C715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Momentum Space Propagator</w:t>
      </w:r>
    </w:p>
    <w:p w14:paraId="42CCD103" w14:textId="006596C9" w:rsidR="008C7155" w:rsidRPr="00413233" w:rsidRDefault="00BE1DD5" w:rsidP="008C715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m:rPr>
              <m:scr m:val="fraktur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+i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93658A7" w14:textId="04DACF88" w:rsidR="00413233" w:rsidRPr="008C7155" w:rsidRDefault="00413233" w:rsidP="0041323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Particle Mass</w:t>
      </w:r>
      <w:r w:rsidR="00C1481F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and Decay Rate</w:t>
      </w:r>
    </w:p>
    <w:p w14:paraId="1BC6EB1C" w14:textId="3F0B6CE6" w:rsidR="00413233" w:rsidRPr="00C1481F" w:rsidRDefault="00BE1DD5" w:rsidP="008C715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Re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0F3545A7" w14:textId="4863D53D" w:rsidR="00C1481F" w:rsidRPr="0046326F" w:rsidRDefault="00C1481F" w:rsidP="00C1481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d>
            <m:d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Im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,  τ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</m:oMath>
      </m:oMathPara>
    </w:p>
    <w:p w14:paraId="59B75D17" w14:textId="10D65B21" w:rsidR="0046326F" w:rsidRPr="008C7155" w:rsidRDefault="0046326F" w:rsidP="0046326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Wave Function Normalisation</w:t>
      </w:r>
    </w:p>
    <w:p w14:paraId="3C2B06F9" w14:textId="083DC864" w:rsidR="0046326F" w:rsidRPr="0046326F" w:rsidRDefault="00BE1DD5" w:rsidP="0046326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Res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</m:acc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=-i</m:t>
          </m:r>
        </m:oMath>
      </m:oMathPara>
    </w:p>
    <w:p w14:paraId="26272B3D" w14:textId="6EDC1016" w:rsidR="00911672" w:rsidRPr="008C7155" w:rsidRDefault="00911672" w:rsidP="0091167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Euclidean Momentum</w:t>
      </w:r>
    </w:p>
    <w:p w14:paraId="1C849A7B" w14:textId="2B66124F" w:rsidR="00911672" w:rsidRPr="00CB360E" w:rsidRDefault="00911672" w:rsidP="00CB360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p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≔i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</m:oMath>
      </m:oMathPara>
    </w:p>
    <w:sectPr w:rsidR="00911672" w:rsidRPr="00CB360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F0C32" w14:textId="77777777" w:rsidR="00BE1DD5" w:rsidRDefault="00BE1DD5" w:rsidP="005E1F3E">
      <w:pPr>
        <w:spacing w:after="0" w:line="240" w:lineRule="auto"/>
      </w:pPr>
      <w:r>
        <w:separator/>
      </w:r>
    </w:p>
  </w:endnote>
  <w:endnote w:type="continuationSeparator" w:id="0">
    <w:p w14:paraId="56824A47" w14:textId="77777777" w:rsidR="00BE1DD5" w:rsidRDefault="00BE1DD5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238520"/>
      <w:docPartObj>
        <w:docPartGallery w:val="Page Numbers (Top of Page)"/>
        <w:docPartUnique/>
      </w:docPartObj>
    </w:sdtPr>
    <w:sdtEndPr/>
    <w:sdtContent>
      <w:p w14:paraId="2FEC63DA" w14:textId="27125BD6" w:rsidR="00647D4C" w:rsidRDefault="00647D4C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A0957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A0957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ABF797D" w14:textId="77777777" w:rsidR="00647D4C" w:rsidRDefault="00647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F79F0" w14:textId="77777777" w:rsidR="00BE1DD5" w:rsidRDefault="00BE1DD5" w:rsidP="005E1F3E">
      <w:pPr>
        <w:spacing w:after="0" w:line="240" w:lineRule="auto"/>
      </w:pPr>
      <w:r>
        <w:separator/>
      </w:r>
    </w:p>
  </w:footnote>
  <w:footnote w:type="continuationSeparator" w:id="0">
    <w:p w14:paraId="6B273A0D" w14:textId="77777777" w:rsidR="00BE1DD5" w:rsidRDefault="00BE1DD5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4F10C" w14:textId="55DCE11A" w:rsidR="00647D4C" w:rsidRPr="005E1F3E" w:rsidRDefault="00647D4C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>
      <w:t>QFT Perturbation Theory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118D3"/>
    <w:rsid w:val="0001307E"/>
    <w:rsid w:val="000176D6"/>
    <w:rsid w:val="00017DE0"/>
    <w:rsid w:val="00025870"/>
    <w:rsid w:val="00027F93"/>
    <w:rsid w:val="000347AD"/>
    <w:rsid w:val="00035762"/>
    <w:rsid w:val="00054711"/>
    <w:rsid w:val="0005491B"/>
    <w:rsid w:val="0006560C"/>
    <w:rsid w:val="00066DF4"/>
    <w:rsid w:val="00073D41"/>
    <w:rsid w:val="0008345E"/>
    <w:rsid w:val="000B77AE"/>
    <w:rsid w:val="000C0BAC"/>
    <w:rsid w:val="000C52FC"/>
    <w:rsid w:val="000D4F87"/>
    <w:rsid w:val="000D62B8"/>
    <w:rsid w:val="000D7380"/>
    <w:rsid w:val="000E01E2"/>
    <w:rsid w:val="000E3B99"/>
    <w:rsid w:val="000E6D43"/>
    <w:rsid w:val="000F150C"/>
    <w:rsid w:val="000F1BA5"/>
    <w:rsid w:val="00113EF6"/>
    <w:rsid w:val="001151F9"/>
    <w:rsid w:val="0012270D"/>
    <w:rsid w:val="001427E5"/>
    <w:rsid w:val="001456E3"/>
    <w:rsid w:val="00146F20"/>
    <w:rsid w:val="001519FA"/>
    <w:rsid w:val="00155037"/>
    <w:rsid w:val="0016310C"/>
    <w:rsid w:val="00167EA0"/>
    <w:rsid w:val="0018092A"/>
    <w:rsid w:val="0018302A"/>
    <w:rsid w:val="00184710"/>
    <w:rsid w:val="00187A10"/>
    <w:rsid w:val="001A0A0F"/>
    <w:rsid w:val="001A5C6A"/>
    <w:rsid w:val="001B016E"/>
    <w:rsid w:val="001B10BA"/>
    <w:rsid w:val="001B29EA"/>
    <w:rsid w:val="001B395F"/>
    <w:rsid w:val="001B7BBB"/>
    <w:rsid w:val="001C63B1"/>
    <w:rsid w:val="001D25B7"/>
    <w:rsid w:val="001D50BB"/>
    <w:rsid w:val="00206610"/>
    <w:rsid w:val="002139CF"/>
    <w:rsid w:val="00225497"/>
    <w:rsid w:val="00264E87"/>
    <w:rsid w:val="00271C79"/>
    <w:rsid w:val="00276462"/>
    <w:rsid w:val="00285338"/>
    <w:rsid w:val="002955D3"/>
    <w:rsid w:val="002B1736"/>
    <w:rsid w:val="002B1D4D"/>
    <w:rsid w:val="002B22C4"/>
    <w:rsid w:val="002B2AE3"/>
    <w:rsid w:val="002B38C2"/>
    <w:rsid w:val="002B59D1"/>
    <w:rsid w:val="002B5A3D"/>
    <w:rsid w:val="002C4547"/>
    <w:rsid w:val="002C53FB"/>
    <w:rsid w:val="002D1142"/>
    <w:rsid w:val="002D3A36"/>
    <w:rsid w:val="002E37AB"/>
    <w:rsid w:val="002F1AC7"/>
    <w:rsid w:val="002F3825"/>
    <w:rsid w:val="002F64F3"/>
    <w:rsid w:val="0030100E"/>
    <w:rsid w:val="0030500A"/>
    <w:rsid w:val="00310350"/>
    <w:rsid w:val="00313CFF"/>
    <w:rsid w:val="00314E8F"/>
    <w:rsid w:val="00331064"/>
    <w:rsid w:val="003338F1"/>
    <w:rsid w:val="00333F43"/>
    <w:rsid w:val="0035275F"/>
    <w:rsid w:val="003540F4"/>
    <w:rsid w:val="00356B0C"/>
    <w:rsid w:val="0036349F"/>
    <w:rsid w:val="00367920"/>
    <w:rsid w:val="00372F8C"/>
    <w:rsid w:val="00374F06"/>
    <w:rsid w:val="00377318"/>
    <w:rsid w:val="00384734"/>
    <w:rsid w:val="0039113D"/>
    <w:rsid w:val="00391872"/>
    <w:rsid w:val="00393782"/>
    <w:rsid w:val="00396D70"/>
    <w:rsid w:val="003A4CBC"/>
    <w:rsid w:val="003C2F47"/>
    <w:rsid w:val="003C4A26"/>
    <w:rsid w:val="003D0556"/>
    <w:rsid w:val="003D102D"/>
    <w:rsid w:val="003D3A21"/>
    <w:rsid w:val="003E23EA"/>
    <w:rsid w:val="003E653B"/>
    <w:rsid w:val="003F3148"/>
    <w:rsid w:val="003F7E7E"/>
    <w:rsid w:val="00400FEA"/>
    <w:rsid w:val="00402515"/>
    <w:rsid w:val="0040402F"/>
    <w:rsid w:val="00406CF7"/>
    <w:rsid w:val="00406D4C"/>
    <w:rsid w:val="00407C2A"/>
    <w:rsid w:val="00413233"/>
    <w:rsid w:val="00415542"/>
    <w:rsid w:val="00420EF0"/>
    <w:rsid w:val="00425D0A"/>
    <w:rsid w:val="00426E00"/>
    <w:rsid w:val="00426EF6"/>
    <w:rsid w:val="00432DD2"/>
    <w:rsid w:val="00437E13"/>
    <w:rsid w:val="00452606"/>
    <w:rsid w:val="0045607E"/>
    <w:rsid w:val="0045798A"/>
    <w:rsid w:val="00460261"/>
    <w:rsid w:val="0046326F"/>
    <w:rsid w:val="00471F92"/>
    <w:rsid w:val="004731A7"/>
    <w:rsid w:val="004907EB"/>
    <w:rsid w:val="004918C4"/>
    <w:rsid w:val="004924BC"/>
    <w:rsid w:val="004B1508"/>
    <w:rsid w:val="004B17E4"/>
    <w:rsid w:val="004B1803"/>
    <w:rsid w:val="004B770E"/>
    <w:rsid w:val="004D09E2"/>
    <w:rsid w:val="004D3D28"/>
    <w:rsid w:val="004E26C6"/>
    <w:rsid w:val="004E2DED"/>
    <w:rsid w:val="004E341F"/>
    <w:rsid w:val="004F10A1"/>
    <w:rsid w:val="004F42AF"/>
    <w:rsid w:val="004F6104"/>
    <w:rsid w:val="004F6440"/>
    <w:rsid w:val="005040CA"/>
    <w:rsid w:val="00513FF0"/>
    <w:rsid w:val="005172A0"/>
    <w:rsid w:val="00526011"/>
    <w:rsid w:val="0052682B"/>
    <w:rsid w:val="00544696"/>
    <w:rsid w:val="00554875"/>
    <w:rsid w:val="0056048A"/>
    <w:rsid w:val="0056189E"/>
    <w:rsid w:val="00561BBA"/>
    <w:rsid w:val="00574AF4"/>
    <w:rsid w:val="00574F20"/>
    <w:rsid w:val="005819C7"/>
    <w:rsid w:val="0059423B"/>
    <w:rsid w:val="005A215A"/>
    <w:rsid w:val="005A5A48"/>
    <w:rsid w:val="005A6BC8"/>
    <w:rsid w:val="005C238E"/>
    <w:rsid w:val="005E1F3E"/>
    <w:rsid w:val="005E30CF"/>
    <w:rsid w:val="005E3E29"/>
    <w:rsid w:val="005E632B"/>
    <w:rsid w:val="005F3E93"/>
    <w:rsid w:val="005F44EC"/>
    <w:rsid w:val="005F5AF0"/>
    <w:rsid w:val="0061348A"/>
    <w:rsid w:val="00615FAA"/>
    <w:rsid w:val="00624202"/>
    <w:rsid w:val="00624CB7"/>
    <w:rsid w:val="006257DB"/>
    <w:rsid w:val="006338E6"/>
    <w:rsid w:val="00635021"/>
    <w:rsid w:val="006363B0"/>
    <w:rsid w:val="00640EF2"/>
    <w:rsid w:val="00647D4C"/>
    <w:rsid w:val="006514FF"/>
    <w:rsid w:val="00656C8B"/>
    <w:rsid w:val="00660E30"/>
    <w:rsid w:val="0066177B"/>
    <w:rsid w:val="00664EBD"/>
    <w:rsid w:val="00670618"/>
    <w:rsid w:val="00671075"/>
    <w:rsid w:val="00676817"/>
    <w:rsid w:val="00680C27"/>
    <w:rsid w:val="0068375B"/>
    <w:rsid w:val="00694063"/>
    <w:rsid w:val="00696DE9"/>
    <w:rsid w:val="00696FE0"/>
    <w:rsid w:val="006A55BB"/>
    <w:rsid w:val="006B2BE5"/>
    <w:rsid w:val="006B5241"/>
    <w:rsid w:val="006C098C"/>
    <w:rsid w:val="006D2BCF"/>
    <w:rsid w:val="006D6570"/>
    <w:rsid w:val="006F09FC"/>
    <w:rsid w:val="00712AEE"/>
    <w:rsid w:val="00716F10"/>
    <w:rsid w:val="00717168"/>
    <w:rsid w:val="00724DA8"/>
    <w:rsid w:val="00736E36"/>
    <w:rsid w:val="00736F0A"/>
    <w:rsid w:val="007371B0"/>
    <w:rsid w:val="00740BD7"/>
    <w:rsid w:val="007479D9"/>
    <w:rsid w:val="00750AF5"/>
    <w:rsid w:val="00751A11"/>
    <w:rsid w:val="007546C0"/>
    <w:rsid w:val="00755E2E"/>
    <w:rsid w:val="00766165"/>
    <w:rsid w:val="00775FE4"/>
    <w:rsid w:val="00777F6C"/>
    <w:rsid w:val="007801BB"/>
    <w:rsid w:val="007845EE"/>
    <w:rsid w:val="007859C4"/>
    <w:rsid w:val="00795A98"/>
    <w:rsid w:val="00796A74"/>
    <w:rsid w:val="007A3402"/>
    <w:rsid w:val="007A4DFD"/>
    <w:rsid w:val="007A6A19"/>
    <w:rsid w:val="007B0408"/>
    <w:rsid w:val="007B0A1F"/>
    <w:rsid w:val="007B1199"/>
    <w:rsid w:val="007B64B8"/>
    <w:rsid w:val="007C166F"/>
    <w:rsid w:val="007C6BE0"/>
    <w:rsid w:val="007D29ED"/>
    <w:rsid w:val="007D5E82"/>
    <w:rsid w:val="007D738A"/>
    <w:rsid w:val="007D7723"/>
    <w:rsid w:val="007E31CA"/>
    <w:rsid w:val="007E7046"/>
    <w:rsid w:val="007F114D"/>
    <w:rsid w:val="007F17AC"/>
    <w:rsid w:val="008055EA"/>
    <w:rsid w:val="008069A9"/>
    <w:rsid w:val="008123DD"/>
    <w:rsid w:val="00813612"/>
    <w:rsid w:val="0082347F"/>
    <w:rsid w:val="00832689"/>
    <w:rsid w:val="00842056"/>
    <w:rsid w:val="00842B7C"/>
    <w:rsid w:val="00846709"/>
    <w:rsid w:val="00852354"/>
    <w:rsid w:val="00854A8C"/>
    <w:rsid w:val="008603BD"/>
    <w:rsid w:val="00860B19"/>
    <w:rsid w:val="00871354"/>
    <w:rsid w:val="00890609"/>
    <w:rsid w:val="00896020"/>
    <w:rsid w:val="008B35B3"/>
    <w:rsid w:val="008B4C62"/>
    <w:rsid w:val="008C0D32"/>
    <w:rsid w:val="008C229A"/>
    <w:rsid w:val="008C3B17"/>
    <w:rsid w:val="008C5C36"/>
    <w:rsid w:val="008C7155"/>
    <w:rsid w:val="008D3C91"/>
    <w:rsid w:val="008D6F20"/>
    <w:rsid w:val="008E310D"/>
    <w:rsid w:val="008E4F93"/>
    <w:rsid w:val="008E5D40"/>
    <w:rsid w:val="008F0F04"/>
    <w:rsid w:val="00904D5B"/>
    <w:rsid w:val="00911015"/>
    <w:rsid w:val="00911672"/>
    <w:rsid w:val="00914271"/>
    <w:rsid w:val="00916236"/>
    <w:rsid w:val="00920CB8"/>
    <w:rsid w:val="00924AB2"/>
    <w:rsid w:val="00924D9D"/>
    <w:rsid w:val="0092643D"/>
    <w:rsid w:val="0092684C"/>
    <w:rsid w:val="0094041D"/>
    <w:rsid w:val="00941295"/>
    <w:rsid w:val="009412B8"/>
    <w:rsid w:val="00941ADA"/>
    <w:rsid w:val="00942F62"/>
    <w:rsid w:val="0094329A"/>
    <w:rsid w:val="00943972"/>
    <w:rsid w:val="00947917"/>
    <w:rsid w:val="009501C6"/>
    <w:rsid w:val="00961EAA"/>
    <w:rsid w:val="00962D78"/>
    <w:rsid w:val="00963916"/>
    <w:rsid w:val="00967D4F"/>
    <w:rsid w:val="00974CE2"/>
    <w:rsid w:val="00974E54"/>
    <w:rsid w:val="00976C82"/>
    <w:rsid w:val="009871CF"/>
    <w:rsid w:val="00987A9A"/>
    <w:rsid w:val="00987CC4"/>
    <w:rsid w:val="009901B1"/>
    <w:rsid w:val="00990CF7"/>
    <w:rsid w:val="009955CF"/>
    <w:rsid w:val="009A16D5"/>
    <w:rsid w:val="009A5F53"/>
    <w:rsid w:val="009B5421"/>
    <w:rsid w:val="009B617A"/>
    <w:rsid w:val="009C0CA8"/>
    <w:rsid w:val="009C4979"/>
    <w:rsid w:val="009D3EEC"/>
    <w:rsid w:val="009D421A"/>
    <w:rsid w:val="009D4A70"/>
    <w:rsid w:val="009D6AB3"/>
    <w:rsid w:val="009E37E9"/>
    <w:rsid w:val="009E3D0D"/>
    <w:rsid w:val="009E5CE7"/>
    <w:rsid w:val="009F150B"/>
    <w:rsid w:val="00A170FE"/>
    <w:rsid w:val="00A201C6"/>
    <w:rsid w:val="00A2363A"/>
    <w:rsid w:val="00A23D0F"/>
    <w:rsid w:val="00A23E9F"/>
    <w:rsid w:val="00A310A4"/>
    <w:rsid w:val="00A33350"/>
    <w:rsid w:val="00A373DB"/>
    <w:rsid w:val="00A41433"/>
    <w:rsid w:val="00A42CFB"/>
    <w:rsid w:val="00A44DC9"/>
    <w:rsid w:val="00A466C7"/>
    <w:rsid w:val="00A543BD"/>
    <w:rsid w:val="00A54CD4"/>
    <w:rsid w:val="00A54ED2"/>
    <w:rsid w:val="00A67518"/>
    <w:rsid w:val="00A679B4"/>
    <w:rsid w:val="00A70959"/>
    <w:rsid w:val="00A72603"/>
    <w:rsid w:val="00A81C9D"/>
    <w:rsid w:val="00A82E18"/>
    <w:rsid w:val="00A832A7"/>
    <w:rsid w:val="00A90CDF"/>
    <w:rsid w:val="00AA28B8"/>
    <w:rsid w:val="00AA6917"/>
    <w:rsid w:val="00AB0DEE"/>
    <w:rsid w:val="00AC01DB"/>
    <w:rsid w:val="00AC3ECD"/>
    <w:rsid w:val="00AD6280"/>
    <w:rsid w:val="00AF25BC"/>
    <w:rsid w:val="00B045FC"/>
    <w:rsid w:val="00B057CB"/>
    <w:rsid w:val="00B05A0E"/>
    <w:rsid w:val="00B113DE"/>
    <w:rsid w:val="00B12CB6"/>
    <w:rsid w:val="00B140F9"/>
    <w:rsid w:val="00B14353"/>
    <w:rsid w:val="00B15BDD"/>
    <w:rsid w:val="00B2274A"/>
    <w:rsid w:val="00B3297C"/>
    <w:rsid w:val="00B32A14"/>
    <w:rsid w:val="00B3419E"/>
    <w:rsid w:val="00B4355C"/>
    <w:rsid w:val="00B51293"/>
    <w:rsid w:val="00B53E9B"/>
    <w:rsid w:val="00B655A8"/>
    <w:rsid w:val="00B6734C"/>
    <w:rsid w:val="00B81017"/>
    <w:rsid w:val="00B87590"/>
    <w:rsid w:val="00B97158"/>
    <w:rsid w:val="00BA453C"/>
    <w:rsid w:val="00BA50C4"/>
    <w:rsid w:val="00BA7FD6"/>
    <w:rsid w:val="00BB5D3E"/>
    <w:rsid w:val="00BD1491"/>
    <w:rsid w:val="00BD3C8C"/>
    <w:rsid w:val="00BE0477"/>
    <w:rsid w:val="00BE1DD5"/>
    <w:rsid w:val="00BE7CA8"/>
    <w:rsid w:val="00BF306B"/>
    <w:rsid w:val="00BF4D45"/>
    <w:rsid w:val="00C037F1"/>
    <w:rsid w:val="00C057B1"/>
    <w:rsid w:val="00C06558"/>
    <w:rsid w:val="00C1481F"/>
    <w:rsid w:val="00C1790D"/>
    <w:rsid w:val="00C21DCB"/>
    <w:rsid w:val="00C27B93"/>
    <w:rsid w:val="00C309AE"/>
    <w:rsid w:val="00C32033"/>
    <w:rsid w:val="00C34012"/>
    <w:rsid w:val="00C37668"/>
    <w:rsid w:val="00C61215"/>
    <w:rsid w:val="00C63F9C"/>
    <w:rsid w:val="00C65559"/>
    <w:rsid w:val="00C66377"/>
    <w:rsid w:val="00C668B1"/>
    <w:rsid w:val="00C911ED"/>
    <w:rsid w:val="00CA7164"/>
    <w:rsid w:val="00CB0B8C"/>
    <w:rsid w:val="00CB360E"/>
    <w:rsid w:val="00CB5506"/>
    <w:rsid w:val="00CC0122"/>
    <w:rsid w:val="00CD4373"/>
    <w:rsid w:val="00CD5987"/>
    <w:rsid w:val="00CE15ED"/>
    <w:rsid w:val="00D01017"/>
    <w:rsid w:val="00D24942"/>
    <w:rsid w:val="00D25ED2"/>
    <w:rsid w:val="00D307C1"/>
    <w:rsid w:val="00D331A1"/>
    <w:rsid w:val="00D34F14"/>
    <w:rsid w:val="00D35487"/>
    <w:rsid w:val="00D37471"/>
    <w:rsid w:val="00D46C29"/>
    <w:rsid w:val="00D47B28"/>
    <w:rsid w:val="00D6128E"/>
    <w:rsid w:val="00D6694B"/>
    <w:rsid w:val="00D83247"/>
    <w:rsid w:val="00D85748"/>
    <w:rsid w:val="00D90397"/>
    <w:rsid w:val="00D90D31"/>
    <w:rsid w:val="00DA1960"/>
    <w:rsid w:val="00DA4ED4"/>
    <w:rsid w:val="00DA77F0"/>
    <w:rsid w:val="00DB66AF"/>
    <w:rsid w:val="00DC19E2"/>
    <w:rsid w:val="00DC7301"/>
    <w:rsid w:val="00DD0187"/>
    <w:rsid w:val="00DD15E7"/>
    <w:rsid w:val="00DD3564"/>
    <w:rsid w:val="00DD6541"/>
    <w:rsid w:val="00DE1065"/>
    <w:rsid w:val="00DE4753"/>
    <w:rsid w:val="00DE5A68"/>
    <w:rsid w:val="00DF0239"/>
    <w:rsid w:val="00E02158"/>
    <w:rsid w:val="00E066D2"/>
    <w:rsid w:val="00E103FC"/>
    <w:rsid w:val="00E1331A"/>
    <w:rsid w:val="00E13F09"/>
    <w:rsid w:val="00E21C05"/>
    <w:rsid w:val="00E27867"/>
    <w:rsid w:val="00E27C6C"/>
    <w:rsid w:val="00E349B7"/>
    <w:rsid w:val="00E34ADA"/>
    <w:rsid w:val="00E51F52"/>
    <w:rsid w:val="00E542A2"/>
    <w:rsid w:val="00E570C9"/>
    <w:rsid w:val="00E63255"/>
    <w:rsid w:val="00E7305B"/>
    <w:rsid w:val="00E77E35"/>
    <w:rsid w:val="00E9305D"/>
    <w:rsid w:val="00EA4F47"/>
    <w:rsid w:val="00EA66FA"/>
    <w:rsid w:val="00EB0AD1"/>
    <w:rsid w:val="00EB15C9"/>
    <w:rsid w:val="00EB1F02"/>
    <w:rsid w:val="00EC1CF6"/>
    <w:rsid w:val="00EC7DC0"/>
    <w:rsid w:val="00ED03EE"/>
    <w:rsid w:val="00ED5076"/>
    <w:rsid w:val="00EE0729"/>
    <w:rsid w:val="00EE21B9"/>
    <w:rsid w:val="00EE7516"/>
    <w:rsid w:val="00EF7074"/>
    <w:rsid w:val="00F001E0"/>
    <w:rsid w:val="00F01C7D"/>
    <w:rsid w:val="00F03035"/>
    <w:rsid w:val="00F206FC"/>
    <w:rsid w:val="00F21A7A"/>
    <w:rsid w:val="00F25EBA"/>
    <w:rsid w:val="00F340EB"/>
    <w:rsid w:val="00F372BC"/>
    <w:rsid w:val="00F44281"/>
    <w:rsid w:val="00F5023C"/>
    <w:rsid w:val="00F6162B"/>
    <w:rsid w:val="00F62630"/>
    <w:rsid w:val="00F65DA4"/>
    <w:rsid w:val="00F71ADE"/>
    <w:rsid w:val="00F7337F"/>
    <w:rsid w:val="00F804CE"/>
    <w:rsid w:val="00F826DF"/>
    <w:rsid w:val="00F8330F"/>
    <w:rsid w:val="00F866FF"/>
    <w:rsid w:val="00F92827"/>
    <w:rsid w:val="00F96195"/>
    <w:rsid w:val="00FA0957"/>
    <w:rsid w:val="00FA481F"/>
    <w:rsid w:val="00FB25EC"/>
    <w:rsid w:val="00FC1BEC"/>
    <w:rsid w:val="00FC27CA"/>
    <w:rsid w:val="00FC3F5C"/>
    <w:rsid w:val="00FD3D2E"/>
    <w:rsid w:val="00FE1578"/>
    <w:rsid w:val="00FE4199"/>
    <w:rsid w:val="00FE4B78"/>
    <w:rsid w:val="00FE526E"/>
    <w:rsid w:val="00FE53F7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967F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Windows User</cp:lastModifiedBy>
  <cp:revision>37</cp:revision>
  <dcterms:created xsi:type="dcterms:W3CDTF">2018-12-09T17:28:00Z</dcterms:created>
  <dcterms:modified xsi:type="dcterms:W3CDTF">2022-02-17T05:07:00Z</dcterms:modified>
</cp:coreProperties>
</file>