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A5AB1" w14:textId="77777777" w:rsidR="003F3148" w:rsidRPr="00975E00" w:rsidRDefault="002A54A4" w:rsidP="002A54A4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bookmarkStart w:id="0" w:name="_GoBack"/>
      <w:r w:rsidRPr="00975E00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Harmonic Oscillator</w:t>
      </w:r>
      <w:r w:rsidR="00AC2EB2" w:rsidRPr="00975E00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</w:t>
      </w:r>
      <w:r w:rsidR="00E95BDB" w:rsidRPr="00975E00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1D </w:t>
      </w:r>
      <w:r w:rsidR="00AC2EB2" w:rsidRPr="00975E00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Energy Eigenstates</w:t>
      </w:r>
    </w:p>
    <w:bookmarkEnd w:id="0"/>
    <w:p w14:paraId="21A5F9A4" w14:textId="77777777" w:rsidR="00203659" w:rsidRPr="007F6335" w:rsidRDefault="00203659" w:rsidP="0020365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7F6335">
        <w:rPr>
          <w:rFonts w:eastAsiaTheme="minorEastAsia"/>
          <w:b/>
          <w:color w:val="000000" w:themeColor="text1"/>
          <w:sz w:val="32"/>
          <w:szCs w:val="32"/>
          <w:u w:val="single"/>
        </w:rPr>
        <w:t>Energy Levels</w:t>
      </w:r>
    </w:p>
    <w:p w14:paraId="7766CB09" w14:textId="77777777" w:rsidR="00CA30F5" w:rsidRPr="00CA30F5" w:rsidRDefault="007E5FC5" w:rsidP="00CA30F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ℏ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3D881CE5" w14:textId="77777777" w:rsidR="00203659" w:rsidRPr="007F6335" w:rsidRDefault="00203659" w:rsidP="0020365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7F6335">
        <w:rPr>
          <w:rFonts w:eastAsiaTheme="minorEastAsia"/>
          <w:b/>
          <w:color w:val="000000" w:themeColor="text1"/>
          <w:sz w:val="32"/>
          <w:szCs w:val="32"/>
          <w:u w:val="single"/>
        </w:rPr>
        <w:t>Energy Eigenfunctions</w:t>
      </w:r>
    </w:p>
    <w:p w14:paraId="29C94426" w14:textId="1E345530" w:rsidR="00CA30F5" w:rsidRPr="00A66195" w:rsidRDefault="00CA30F5" w:rsidP="00CA30F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α≔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mω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den>
          </m:f>
        </m:oMath>
      </m:oMathPara>
    </w:p>
    <w:p w14:paraId="2948402B" w14:textId="06825F3A" w:rsidR="00CA30F5" w:rsidRPr="00A66195" w:rsidRDefault="00CA30F5" w:rsidP="00CA30F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rad>
            <m:ra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α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den>
              </m:f>
            </m:e>
          </m:rad>
        </m:oMath>
      </m:oMathPara>
    </w:p>
    <w:p w14:paraId="53D28DB5" w14:textId="0CE0BBB5" w:rsidR="00CA30F5" w:rsidRDefault="00CA30F5" w:rsidP="00CA30F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y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α</m:t>
              </m:r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x</m:t>
          </m:r>
        </m:oMath>
      </m:oMathPara>
    </w:p>
    <w:p w14:paraId="4F933BA9" w14:textId="77777777" w:rsidR="00203659" w:rsidRPr="007F6335" w:rsidRDefault="007E5FC5" w:rsidP="0020365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=A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</m:oMath>
      </m:oMathPara>
    </w:p>
    <w:p w14:paraId="5E64933E" w14:textId="77777777" w:rsidR="00FE481A" w:rsidRPr="007F6335" w:rsidRDefault="007E5FC5" w:rsidP="00FE481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2y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</m:oMath>
      </m:oMathPara>
    </w:p>
    <w:p w14:paraId="53718AFD" w14:textId="77777777" w:rsidR="00AA0AD0" w:rsidRPr="007F6335" w:rsidRDefault="007E5FC5" w:rsidP="00AA0AD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8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-2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</m:oMath>
      </m:oMathPara>
    </w:p>
    <w:p w14:paraId="45EDE11B" w14:textId="77777777" w:rsidR="00AA0AD0" w:rsidRPr="007F6335" w:rsidRDefault="007E5FC5" w:rsidP="00AA0AD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48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-12y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</m:oMath>
      </m:oMathPara>
    </w:p>
    <w:p w14:paraId="51E19070" w14:textId="77777777" w:rsidR="00F629D6" w:rsidRPr="007F6335" w:rsidRDefault="007E5FC5" w:rsidP="00CA30F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384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-48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+12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</m:oMath>
      </m:oMathPara>
    </w:p>
    <w:sectPr w:rsidR="00F629D6" w:rsidRPr="007F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B38EF" w14:textId="77777777" w:rsidR="007E5FC5" w:rsidRDefault="007E5FC5" w:rsidP="00782B19">
      <w:pPr>
        <w:spacing w:after="0" w:line="240" w:lineRule="auto"/>
      </w:pPr>
      <w:r>
        <w:separator/>
      </w:r>
    </w:p>
  </w:endnote>
  <w:endnote w:type="continuationSeparator" w:id="0">
    <w:p w14:paraId="3164AC57" w14:textId="77777777" w:rsidR="007E5FC5" w:rsidRDefault="007E5FC5" w:rsidP="0078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EFBB5" w14:textId="77777777" w:rsidR="009F7ACB" w:rsidRDefault="009F7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093F6" w14:textId="77777777" w:rsidR="009F7ACB" w:rsidRDefault="009F7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AECC6" w14:textId="77777777" w:rsidR="009F7ACB" w:rsidRDefault="009F7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3C615" w14:textId="77777777" w:rsidR="007E5FC5" w:rsidRDefault="007E5FC5" w:rsidP="00782B19">
      <w:pPr>
        <w:spacing w:after="0" w:line="240" w:lineRule="auto"/>
      </w:pPr>
      <w:r>
        <w:separator/>
      </w:r>
    </w:p>
  </w:footnote>
  <w:footnote w:type="continuationSeparator" w:id="0">
    <w:p w14:paraId="4DB30147" w14:textId="77777777" w:rsidR="007E5FC5" w:rsidRDefault="007E5FC5" w:rsidP="0078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F1815" w14:textId="77777777" w:rsidR="009F7ACB" w:rsidRDefault="009F7A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6A774" w14:textId="77777777" w:rsidR="001503FB" w:rsidRPr="00782B19" w:rsidRDefault="009F7ACB" w:rsidP="00782B19">
    <w:pPr>
      <w:pStyle w:val="Header"/>
    </w:pPr>
    <w:r>
      <w:t xml:space="preserve">One Particle </w:t>
    </w:r>
    <w:r w:rsidR="001503FB">
      <w:t>Quantum Mechanics</w:t>
    </w:r>
    <w:r w:rsidR="001503FB">
      <w:ptab w:relativeTo="margin" w:alignment="center" w:leader="none"/>
    </w:r>
    <w:r w:rsidR="001503FB">
      <w:t xml:space="preserve"> </w:t>
    </w:r>
    <w:r w:rsidR="001503FB">
      <w:ptab w:relativeTo="margin" w:alignment="right" w:leader="none"/>
    </w:r>
    <w:r w:rsidR="001503FB">
      <w:t>Harmonic Oscillator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8DA97" w14:textId="77777777" w:rsidR="009F7ACB" w:rsidRDefault="009F7A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7DE0"/>
    <w:rsid w:val="00025870"/>
    <w:rsid w:val="00035762"/>
    <w:rsid w:val="00054711"/>
    <w:rsid w:val="0005491B"/>
    <w:rsid w:val="00056DB1"/>
    <w:rsid w:val="00075CCA"/>
    <w:rsid w:val="0008345E"/>
    <w:rsid w:val="00086983"/>
    <w:rsid w:val="000931F0"/>
    <w:rsid w:val="000B77AE"/>
    <w:rsid w:val="000C0BAC"/>
    <w:rsid w:val="000E01E2"/>
    <w:rsid w:val="00113EF6"/>
    <w:rsid w:val="001151F9"/>
    <w:rsid w:val="0012270D"/>
    <w:rsid w:val="001503FB"/>
    <w:rsid w:val="00155037"/>
    <w:rsid w:val="00182615"/>
    <w:rsid w:val="001A5C6A"/>
    <w:rsid w:val="001B7BBB"/>
    <w:rsid w:val="001D25B7"/>
    <w:rsid w:val="001D50BB"/>
    <w:rsid w:val="00203659"/>
    <w:rsid w:val="00225497"/>
    <w:rsid w:val="0024487A"/>
    <w:rsid w:val="00271C79"/>
    <w:rsid w:val="00276462"/>
    <w:rsid w:val="00285338"/>
    <w:rsid w:val="002955D3"/>
    <w:rsid w:val="002A54A4"/>
    <w:rsid w:val="002B1D4D"/>
    <w:rsid w:val="002B5A3D"/>
    <w:rsid w:val="002C4547"/>
    <w:rsid w:val="002D3A36"/>
    <w:rsid w:val="00313CFF"/>
    <w:rsid w:val="00316899"/>
    <w:rsid w:val="003338F1"/>
    <w:rsid w:val="003435CA"/>
    <w:rsid w:val="0035275F"/>
    <w:rsid w:val="003540F4"/>
    <w:rsid w:val="00356B0C"/>
    <w:rsid w:val="00367920"/>
    <w:rsid w:val="00372F8C"/>
    <w:rsid w:val="00377318"/>
    <w:rsid w:val="00391090"/>
    <w:rsid w:val="003A4CBC"/>
    <w:rsid w:val="003D102D"/>
    <w:rsid w:val="003D3A21"/>
    <w:rsid w:val="003D6AF9"/>
    <w:rsid w:val="003E23EA"/>
    <w:rsid w:val="003E653B"/>
    <w:rsid w:val="003F3148"/>
    <w:rsid w:val="003F5665"/>
    <w:rsid w:val="00415542"/>
    <w:rsid w:val="00420EF0"/>
    <w:rsid w:val="00432DD2"/>
    <w:rsid w:val="00452606"/>
    <w:rsid w:val="0045607E"/>
    <w:rsid w:val="00471D8F"/>
    <w:rsid w:val="004907EB"/>
    <w:rsid w:val="004924BC"/>
    <w:rsid w:val="004B1803"/>
    <w:rsid w:val="004B770E"/>
    <w:rsid w:val="004D0723"/>
    <w:rsid w:val="004D09E2"/>
    <w:rsid w:val="004E2DED"/>
    <w:rsid w:val="004E341F"/>
    <w:rsid w:val="004E61BA"/>
    <w:rsid w:val="004F10A1"/>
    <w:rsid w:val="004F42AF"/>
    <w:rsid w:val="004F6440"/>
    <w:rsid w:val="005040CA"/>
    <w:rsid w:val="00513FF0"/>
    <w:rsid w:val="005172A0"/>
    <w:rsid w:val="0052682B"/>
    <w:rsid w:val="005773D4"/>
    <w:rsid w:val="005A5A48"/>
    <w:rsid w:val="005F3E93"/>
    <w:rsid w:val="00616529"/>
    <w:rsid w:val="00624CB7"/>
    <w:rsid w:val="006514FF"/>
    <w:rsid w:val="00652974"/>
    <w:rsid w:val="00671075"/>
    <w:rsid w:val="00680C27"/>
    <w:rsid w:val="00694063"/>
    <w:rsid w:val="00696DE9"/>
    <w:rsid w:val="006A55BB"/>
    <w:rsid w:val="00721AAA"/>
    <w:rsid w:val="00736E36"/>
    <w:rsid w:val="00736F0A"/>
    <w:rsid w:val="007371B0"/>
    <w:rsid w:val="007479D9"/>
    <w:rsid w:val="00764C83"/>
    <w:rsid w:val="00766165"/>
    <w:rsid w:val="00777F6C"/>
    <w:rsid w:val="00782B19"/>
    <w:rsid w:val="007845EE"/>
    <w:rsid w:val="00795A98"/>
    <w:rsid w:val="007A1475"/>
    <w:rsid w:val="007A6A19"/>
    <w:rsid w:val="007A78F9"/>
    <w:rsid w:val="007B65C9"/>
    <w:rsid w:val="007D5E82"/>
    <w:rsid w:val="007D7125"/>
    <w:rsid w:val="007D7723"/>
    <w:rsid w:val="007E31CA"/>
    <w:rsid w:val="007E5FC5"/>
    <w:rsid w:val="007F17AC"/>
    <w:rsid w:val="007F6335"/>
    <w:rsid w:val="008055EA"/>
    <w:rsid w:val="00846709"/>
    <w:rsid w:val="008504E1"/>
    <w:rsid w:val="00852354"/>
    <w:rsid w:val="00854A8C"/>
    <w:rsid w:val="008603BD"/>
    <w:rsid w:val="00887140"/>
    <w:rsid w:val="008B4C62"/>
    <w:rsid w:val="008C0D32"/>
    <w:rsid w:val="008C3CFA"/>
    <w:rsid w:val="008C5C36"/>
    <w:rsid w:val="008F0F04"/>
    <w:rsid w:val="00911015"/>
    <w:rsid w:val="00914271"/>
    <w:rsid w:val="00924AB2"/>
    <w:rsid w:val="0092684C"/>
    <w:rsid w:val="009412B8"/>
    <w:rsid w:val="0094329A"/>
    <w:rsid w:val="00947917"/>
    <w:rsid w:val="00962D78"/>
    <w:rsid w:val="00973953"/>
    <w:rsid w:val="00974CE2"/>
    <w:rsid w:val="00974E54"/>
    <w:rsid w:val="00975E00"/>
    <w:rsid w:val="00976C82"/>
    <w:rsid w:val="00987CC4"/>
    <w:rsid w:val="009A5F53"/>
    <w:rsid w:val="009C0CA8"/>
    <w:rsid w:val="009C1331"/>
    <w:rsid w:val="009D421A"/>
    <w:rsid w:val="009D4A70"/>
    <w:rsid w:val="009D6AB3"/>
    <w:rsid w:val="009E3D0D"/>
    <w:rsid w:val="009F7ACB"/>
    <w:rsid w:val="00A170FE"/>
    <w:rsid w:val="00A201C6"/>
    <w:rsid w:val="00A23E9F"/>
    <w:rsid w:val="00A373DB"/>
    <w:rsid w:val="00A466C7"/>
    <w:rsid w:val="00A479F1"/>
    <w:rsid w:val="00A67518"/>
    <w:rsid w:val="00A679B4"/>
    <w:rsid w:val="00A70959"/>
    <w:rsid w:val="00A832A7"/>
    <w:rsid w:val="00AA0AD0"/>
    <w:rsid w:val="00AC01DB"/>
    <w:rsid w:val="00AC2EB2"/>
    <w:rsid w:val="00AF22AA"/>
    <w:rsid w:val="00B1450C"/>
    <w:rsid w:val="00B32A14"/>
    <w:rsid w:val="00B51293"/>
    <w:rsid w:val="00B53E9B"/>
    <w:rsid w:val="00B655A8"/>
    <w:rsid w:val="00B81017"/>
    <w:rsid w:val="00B97158"/>
    <w:rsid w:val="00BA7FD6"/>
    <w:rsid w:val="00BB5D3E"/>
    <w:rsid w:val="00BB733E"/>
    <w:rsid w:val="00BD1491"/>
    <w:rsid w:val="00BD3C8C"/>
    <w:rsid w:val="00BF259F"/>
    <w:rsid w:val="00BF4D45"/>
    <w:rsid w:val="00C037F1"/>
    <w:rsid w:val="00C1720B"/>
    <w:rsid w:val="00C21DCB"/>
    <w:rsid w:val="00C27B93"/>
    <w:rsid w:val="00C309AE"/>
    <w:rsid w:val="00C34012"/>
    <w:rsid w:val="00C61215"/>
    <w:rsid w:val="00C65559"/>
    <w:rsid w:val="00C92F60"/>
    <w:rsid w:val="00CA30F5"/>
    <w:rsid w:val="00CD5987"/>
    <w:rsid w:val="00D01017"/>
    <w:rsid w:val="00D307C1"/>
    <w:rsid w:val="00D35487"/>
    <w:rsid w:val="00D45B99"/>
    <w:rsid w:val="00D46C29"/>
    <w:rsid w:val="00D6694B"/>
    <w:rsid w:val="00D95D7F"/>
    <w:rsid w:val="00DA1960"/>
    <w:rsid w:val="00DA4ED4"/>
    <w:rsid w:val="00DA7493"/>
    <w:rsid w:val="00DD0187"/>
    <w:rsid w:val="00DD15E7"/>
    <w:rsid w:val="00DE1065"/>
    <w:rsid w:val="00DE4753"/>
    <w:rsid w:val="00E1331A"/>
    <w:rsid w:val="00E21C05"/>
    <w:rsid w:val="00E95BDB"/>
    <w:rsid w:val="00EA4F47"/>
    <w:rsid w:val="00EB0AD1"/>
    <w:rsid w:val="00EE0729"/>
    <w:rsid w:val="00F03035"/>
    <w:rsid w:val="00F043AC"/>
    <w:rsid w:val="00F21A7A"/>
    <w:rsid w:val="00F340EB"/>
    <w:rsid w:val="00F40A3F"/>
    <w:rsid w:val="00F5023C"/>
    <w:rsid w:val="00F629D6"/>
    <w:rsid w:val="00F74095"/>
    <w:rsid w:val="00F81346"/>
    <w:rsid w:val="00F8330F"/>
    <w:rsid w:val="00FA696B"/>
    <w:rsid w:val="00FB25EC"/>
    <w:rsid w:val="00FC1BEC"/>
    <w:rsid w:val="00FC27CA"/>
    <w:rsid w:val="00FC3F5C"/>
    <w:rsid w:val="00FE1578"/>
    <w:rsid w:val="00FE481A"/>
    <w:rsid w:val="00FE4B78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A05C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19"/>
  </w:style>
  <w:style w:type="paragraph" w:styleId="Footer">
    <w:name w:val="footer"/>
    <w:basedOn w:val="Normal"/>
    <w:link w:val="Foot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20</cp:revision>
  <dcterms:created xsi:type="dcterms:W3CDTF">2016-03-21T02:27:00Z</dcterms:created>
  <dcterms:modified xsi:type="dcterms:W3CDTF">2020-02-25T22:59:00Z</dcterms:modified>
</cp:coreProperties>
</file>