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9D5178" w:rsidRPr="00E3770F" w:rsidRDefault="009D5178" w:rsidP="00852D5E">
      <w:pPr>
        <w:spacing w:line="360" w:lineRule="auto"/>
        <w:rPr>
          <w:color w:val="000000" w:themeColor="text1"/>
        </w:rPr>
      </w:pPr>
    </w:p>
    <w:p w:rsidR="00F1249D" w:rsidRPr="00E3770F" w:rsidRDefault="00F1249D" w:rsidP="00852D5E">
      <w:pPr>
        <w:pStyle w:val="Akapitzlist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E3770F">
        <w:rPr>
          <w:color w:val="000000" w:themeColor="text1"/>
        </w:rPr>
        <w:t>Liczb</w:t>
      </w:r>
      <w:r w:rsidR="00624377" w:rsidRPr="00E3770F">
        <w:rPr>
          <w:color w:val="000000" w:themeColor="text1"/>
        </w:rPr>
        <w:t>y</w:t>
      </w:r>
      <w:r w:rsidRPr="00E3770F">
        <w:rPr>
          <w:color w:val="000000" w:themeColor="text1"/>
        </w:rPr>
        <w:t xml:space="preserve"> -28</w:t>
      </w:r>
      <w:r w:rsidR="00624377" w:rsidRPr="00E3770F">
        <w:rPr>
          <w:color w:val="000000" w:themeColor="text1"/>
        </w:rPr>
        <w:t xml:space="preserve"> oraz -3.9375</w:t>
      </w:r>
      <w:r w:rsidRPr="00E3770F">
        <w:rPr>
          <w:color w:val="000000" w:themeColor="text1"/>
        </w:rPr>
        <w:t xml:space="preserve"> przedstaw w postaci stałoprzecinkowej na </w:t>
      </w:r>
      <w:r w:rsidR="000A2C97" w:rsidRPr="00E3770F">
        <w:rPr>
          <w:color w:val="000000" w:themeColor="text1"/>
        </w:rPr>
        <w:t>8</w:t>
      </w:r>
      <w:r w:rsidRPr="00E3770F">
        <w:rPr>
          <w:color w:val="000000" w:themeColor="text1"/>
        </w:rPr>
        <w:t xml:space="preserve"> bitach (</w:t>
      </w:r>
      <w:r w:rsidR="000A2C97" w:rsidRPr="00E3770F">
        <w:rPr>
          <w:color w:val="000000" w:themeColor="text1"/>
        </w:rPr>
        <w:t>4</w:t>
      </w:r>
      <w:r w:rsidRPr="00E3770F">
        <w:rPr>
          <w:color w:val="000000" w:themeColor="text1"/>
        </w:rPr>
        <w:t xml:space="preserve"> miejsc</w:t>
      </w:r>
      <w:r w:rsidR="000A2C97" w:rsidRPr="00E3770F">
        <w:rPr>
          <w:color w:val="000000" w:themeColor="text1"/>
        </w:rPr>
        <w:t>a</w:t>
      </w:r>
      <w:r w:rsidRPr="00E3770F">
        <w:rPr>
          <w:color w:val="000000" w:themeColor="text1"/>
        </w:rPr>
        <w:t xml:space="preserve"> na cześć ułamkową) w kodzie U2</w:t>
      </w:r>
      <w:r w:rsidR="000A2C97" w:rsidRPr="00E3770F">
        <w:rPr>
          <w:color w:val="000000" w:themeColor="text1"/>
        </w:rPr>
        <w:t xml:space="preserve">. </w:t>
      </w:r>
    </w:p>
    <w:p w:rsidR="00F1249D" w:rsidRPr="00E3770F" w:rsidRDefault="00F1249D" w:rsidP="00852D5E">
      <w:pPr>
        <w:pStyle w:val="Akapitzlist"/>
        <w:numPr>
          <w:ilvl w:val="0"/>
          <w:numId w:val="2"/>
        </w:numPr>
        <w:spacing w:line="360" w:lineRule="auto"/>
        <w:rPr>
          <w:color w:val="FF0000"/>
        </w:rPr>
      </w:pPr>
      <w:r w:rsidRPr="00E3770F">
        <w:rPr>
          <w:color w:val="FF0000"/>
        </w:rPr>
        <w:t>1BF8 to liczba w reprezentacji szesnastkowej stałoprzecinkowej (8 miejsc na cześć ułamkową – kod U2). Podaj jej wartość dziesiętną.</w:t>
      </w:r>
    </w:p>
    <w:p w:rsidR="00F1249D" w:rsidRPr="00E3770F" w:rsidRDefault="00F1249D" w:rsidP="00852D5E">
      <w:pPr>
        <w:pStyle w:val="Akapitzlist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E3770F">
        <w:rPr>
          <w:color w:val="000000" w:themeColor="text1"/>
        </w:rPr>
        <w:t xml:space="preserve">Oblicz wartość dziesiętna wyrażenia </w:t>
      </w:r>
      <w:r w:rsidR="00704168" w:rsidRPr="00E3770F">
        <w:rPr>
          <w:color w:val="000000" w:themeColor="text1"/>
        </w:rPr>
        <w:t xml:space="preserve">1101.1001+0111.0101 </w:t>
      </w:r>
      <w:r w:rsidRPr="00E3770F">
        <w:rPr>
          <w:color w:val="000000" w:themeColor="text1"/>
        </w:rPr>
        <w:t>pamiętając, że wszystkie liczby przedstawiono w kodzie U2</w:t>
      </w:r>
      <w:r w:rsidR="00AF637E" w:rsidRPr="00E3770F">
        <w:rPr>
          <w:color w:val="000000" w:themeColor="text1"/>
        </w:rPr>
        <w:t xml:space="preserve"> </w:t>
      </w:r>
      <w:r w:rsidR="00704168" w:rsidRPr="00E3770F">
        <w:rPr>
          <w:color w:val="000000" w:themeColor="text1"/>
        </w:rPr>
        <w:t>.</w:t>
      </w:r>
    </w:p>
    <w:p w:rsidR="00EB6477" w:rsidRPr="00E3770F" w:rsidRDefault="002A6B7A" w:rsidP="00852D5E">
      <w:pPr>
        <w:pStyle w:val="Akapitzlist"/>
        <w:numPr>
          <w:ilvl w:val="0"/>
          <w:numId w:val="2"/>
        </w:numPr>
        <w:spacing w:line="360" w:lineRule="auto"/>
        <w:rPr>
          <w:color w:val="FF0000"/>
        </w:rPr>
      </w:pPr>
      <w:r w:rsidRPr="00E3770F">
        <w:rPr>
          <w:color w:val="FF0000"/>
        </w:rPr>
        <w:t>ED</w:t>
      </w:r>
      <w:r w:rsidR="005D1BE1" w:rsidRPr="00E3770F">
        <w:rPr>
          <w:color w:val="FF0000"/>
        </w:rPr>
        <w:t>0</w:t>
      </w:r>
      <w:r w:rsidRPr="00E3770F">
        <w:rPr>
          <w:color w:val="FF0000"/>
        </w:rPr>
        <w:t>9</w:t>
      </w:r>
      <w:r w:rsidR="00F1249D" w:rsidRPr="00E3770F">
        <w:rPr>
          <w:color w:val="FF0000"/>
        </w:rPr>
        <w:t xml:space="preserve"> to szesnastkowa reprezentacja  zmiennoprzecinkowa pewnej liczby dziesiętnej (standard IEE754 (1,7,8) ). Jakiej?</w:t>
      </w:r>
    </w:p>
    <w:p w:rsidR="00F1249D" w:rsidRPr="00E3770F" w:rsidRDefault="00F1249D" w:rsidP="00852D5E">
      <w:pPr>
        <w:pStyle w:val="Akapitzlist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E3770F">
        <w:rPr>
          <w:color w:val="000000" w:themeColor="text1"/>
        </w:rPr>
        <w:t>Przedstaw liczb</w:t>
      </w:r>
      <w:r w:rsidR="00704168" w:rsidRPr="00E3770F">
        <w:rPr>
          <w:color w:val="000000" w:themeColor="text1"/>
        </w:rPr>
        <w:t>y</w:t>
      </w:r>
      <w:r w:rsidRPr="00E3770F">
        <w:rPr>
          <w:color w:val="000000" w:themeColor="text1"/>
        </w:rPr>
        <w:t xml:space="preserve"> 81.24</w:t>
      </w:r>
      <w:r w:rsidR="00704168" w:rsidRPr="00E3770F">
        <w:rPr>
          <w:color w:val="000000" w:themeColor="text1"/>
        </w:rPr>
        <w:t xml:space="preserve">, 55.725, </w:t>
      </w:r>
      <w:r w:rsidRPr="00E3770F">
        <w:rPr>
          <w:color w:val="000000" w:themeColor="text1"/>
        </w:rPr>
        <w:t xml:space="preserve"> w reprezentacji zmiennoprzecinkowej (1,</w:t>
      </w:r>
      <w:r w:rsidR="00704168" w:rsidRPr="00E3770F">
        <w:rPr>
          <w:color w:val="000000" w:themeColor="text1"/>
        </w:rPr>
        <w:t>5</w:t>
      </w:r>
      <w:r w:rsidRPr="00E3770F">
        <w:rPr>
          <w:color w:val="000000" w:themeColor="text1"/>
        </w:rPr>
        <w:t xml:space="preserve">,6) z optymalnie dobraną stałą </w:t>
      </w:r>
      <w:proofErr w:type="spellStart"/>
      <w:r w:rsidRPr="00E3770F">
        <w:rPr>
          <w:color w:val="000000" w:themeColor="text1"/>
        </w:rPr>
        <w:t>bias</w:t>
      </w:r>
      <w:proofErr w:type="spellEnd"/>
      <w:r w:rsidRPr="00E3770F">
        <w:rPr>
          <w:color w:val="000000" w:themeColor="text1"/>
        </w:rPr>
        <w:t>.</w:t>
      </w:r>
    </w:p>
    <w:p w:rsidR="00F1249D" w:rsidRPr="00E3770F" w:rsidRDefault="001E3BC7" w:rsidP="00852D5E">
      <w:pPr>
        <w:pStyle w:val="Akapitzlist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E3770F">
        <w:rPr>
          <w:color w:val="000000" w:themeColor="text1"/>
        </w:rPr>
        <w:t>Wybraną</w:t>
      </w:r>
      <w:r w:rsidR="002A6B7A" w:rsidRPr="00E3770F">
        <w:rPr>
          <w:color w:val="000000" w:themeColor="text1"/>
        </w:rPr>
        <w:t xml:space="preserve"> metod</w:t>
      </w:r>
      <w:r w:rsidRPr="00E3770F">
        <w:rPr>
          <w:color w:val="000000" w:themeColor="text1"/>
        </w:rPr>
        <w:t>ą</w:t>
      </w:r>
      <w:r w:rsidR="00F1249D" w:rsidRPr="00E3770F">
        <w:rPr>
          <w:color w:val="000000" w:themeColor="text1"/>
        </w:rPr>
        <w:t xml:space="preserve"> (zamieniając poniższe liczby na układ dziesiętny </w:t>
      </w:r>
      <w:r w:rsidRPr="00E3770F">
        <w:rPr>
          <w:color w:val="000000" w:themeColor="text1"/>
        </w:rPr>
        <w:t>albo</w:t>
      </w:r>
      <w:r w:rsidR="00F1249D" w:rsidRPr="00E3770F">
        <w:rPr>
          <w:color w:val="000000" w:themeColor="text1"/>
        </w:rPr>
        <w:t xml:space="preserve"> wykonując działanie bezpośrednio) podaj wynik następującego działania:</w:t>
      </w:r>
      <w:r w:rsidR="00937DDC" w:rsidRPr="00E3770F">
        <w:rPr>
          <w:color w:val="000000" w:themeColor="text1"/>
        </w:rPr>
        <w:t xml:space="preserve"> </w:t>
      </w:r>
      <w:r w:rsidR="00F1249D" w:rsidRPr="00E3770F">
        <w:rPr>
          <w:color w:val="000000" w:themeColor="text1"/>
        </w:rPr>
        <w:t>(1, 00110, 11000) * (1, 00011, 10100)</w:t>
      </w:r>
      <w:r w:rsidR="00D739CD" w:rsidRPr="00E3770F">
        <w:rPr>
          <w:color w:val="000000" w:themeColor="text1"/>
        </w:rPr>
        <w:t xml:space="preserve">. </w:t>
      </w:r>
      <w:r w:rsidR="00F1249D" w:rsidRPr="00E3770F">
        <w:rPr>
          <w:color w:val="000000" w:themeColor="text1"/>
        </w:rPr>
        <w:t xml:space="preserve">Wynik podajemy nie dziesiętnie, ale w takiej reprezentacji jak oba składniki czyli w reprezentacji (1,5,5). Zakładamy, że stała </w:t>
      </w:r>
      <w:proofErr w:type="spellStart"/>
      <w:r w:rsidR="00F1249D" w:rsidRPr="00E3770F">
        <w:rPr>
          <w:color w:val="000000" w:themeColor="text1"/>
        </w:rPr>
        <w:t>bias</w:t>
      </w:r>
      <w:proofErr w:type="spellEnd"/>
      <w:r w:rsidR="00F1249D" w:rsidRPr="00E3770F">
        <w:rPr>
          <w:color w:val="000000" w:themeColor="text1"/>
        </w:rPr>
        <w:t xml:space="preserve"> jest optymalnie dobrana dla kodu spolaryzowanego.</w:t>
      </w:r>
    </w:p>
    <w:p w:rsidR="00F1249D" w:rsidRPr="00E3770F" w:rsidRDefault="001E3BC7" w:rsidP="00852D5E">
      <w:pPr>
        <w:pStyle w:val="Akapitzlist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E3770F">
        <w:rPr>
          <w:color w:val="000000" w:themeColor="text1"/>
        </w:rPr>
        <w:t xml:space="preserve">Wybraną metodą </w:t>
      </w:r>
      <w:r w:rsidR="002A6B7A" w:rsidRPr="00E3770F">
        <w:rPr>
          <w:color w:val="000000" w:themeColor="text1"/>
        </w:rPr>
        <w:t xml:space="preserve">(zamieniając poniższe liczby na układ dziesiętny </w:t>
      </w:r>
      <w:r w:rsidRPr="00E3770F">
        <w:rPr>
          <w:color w:val="000000" w:themeColor="text1"/>
        </w:rPr>
        <w:t>albo</w:t>
      </w:r>
      <w:r w:rsidR="002A6B7A" w:rsidRPr="00E3770F">
        <w:rPr>
          <w:color w:val="000000" w:themeColor="text1"/>
        </w:rPr>
        <w:t xml:space="preserve"> wykonując działanie bezpośrednio) podaj wynik następującego działania: </w:t>
      </w:r>
      <w:r w:rsidR="00F1249D" w:rsidRPr="00E3770F">
        <w:rPr>
          <w:color w:val="000000" w:themeColor="text1"/>
        </w:rPr>
        <w:t>(1, 1111, 10000) *(1, 1101, 10100)</w:t>
      </w:r>
      <w:r w:rsidR="00D739CD" w:rsidRPr="00E3770F">
        <w:rPr>
          <w:color w:val="000000" w:themeColor="text1"/>
        </w:rPr>
        <w:t xml:space="preserve">. </w:t>
      </w:r>
      <w:r w:rsidR="00F1249D" w:rsidRPr="00E3770F">
        <w:rPr>
          <w:color w:val="000000" w:themeColor="text1"/>
        </w:rPr>
        <w:t xml:space="preserve">Wynik podajemy nie dziesiętnie, ale w takiej reprezentacji jak oba składniki czyli w reprezentacji (1,4,5). Zakładamy, że cecha jest kodowana z optymalnie dobraną dla kodu spolaryzowanego stałą </w:t>
      </w:r>
      <w:proofErr w:type="spellStart"/>
      <w:r w:rsidR="00F1249D" w:rsidRPr="00E3770F">
        <w:rPr>
          <w:color w:val="000000" w:themeColor="text1"/>
        </w:rPr>
        <w:t>bias</w:t>
      </w:r>
      <w:proofErr w:type="spellEnd"/>
      <w:r w:rsidR="002A6B7A" w:rsidRPr="00E3770F">
        <w:rPr>
          <w:color w:val="000000" w:themeColor="text1"/>
        </w:rPr>
        <w:t xml:space="preserve">. </w:t>
      </w:r>
    </w:p>
    <w:p w:rsidR="002A6B7A" w:rsidRPr="00E3770F" w:rsidRDefault="002A6B7A" w:rsidP="00852D5E">
      <w:pPr>
        <w:pStyle w:val="Akapitzlist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E3770F">
        <w:rPr>
          <w:color w:val="000000" w:themeColor="text1"/>
        </w:rPr>
        <w:t xml:space="preserve">Wykonaj działania </w:t>
      </w:r>
      <w:r w:rsidR="00E321CA" w:rsidRPr="00E3770F">
        <w:rPr>
          <w:color w:val="000000" w:themeColor="text1"/>
        </w:rPr>
        <w:t xml:space="preserve">(cztery) </w:t>
      </w:r>
      <w:r w:rsidRPr="00E3770F">
        <w:rPr>
          <w:color w:val="000000" w:themeColor="text1"/>
        </w:rPr>
        <w:t>na liczbach zmienno</w:t>
      </w:r>
      <w:r w:rsidR="0010597E" w:rsidRPr="00E3770F">
        <w:rPr>
          <w:color w:val="000000" w:themeColor="text1"/>
        </w:rPr>
        <w:t>przecinkowych</w:t>
      </w:r>
      <w:r w:rsidR="001E3BC7" w:rsidRPr="00E3770F">
        <w:rPr>
          <w:color w:val="000000" w:themeColor="text1"/>
        </w:rPr>
        <w:t xml:space="preserve"> A i B w reprezentacji (1,4,4), gdzie A: (1,1010,0101), B: (1,0111,1101).</w:t>
      </w:r>
      <w:r w:rsidR="00113F2F" w:rsidRPr="00E3770F">
        <w:rPr>
          <w:color w:val="000000" w:themeColor="text1"/>
        </w:rPr>
        <w:t xml:space="preserve"> W przypadku niedomiaru / nadmiaru zmiennoprzecinkowego zmień postać reprezentacji np. do (1,5,4).</w:t>
      </w:r>
    </w:p>
    <w:p w:rsidR="00FE350B" w:rsidRPr="00E3770F" w:rsidRDefault="00693529" w:rsidP="00852D5E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E3770F">
        <w:rPr>
          <w:color w:val="000000" w:themeColor="text1"/>
        </w:rPr>
        <w:t xml:space="preserve">Zamień liczbę stałopozycyjną </w:t>
      </w:r>
      <w:r w:rsidR="00FE350B" w:rsidRPr="00E3770F">
        <w:rPr>
          <w:color w:val="000000" w:themeColor="text1"/>
        </w:rPr>
        <w:t>1BF8 na</w:t>
      </w:r>
      <w:r w:rsidRPr="00E3770F">
        <w:rPr>
          <w:color w:val="000000" w:themeColor="text1"/>
        </w:rPr>
        <w:t xml:space="preserve"> liczbę dziesiętną.</w:t>
      </w:r>
    </w:p>
    <w:p w:rsidR="00693529" w:rsidRPr="00E3770F" w:rsidRDefault="00693529" w:rsidP="00852D5E">
      <w:pPr>
        <w:pStyle w:val="Akapitzlist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E3770F">
        <w:rPr>
          <w:color w:val="000000" w:themeColor="text1"/>
        </w:rPr>
        <w:t>Zamień liczbę -28.09 na szesnastobitową liczbę stałopozycyjną zapisaną w systemie szesnastkowym</w:t>
      </w:r>
      <w:bookmarkStart w:id="0" w:name="_GoBack"/>
      <w:bookmarkEnd w:id="0"/>
    </w:p>
    <w:p w:rsidR="006079C3" w:rsidRPr="00FB1FB5" w:rsidRDefault="006079C3" w:rsidP="00852D5E">
      <w:pPr>
        <w:pStyle w:val="Akapitzlist"/>
        <w:numPr>
          <w:ilvl w:val="0"/>
          <w:numId w:val="2"/>
        </w:numPr>
        <w:spacing w:line="360" w:lineRule="auto"/>
        <w:rPr>
          <w:color w:val="FF0000"/>
        </w:rPr>
      </w:pPr>
      <w:r w:rsidRPr="00FB1FB5">
        <w:rPr>
          <w:color w:val="FF0000"/>
        </w:rPr>
        <w:t>Zamień liczbę -3.44 na szesnastobitową liczbę zmiennopozycyjną zapisaną w systemie szesnastkowym</w:t>
      </w:r>
      <w:r w:rsidR="008E59D7" w:rsidRPr="00FB1FB5">
        <w:rPr>
          <w:color w:val="FF0000"/>
        </w:rPr>
        <w:t xml:space="preserve"> (IEE754)</w:t>
      </w:r>
      <w:r w:rsidR="001842BB" w:rsidRPr="00FB1FB5">
        <w:rPr>
          <w:color w:val="FF0000"/>
        </w:rPr>
        <w:t xml:space="preserve"> (1,7,8)</w:t>
      </w:r>
    </w:p>
    <w:p w:rsidR="00852D5E" w:rsidRPr="00E3770F" w:rsidRDefault="0079245D" w:rsidP="00852D5E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E3770F">
        <w:rPr>
          <w:color w:val="000000" w:themeColor="text1"/>
        </w:rPr>
        <w:t>Zamień liczbę FE03 na szesnastobitową liczbę zmiennopozycyjną zapisaną w systemie dziesiętnym</w:t>
      </w:r>
      <w:r w:rsidR="00BA19BD" w:rsidRPr="00E3770F">
        <w:rPr>
          <w:color w:val="000000" w:themeColor="text1"/>
        </w:rPr>
        <w:t xml:space="preserve"> (1,7,8</w:t>
      </w:r>
      <w:r w:rsidR="00B30181" w:rsidRPr="00E3770F">
        <w:rPr>
          <w:color w:val="000000" w:themeColor="text1"/>
        </w:rPr>
        <w:t>).</w:t>
      </w:r>
    </w:p>
    <w:sectPr w:rsidR="00852D5E" w:rsidRPr="00E3770F" w:rsidSect="00C54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74CCF"/>
    <w:multiLevelType w:val="hybridMultilevel"/>
    <w:tmpl w:val="DD30F6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F04DA"/>
    <w:multiLevelType w:val="hybridMultilevel"/>
    <w:tmpl w:val="3FF87F2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08"/>
  <w:hyphenationZone w:val="425"/>
  <w:characterSpacingControl w:val="doNotCompress"/>
  <w:compat/>
  <w:rsids>
    <w:rsidRoot w:val="00B85EE6"/>
    <w:rsid w:val="000623BE"/>
    <w:rsid w:val="000668D0"/>
    <w:rsid w:val="00087362"/>
    <w:rsid w:val="00097ADF"/>
    <w:rsid w:val="000A2C97"/>
    <w:rsid w:val="000B193C"/>
    <w:rsid w:val="0010597E"/>
    <w:rsid w:val="00113F2F"/>
    <w:rsid w:val="00133744"/>
    <w:rsid w:val="001448A9"/>
    <w:rsid w:val="001842BB"/>
    <w:rsid w:val="001A4523"/>
    <w:rsid w:val="001E3BC7"/>
    <w:rsid w:val="002105DA"/>
    <w:rsid w:val="00217D41"/>
    <w:rsid w:val="00245366"/>
    <w:rsid w:val="002A6B7A"/>
    <w:rsid w:val="003376A0"/>
    <w:rsid w:val="00347E27"/>
    <w:rsid w:val="0037247A"/>
    <w:rsid w:val="00383D6D"/>
    <w:rsid w:val="00390888"/>
    <w:rsid w:val="003B0746"/>
    <w:rsid w:val="003E6269"/>
    <w:rsid w:val="0046177C"/>
    <w:rsid w:val="00467DB7"/>
    <w:rsid w:val="004754C4"/>
    <w:rsid w:val="004C5A3C"/>
    <w:rsid w:val="004F7788"/>
    <w:rsid w:val="00513900"/>
    <w:rsid w:val="00534AF4"/>
    <w:rsid w:val="0054144A"/>
    <w:rsid w:val="0058640A"/>
    <w:rsid w:val="005A30B4"/>
    <w:rsid w:val="005D1BE1"/>
    <w:rsid w:val="006079C3"/>
    <w:rsid w:val="00624377"/>
    <w:rsid w:val="006267E9"/>
    <w:rsid w:val="00655A5A"/>
    <w:rsid w:val="00657357"/>
    <w:rsid w:val="00693529"/>
    <w:rsid w:val="006C1310"/>
    <w:rsid w:val="006F7C48"/>
    <w:rsid w:val="00704168"/>
    <w:rsid w:val="00706462"/>
    <w:rsid w:val="0079245D"/>
    <w:rsid w:val="007C6F26"/>
    <w:rsid w:val="00836AB0"/>
    <w:rsid w:val="00852D5E"/>
    <w:rsid w:val="00863CAF"/>
    <w:rsid w:val="008E59D7"/>
    <w:rsid w:val="00937DDC"/>
    <w:rsid w:val="00994210"/>
    <w:rsid w:val="009D5178"/>
    <w:rsid w:val="009F26CF"/>
    <w:rsid w:val="00A51523"/>
    <w:rsid w:val="00A718C1"/>
    <w:rsid w:val="00A76290"/>
    <w:rsid w:val="00AB02AC"/>
    <w:rsid w:val="00AB2096"/>
    <w:rsid w:val="00AD032A"/>
    <w:rsid w:val="00AF637E"/>
    <w:rsid w:val="00B0021A"/>
    <w:rsid w:val="00B2620E"/>
    <w:rsid w:val="00B30181"/>
    <w:rsid w:val="00B85EE6"/>
    <w:rsid w:val="00BA19BD"/>
    <w:rsid w:val="00C17E3C"/>
    <w:rsid w:val="00C32BC4"/>
    <w:rsid w:val="00C416D3"/>
    <w:rsid w:val="00C5407A"/>
    <w:rsid w:val="00D448AD"/>
    <w:rsid w:val="00D526F1"/>
    <w:rsid w:val="00D5651C"/>
    <w:rsid w:val="00D739CD"/>
    <w:rsid w:val="00E204D2"/>
    <w:rsid w:val="00E321CA"/>
    <w:rsid w:val="00E3770F"/>
    <w:rsid w:val="00E46C77"/>
    <w:rsid w:val="00E57C3A"/>
    <w:rsid w:val="00E71E9E"/>
    <w:rsid w:val="00E942A3"/>
    <w:rsid w:val="00EB6477"/>
    <w:rsid w:val="00F1249D"/>
    <w:rsid w:val="00F1407A"/>
    <w:rsid w:val="00FB1FB5"/>
    <w:rsid w:val="00FE350B"/>
    <w:rsid w:val="00FF2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2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249D"/>
    <w:pPr>
      <w:ind w:left="720"/>
      <w:contextualSpacing/>
    </w:pPr>
  </w:style>
  <w:style w:type="table" w:styleId="Tabela-Siatka">
    <w:name w:val="Table Grid"/>
    <w:basedOn w:val="Standardowy"/>
    <w:rsid w:val="00852D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1</Pages>
  <Words>276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30</cp:revision>
  <dcterms:created xsi:type="dcterms:W3CDTF">2020-10-06T14:07:00Z</dcterms:created>
  <dcterms:modified xsi:type="dcterms:W3CDTF">2022-11-21T09:57:00Z</dcterms:modified>
</cp:coreProperties>
</file>