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18" w:rsidRPr="00524E18" w:rsidRDefault="00B703C2" w:rsidP="00524E18">
      <w:pPr>
        <w:jc w:val="center"/>
        <w:rPr>
          <w:b/>
          <w:sz w:val="28"/>
        </w:rPr>
      </w:pPr>
      <w:r w:rsidRPr="00B703C2">
        <w:rPr>
          <w:b/>
          <w:sz w:val="28"/>
        </w:rPr>
        <w:t>Fechar Hospedagem</w:t>
      </w:r>
      <w:r w:rsidR="00A945AA">
        <w:rPr>
          <w:b/>
          <w:sz w:val="28"/>
        </w:rPr>
        <w:t xml:space="preserve"> </w:t>
      </w:r>
      <w:r w:rsidR="00A945AA">
        <w:rPr>
          <w:rFonts w:ascii="Calibri" w:hAnsi="Calibri" w:cs="Calibri"/>
          <w:b/>
          <w:sz w:val="28"/>
          <w:szCs w:val="28"/>
        </w:rPr>
        <w:t>(CSU19)</w:t>
      </w:r>
    </w:p>
    <w:p w:rsidR="00524E18" w:rsidRDefault="00B703C2" w:rsidP="00B703C2">
      <w:r w:rsidRPr="001F2DAB">
        <w:rPr>
          <w:b/>
        </w:rPr>
        <w:t>Sumário</w:t>
      </w:r>
      <w:r>
        <w:t xml:space="preserve">: </w:t>
      </w:r>
      <w:r w:rsidR="00524E18">
        <w:t xml:space="preserve">O Atendente </w:t>
      </w:r>
      <w:r w:rsidR="008461AB">
        <w:t>realiza o fechamento de uma hospedagem.</w:t>
      </w:r>
    </w:p>
    <w:p w:rsidR="00B703C2" w:rsidRDefault="00B703C2" w:rsidP="00B703C2">
      <w:r w:rsidRPr="001F2DAB">
        <w:rPr>
          <w:b/>
        </w:rPr>
        <w:t>Ator Primário</w:t>
      </w:r>
      <w:r>
        <w:t>: Atendente</w:t>
      </w:r>
    </w:p>
    <w:p w:rsidR="00B703C2" w:rsidRDefault="00B703C2" w:rsidP="00B703C2">
      <w:r w:rsidRPr="00992530">
        <w:rPr>
          <w:b/>
        </w:rPr>
        <w:t>Ator Secundário</w:t>
      </w:r>
      <w:r>
        <w:t xml:space="preserve">: </w:t>
      </w:r>
      <w:r w:rsidR="00962F3F">
        <w:t>Gerente</w:t>
      </w:r>
    </w:p>
    <w:p w:rsidR="00B703C2" w:rsidRDefault="00962F3F" w:rsidP="00B703C2">
      <w:r>
        <w:rPr>
          <w:b/>
        </w:rPr>
        <w:t>Pré-</w:t>
      </w:r>
      <w:r w:rsidR="00B703C2" w:rsidRPr="001F2DAB">
        <w:rPr>
          <w:b/>
        </w:rPr>
        <w:t>condições</w:t>
      </w:r>
      <w:r w:rsidR="002E5B92">
        <w:t>: Hospedagem precisa estar com status aberto.</w:t>
      </w:r>
    </w:p>
    <w:p w:rsidR="00E70D40" w:rsidRPr="008461AB" w:rsidRDefault="00E70D40" w:rsidP="00E70D40">
      <w:r w:rsidRPr="00E015CA">
        <w:rPr>
          <w:b/>
        </w:rPr>
        <w:t>Fluxo Principal</w:t>
      </w:r>
      <w:r w:rsidR="008461AB">
        <w:rPr>
          <w:b/>
        </w:rPr>
        <w:t xml:space="preserve"> </w:t>
      </w:r>
    </w:p>
    <w:p w:rsidR="0021602F" w:rsidRDefault="00962F3F" w:rsidP="0021602F">
      <w:pPr>
        <w:pStyle w:val="PargrafodaLista"/>
        <w:numPr>
          <w:ilvl w:val="0"/>
          <w:numId w:val="2"/>
        </w:numPr>
      </w:pPr>
      <w:r>
        <w:t xml:space="preserve">Sistema apresenta tela </w:t>
      </w:r>
      <w:r w:rsidR="00E3331D">
        <w:t>para inserção de dados.</w:t>
      </w:r>
    </w:p>
    <w:p w:rsidR="0021602F" w:rsidRDefault="0021602F" w:rsidP="0021602F">
      <w:pPr>
        <w:pStyle w:val="PargrafodaLista"/>
        <w:numPr>
          <w:ilvl w:val="0"/>
          <w:numId w:val="2"/>
        </w:numPr>
      </w:pPr>
      <w:r>
        <w:t xml:space="preserve">Atendente insere </w:t>
      </w:r>
      <w:r w:rsidR="005B4338" w:rsidRPr="0009364D">
        <w:rPr>
          <w:i/>
        </w:rPr>
        <w:t>CPF</w:t>
      </w:r>
      <w:r w:rsidR="00962F3F" w:rsidRPr="0009364D">
        <w:rPr>
          <w:i/>
        </w:rPr>
        <w:t xml:space="preserve"> </w:t>
      </w:r>
      <w:r w:rsidR="00962F3F" w:rsidRPr="0009364D">
        <w:t xml:space="preserve">ou </w:t>
      </w:r>
      <w:r w:rsidR="0035387E">
        <w:rPr>
          <w:i/>
        </w:rPr>
        <w:t>P</w:t>
      </w:r>
      <w:r w:rsidR="00962F3F" w:rsidRPr="0009364D">
        <w:rPr>
          <w:i/>
        </w:rPr>
        <w:t>assaporte</w:t>
      </w:r>
      <w:r w:rsidR="005B4338">
        <w:t xml:space="preserve"> do cliente.</w:t>
      </w:r>
    </w:p>
    <w:p w:rsidR="005B4338" w:rsidRDefault="00962F3F" w:rsidP="0021602F">
      <w:pPr>
        <w:pStyle w:val="PargrafodaLista"/>
        <w:numPr>
          <w:ilvl w:val="0"/>
          <w:numId w:val="2"/>
        </w:numPr>
      </w:pPr>
      <w:r>
        <w:t>Sistema preenche demais campos do</w:t>
      </w:r>
      <w:r w:rsidR="005B4338">
        <w:t xml:space="preserve"> formulário</w:t>
      </w:r>
      <w:r>
        <w:t xml:space="preserve"> de despesas.</w:t>
      </w:r>
    </w:p>
    <w:p w:rsidR="005B4338" w:rsidRDefault="005B4338" w:rsidP="0021602F">
      <w:pPr>
        <w:pStyle w:val="PargrafodaLista"/>
        <w:numPr>
          <w:ilvl w:val="0"/>
          <w:numId w:val="2"/>
        </w:numPr>
      </w:pPr>
      <w:r>
        <w:t xml:space="preserve">Atendente clica no botão </w:t>
      </w:r>
      <w:r w:rsidRPr="0009364D">
        <w:rPr>
          <w:i/>
        </w:rPr>
        <w:t>Fechar.</w:t>
      </w:r>
    </w:p>
    <w:p w:rsidR="005B4338" w:rsidRDefault="00962F3F" w:rsidP="0021602F">
      <w:pPr>
        <w:pStyle w:val="PargrafodaLista"/>
        <w:numPr>
          <w:ilvl w:val="0"/>
          <w:numId w:val="2"/>
        </w:numPr>
      </w:pPr>
      <w:r>
        <w:t>S</w:t>
      </w:r>
      <w:r w:rsidR="005B4338">
        <w:t xml:space="preserve">istema </w:t>
      </w:r>
      <w:r>
        <w:t>a</w:t>
      </w:r>
      <w:r w:rsidR="00E3331D">
        <w:t>ciona</w:t>
      </w:r>
      <w:r>
        <w:t xml:space="preserve"> </w:t>
      </w:r>
      <w:r w:rsidR="00E3331D" w:rsidRPr="00814F91">
        <w:rPr>
          <w:i/>
        </w:rPr>
        <w:t>Caso de Uso Emitir Nota Fiscal.</w:t>
      </w:r>
    </w:p>
    <w:p w:rsidR="00953927" w:rsidRDefault="00383AC3" w:rsidP="00953927">
      <w:pPr>
        <w:rPr>
          <w:b/>
        </w:rPr>
      </w:pPr>
      <w:r>
        <w:rPr>
          <w:b/>
        </w:rPr>
        <w:t>Fluxo de Exceção</w:t>
      </w:r>
      <w:r w:rsidR="00A95291">
        <w:rPr>
          <w:b/>
        </w:rPr>
        <w:t xml:space="preserve"> </w:t>
      </w:r>
      <w:r>
        <w:rPr>
          <w:b/>
        </w:rPr>
        <w:t>(2</w:t>
      </w:r>
      <w:r w:rsidR="005B4338" w:rsidRPr="00573671">
        <w:rPr>
          <w:b/>
        </w:rPr>
        <w:t>):</w:t>
      </w:r>
      <w:r w:rsidR="00573671">
        <w:rPr>
          <w:b/>
        </w:rPr>
        <w:t xml:space="preserve"> Cliente não hospedado</w:t>
      </w:r>
    </w:p>
    <w:p w:rsidR="00953927" w:rsidRDefault="00383AC3" w:rsidP="00953927">
      <w:pPr>
        <w:spacing w:after="0" w:line="240" w:lineRule="auto"/>
        <w:ind w:left="340"/>
        <w:rPr>
          <w:b/>
        </w:rPr>
      </w:pPr>
      <w:proofErr w:type="gramStart"/>
      <w:r>
        <w:t>2</w:t>
      </w:r>
      <w:r w:rsidR="00962F3F">
        <w:t>.</w:t>
      </w:r>
      <w:proofErr w:type="gramEnd"/>
      <w:r w:rsidR="00962F3F">
        <w:t>A.  S</w:t>
      </w:r>
      <w:r w:rsidR="005B4338">
        <w:t xml:space="preserve">istema informa </w:t>
      </w:r>
      <w:r>
        <w:t>mensagem de erro.</w:t>
      </w:r>
    </w:p>
    <w:p w:rsidR="00383AC3" w:rsidRPr="00953927" w:rsidRDefault="00383AC3" w:rsidP="00953927">
      <w:pPr>
        <w:spacing w:after="0" w:line="240" w:lineRule="auto"/>
        <w:ind w:left="340"/>
        <w:rPr>
          <w:b/>
        </w:rPr>
      </w:pPr>
      <w:proofErr w:type="gramStart"/>
      <w:r>
        <w:t>2.</w:t>
      </w:r>
      <w:proofErr w:type="gramEnd"/>
      <w:r>
        <w:t>B. Caso de Uso retorna ao passo 1.</w:t>
      </w:r>
      <w:bookmarkStart w:id="0" w:name="_GoBack"/>
      <w:bookmarkEnd w:id="0"/>
    </w:p>
    <w:p w:rsidR="005B4338" w:rsidRDefault="005B4338" w:rsidP="005B4338">
      <w:pPr>
        <w:spacing w:after="0" w:line="240" w:lineRule="auto"/>
      </w:pPr>
    </w:p>
    <w:p w:rsidR="00E70D40" w:rsidRDefault="00573671" w:rsidP="0021602F">
      <w:r w:rsidRPr="00573671">
        <w:rPr>
          <w:b/>
        </w:rPr>
        <w:t xml:space="preserve">Pós-condições: </w:t>
      </w:r>
      <w:r w:rsidR="0073217F">
        <w:t>Altera status hospedagem para fechada e altera a situação do quarto para organizando.</w:t>
      </w:r>
    </w:p>
    <w:p w:rsidR="00573671" w:rsidRPr="00573671" w:rsidRDefault="00573671" w:rsidP="0021602F"/>
    <w:sectPr w:rsidR="00573671" w:rsidRPr="00573671" w:rsidSect="00B703C2">
      <w:pgSz w:w="11906" w:h="16838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A6959"/>
    <w:multiLevelType w:val="hybridMultilevel"/>
    <w:tmpl w:val="4D8C5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B36DE"/>
    <w:multiLevelType w:val="hybridMultilevel"/>
    <w:tmpl w:val="6640F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03C2"/>
    <w:rsid w:val="0009364D"/>
    <w:rsid w:val="0021602F"/>
    <w:rsid w:val="002E5B92"/>
    <w:rsid w:val="0035387E"/>
    <w:rsid w:val="00383AC3"/>
    <w:rsid w:val="00394BDA"/>
    <w:rsid w:val="003F2DF0"/>
    <w:rsid w:val="00524E18"/>
    <w:rsid w:val="00573671"/>
    <w:rsid w:val="005B4338"/>
    <w:rsid w:val="006872FD"/>
    <w:rsid w:val="0073217F"/>
    <w:rsid w:val="00814F91"/>
    <w:rsid w:val="008461AB"/>
    <w:rsid w:val="00953927"/>
    <w:rsid w:val="00962F3F"/>
    <w:rsid w:val="00A945AA"/>
    <w:rsid w:val="00A95291"/>
    <w:rsid w:val="00B703C2"/>
    <w:rsid w:val="00E3331D"/>
    <w:rsid w:val="00E70D40"/>
    <w:rsid w:val="00F244DA"/>
    <w:rsid w:val="00FE1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60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Saboia</dc:creator>
  <cp:lastModifiedBy>Flavio Saboia</cp:lastModifiedBy>
  <cp:revision>20</cp:revision>
  <dcterms:created xsi:type="dcterms:W3CDTF">2017-09-29T20:33:00Z</dcterms:created>
  <dcterms:modified xsi:type="dcterms:W3CDTF">2017-11-02T17:23:00Z</dcterms:modified>
</cp:coreProperties>
</file>