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Default="007A3979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Postgraduate study of Renewable Energy and Sustainable building</w:t>
      </w:r>
    </w:p>
    <w:p w:rsidR="00654B93" w:rsidRDefault="00654B93" w:rsidP="00654B93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Many years’ experience in construction, including PassivHaus and low energy refurbs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7A3979">
        <w:rPr>
          <w:rFonts w:asciiTheme="minorHAnsi" w:hAnsiTheme="minorHAnsi" w:cs="Aharoni"/>
          <w:sz w:val="24"/>
          <w:szCs w:val="24"/>
        </w:rPr>
        <w:t xml:space="preserve"> 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MS </w:t>
      </w:r>
      <w:r w:rsidR="00E468F5">
        <w:rPr>
          <w:rFonts w:asciiTheme="minorHAnsi" w:hAnsiTheme="minorHAnsi" w:cs="Aharoni"/>
          <w:sz w:val="24"/>
          <w:szCs w:val="24"/>
        </w:rPr>
        <w:t>Office</w:t>
      </w:r>
      <w:r w:rsidR="00891E65">
        <w:rPr>
          <w:rFonts w:asciiTheme="minorHAnsi" w:hAnsiTheme="minorHAnsi" w:cs="Aharoni"/>
          <w:sz w:val="24"/>
          <w:szCs w:val="24"/>
        </w:rPr>
        <w:t xml:space="preserve">; </w:t>
      </w:r>
      <w:r w:rsidR="007A3979">
        <w:rPr>
          <w:rFonts w:asciiTheme="minorHAnsi" w:hAnsiTheme="minorHAnsi" w:cs="Aharoni"/>
          <w:sz w:val="24"/>
          <w:szCs w:val="24"/>
        </w:rPr>
        <w:t>Programming experience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>, and GIS</w:t>
      </w:r>
      <w:r w:rsidR="007A3979">
        <w:rPr>
          <w:rFonts w:asciiTheme="minorHAnsi" w:hAnsiTheme="minorHAnsi" w:cs="Aharoni"/>
          <w:sz w:val="24"/>
          <w:szCs w:val="24"/>
        </w:rPr>
        <w:t>,</w:t>
      </w:r>
      <w:r w:rsidR="00891E65">
        <w:rPr>
          <w:rFonts w:asciiTheme="minorHAnsi" w:hAnsiTheme="minorHAnsi" w:cs="Aharoni"/>
          <w:sz w:val="24"/>
          <w:szCs w:val="24"/>
        </w:rPr>
        <w:t xml:space="preserve"> </w:t>
      </w:r>
      <w:r w:rsidR="007A3979">
        <w:rPr>
          <w:rFonts w:asciiTheme="minorHAnsi" w:hAnsiTheme="minorHAnsi" w:cs="Aharoni"/>
          <w:sz w:val="24"/>
          <w:szCs w:val="24"/>
        </w:rPr>
        <w:t>WindPro/WindFarmer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1460DF" w:rsidRDefault="001460DF" w:rsidP="00CB57C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Experience of b</w:t>
      </w:r>
      <w:r w:rsidRPr="001460DF">
        <w:rPr>
          <w:rFonts w:asciiTheme="minorHAnsi" w:hAnsiTheme="minorHAnsi" w:cs="Aharoni"/>
          <w:sz w:val="24"/>
          <w:szCs w:val="24"/>
        </w:rPr>
        <w:t>uilding</w:t>
      </w:r>
      <w:r w:rsidR="00891E65" w:rsidRPr="001460DF">
        <w:rPr>
          <w:rFonts w:asciiTheme="minorHAnsi" w:hAnsiTheme="minorHAnsi" w:cs="Aharoni"/>
          <w:sz w:val="24"/>
          <w:szCs w:val="24"/>
        </w:rPr>
        <w:t xml:space="preserve"> energy performance assessment </w:t>
      </w:r>
      <w:r>
        <w:rPr>
          <w:rFonts w:asciiTheme="minorHAnsi" w:hAnsiTheme="minorHAnsi" w:cs="Aharoni"/>
          <w:sz w:val="24"/>
          <w:szCs w:val="24"/>
        </w:rPr>
        <w:t>and improvement</w:t>
      </w:r>
    </w:p>
    <w:p w:rsidR="00A0307A" w:rsidRPr="001460DF" w:rsidRDefault="00292038" w:rsidP="00CB57C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460DF">
        <w:rPr>
          <w:rFonts w:asciiTheme="minorHAnsi" w:hAnsiTheme="minorHAnsi" w:cs="Aharoni"/>
          <w:sz w:val="24"/>
          <w:szCs w:val="24"/>
        </w:rPr>
        <w:t>Feasibility</w:t>
      </w:r>
      <w:r w:rsidR="00A0307A" w:rsidRPr="001460DF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1460DF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</w:t>
      </w:r>
      <w:r w:rsidR="00351884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 xml:space="preserve">BS7671 </w:t>
      </w:r>
      <w:r w:rsidR="001460DF">
        <w:rPr>
          <w:rFonts w:asciiTheme="minorHAnsi" w:hAnsiTheme="minorHAnsi" w:cs="Aharoni"/>
          <w:sz w:val="24"/>
          <w:szCs w:val="24"/>
        </w:rPr>
        <w:t>(16</w:t>
      </w:r>
      <w:r w:rsidR="001460DF" w:rsidRPr="001460DF">
        <w:rPr>
          <w:rFonts w:asciiTheme="minorHAnsi" w:hAnsiTheme="minorHAnsi" w:cs="Aharoni"/>
          <w:sz w:val="24"/>
          <w:szCs w:val="24"/>
          <w:vertAlign w:val="superscript"/>
        </w:rPr>
        <w:t>th</w:t>
      </w:r>
      <w:r w:rsidR="001460DF">
        <w:rPr>
          <w:rFonts w:asciiTheme="minorHAnsi" w:hAnsiTheme="minorHAnsi" w:cs="Aharoni"/>
          <w:sz w:val="24"/>
          <w:szCs w:val="24"/>
        </w:rPr>
        <w:t xml:space="preserve"> ed.)</w:t>
      </w:r>
      <w:r w:rsidR="00A0307A">
        <w:rPr>
          <w:rFonts w:asciiTheme="minorHAnsi" w:hAnsiTheme="minorHAnsi" w:cs="Aharoni"/>
          <w:sz w:val="24"/>
          <w:szCs w:val="24"/>
        </w:rPr>
        <w:t xml:space="preserve"> </w:t>
      </w: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460DF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 xml:space="preserve">ical Engineering Graduate with </w:t>
      </w:r>
      <w:r w:rsidR="007A3979">
        <w:rPr>
          <w:rFonts w:asciiTheme="minorHAnsi" w:hAnsiTheme="minorHAnsi" w:cs="Aharoni"/>
          <w:sz w:val="24"/>
          <w:szCs w:val="24"/>
        </w:rPr>
        <w:t>11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7A3979">
        <w:rPr>
          <w:rFonts w:asciiTheme="minorHAnsi" w:hAnsiTheme="minorHAnsi" w:cs="Aharoni"/>
          <w:sz w:val="24"/>
          <w:szCs w:val="24"/>
        </w:rPr>
        <w:t xml:space="preserve"> experience in the construction industry, including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manag</w:t>
      </w:r>
      <w:r w:rsidR="00B26DDC">
        <w:rPr>
          <w:rFonts w:asciiTheme="minorHAnsi" w:hAnsiTheme="minorHAnsi" w:cs="Aharoni"/>
          <w:sz w:val="24"/>
          <w:szCs w:val="24"/>
        </w:rPr>
        <w:t>ing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</w:t>
      </w:r>
      <w:r w:rsidR="00B26DDC">
        <w:rPr>
          <w:rFonts w:asciiTheme="minorHAnsi" w:hAnsiTheme="minorHAnsi" w:cs="Aharoni"/>
          <w:sz w:val="24"/>
          <w:szCs w:val="24"/>
        </w:rPr>
        <w:t xml:space="preserve"> site managing</w:t>
      </w:r>
      <w:r w:rsidR="00223B7B">
        <w:rPr>
          <w:rFonts w:asciiTheme="minorHAnsi" w:hAnsiTheme="minorHAnsi" w:cs="Aharoni"/>
          <w:sz w:val="24"/>
          <w:szCs w:val="24"/>
        </w:rPr>
        <w:t xml:space="preserve">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</w:t>
      </w:r>
      <w:r w:rsidR="007A3979">
        <w:rPr>
          <w:rFonts w:asciiTheme="minorHAnsi" w:hAnsiTheme="minorHAnsi" w:cs="Aharoni"/>
          <w:sz w:val="24"/>
          <w:szCs w:val="24"/>
        </w:rPr>
        <w:t>.</w:t>
      </w:r>
    </w:p>
    <w:p w:rsidR="007A3979" w:rsidRDefault="007A397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102D6A" w:rsidRPr="001F7CDA" w:rsidRDefault="00B26DDC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Also experience of project work for a </w:t>
      </w:r>
      <w:r w:rsidR="007A3979">
        <w:rPr>
          <w:rFonts w:asciiTheme="minorHAnsi" w:hAnsiTheme="minorHAnsi" w:cs="Aharoni"/>
          <w:sz w:val="24"/>
          <w:szCs w:val="24"/>
        </w:rPr>
        <w:t>renewable energy</w:t>
      </w:r>
      <w:r>
        <w:rPr>
          <w:rFonts w:asciiTheme="minorHAnsi" w:hAnsiTheme="minorHAnsi" w:cs="Aharoni"/>
          <w:sz w:val="24"/>
          <w:szCs w:val="24"/>
        </w:rPr>
        <w:t xml:space="preserve"> developer.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DE7E58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interest in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C3793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Possesses problem-solving and fault finding skills, </w:t>
      </w:r>
      <w:r w:rsidR="00E468F5">
        <w:rPr>
          <w:rFonts w:asciiTheme="minorHAnsi" w:hAnsiTheme="minorHAnsi" w:cs="Aharoni"/>
          <w:sz w:val="24"/>
          <w:szCs w:val="24"/>
        </w:rPr>
        <w:t>alongside</w:t>
      </w:r>
      <w:r w:rsidRPr="001F7CDA">
        <w:rPr>
          <w:rFonts w:asciiTheme="minorHAnsi" w:hAnsiTheme="minorHAnsi" w:cs="Aharoni"/>
          <w:sz w:val="24"/>
          <w:szCs w:val="24"/>
        </w:rPr>
        <w:t xml:space="preserve">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C6173E" w:rsidRPr="00C6173E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 xml:space="preserve">(ongoing) 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Renewable Energy and the Built Environment </w:t>
      </w:r>
      <w:r w:rsidR="00DE7E58" w:rsidRPr="00C6173E">
        <w:rPr>
          <w:rFonts w:asciiTheme="minorHAnsi" w:hAnsiTheme="minorHAnsi" w:cs="Aharoni"/>
          <w:b/>
          <w:sz w:val="24"/>
          <w:szCs w:val="24"/>
        </w:rPr>
        <w:t>course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 at </w:t>
      </w:r>
      <w:r w:rsidR="00967C3F" w:rsidRPr="00C6173E">
        <w:rPr>
          <w:rFonts w:asciiTheme="minorHAnsi" w:hAnsiTheme="minorHAnsi" w:cs="Aharoni"/>
          <w:b/>
          <w:sz w:val="24"/>
          <w:szCs w:val="24"/>
        </w:rPr>
        <w:t>CAT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, Machynlleth. </w:t>
      </w:r>
    </w:p>
    <w:p w:rsidR="00054435" w:rsidRPr="001F7CDA" w:rsidRDefault="00C6173E" w:rsidP="00C6173E">
      <w:pPr>
        <w:pStyle w:val="PlainText"/>
        <w:ind w:left="720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C</w:t>
      </w:r>
      <w:r w:rsidR="00EB0689">
        <w:rPr>
          <w:rFonts w:asciiTheme="minorHAnsi" w:hAnsiTheme="minorHAnsi" w:cs="Aharoni"/>
          <w:sz w:val="24"/>
          <w:szCs w:val="24"/>
        </w:rPr>
        <w:t xml:space="preserve">overing building physics, </w:t>
      </w:r>
      <w:r w:rsidR="00DE7E58">
        <w:rPr>
          <w:rFonts w:asciiTheme="minorHAnsi" w:hAnsiTheme="minorHAnsi" w:cs="Aharoni"/>
          <w:sz w:val="24"/>
          <w:szCs w:val="24"/>
        </w:rPr>
        <w:t>and many renewable energy systems</w:t>
      </w:r>
      <w:r w:rsidR="00EB0689">
        <w:rPr>
          <w:rFonts w:asciiTheme="minorHAnsi" w:hAnsiTheme="minorHAnsi" w:cs="Aharoni"/>
          <w:sz w:val="24"/>
          <w:szCs w:val="24"/>
        </w:rPr>
        <w:t xml:space="preserve">. </w:t>
      </w:r>
      <w:r w:rsidR="00DE7E58">
        <w:rPr>
          <w:rFonts w:asciiTheme="minorHAnsi" w:hAnsiTheme="minorHAnsi" w:cs="Aharoni"/>
          <w:sz w:val="24"/>
          <w:szCs w:val="24"/>
        </w:rPr>
        <w:t>F</w:t>
      </w:r>
      <w:r w:rsidR="0064750D" w:rsidRPr="001F7CDA">
        <w:rPr>
          <w:rFonts w:asciiTheme="minorHAnsi" w:hAnsiTheme="minorHAnsi" w:cs="Aharoni"/>
          <w:sz w:val="24"/>
          <w:szCs w:val="24"/>
        </w:rPr>
        <w:t>easibility studies, environmen</w:t>
      </w:r>
      <w:bookmarkStart w:id="0" w:name="_GoBack"/>
      <w:bookmarkEnd w:id="0"/>
      <w:r w:rsidR="0064750D" w:rsidRPr="001F7CDA">
        <w:rPr>
          <w:rFonts w:asciiTheme="minorHAnsi" w:hAnsiTheme="minorHAnsi" w:cs="Aharoni"/>
          <w:sz w:val="24"/>
          <w:szCs w:val="24"/>
        </w:rPr>
        <w:t>t impact assessment and energy generation forecasting</w:t>
      </w:r>
      <w:r w:rsidR="00DE7E58">
        <w:rPr>
          <w:rFonts w:asciiTheme="minorHAnsi" w:hAnsiTheme="minorHAnsi" w:cs="Aharoni"/>
          <w:sz w:val="24"/>
          <w:szCs w:val="24"/>
        </w:rPr>
        <w:t>. Energy modelling and efficiency improvement of buildings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Project </w:t>
      </w:r>
      <w:r w:rsidR="00B26DDC">
        <w:rPr>
          <w:rFonts w:asciiTheme="minorHAnsi" w:hAnsiTheme="minorHAnsi" w:cs="Aharoni"/>
          <w:b/>
          <w:sz w:val="24"/>
          <w:szCs w:val="24"/>
        </w:rPr>
        <w:t xml:space="preserve">Support </w:t>
      </w:r>
      <w:r>
        <w:rPr>
          <w:rFonts w:asciiTheme="minorHAnsi" w:hAnsiTheme="minorHAnsi" w:cs="Aharoni"/>
          <w:b/>
          <w:sz w:val="24"/>
          <w:szCs w:val="24"/>
        </w:rPr>
        <w:t>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</w:r>
      <w:r w:rsidR="00E8763D">
        <w:rPr>
          <w:rFonts w:asciiTheme="minorHAnsi" w:hAnsiTheme="minorHAnsi" w:cs="Aharoni"/>
          <w:b/>
          <w:sz w:val="24"/>
          <w:szCs w:val="24"/>
        </w:rPr>
        <w:t>January</w:t>
      </w:r>
      <w:r w:rsidR="00C6173E">
        <w:rPr>
          <w:rFonts w:asciiTheme="minorHAnsi" w:hAnsiTheme="minorHAnsi" w:cs="Aharoni"/>
          <w:b/>
          <w:sz w:val="24"/>
          <w:szCs w:val="24"/>
        </w:rPr>
        <w:t xml:space="preserve"> 2015</w:t>
      </w:r>
      <w:r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E8763D">
        <w:rPr>
          <w:rFonts w:asciiTheme="minorHAnsi" w:hAnsiTheme="minorHAnsi" w:cs="Aharoni"/>
          <w:b/>
          <w:sz w:val="24"/>
          <w:szCs w:val="24"/>
        </w:rPr>
        <w:t>June 2015</w:t>
      </w:r>
    </w:p>
    <w:p w:rsidR="00DC7AB4" w:rsidRDefault="00E8763D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This role involved supporting the management of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projects </w:t>
      </w:r>
      <w:r w:rsidR="00D4372E">
        <w:rPr>
          <w:rFonts w:asciiTheme="minorHAnsi" w:hAnsiTheme="minorHAnsi" w:cs="Aharoni"/>
          <w:sz w:val="24"/>
          <w:szCs w:val="24"/>
        </w:rPr>
        <w:t>to install medium scale wind turbines</w:t>
      </w:r>
      <w:r w:rsidR="00C6173E">
        <w:rPr>
          <w:rFonts w:asciiTheme="minorHAnsi" w:hAnsiTheme="minorHAnsi" w:cs="Aharoni"/>
          <w:sz w:val="24"/>
          <w:szCs w:val="24"/>
        </w:rPr>
        <w:t xml:space="preserve"> (100 – 500kW)</w:t>
      </w:r>
      <w:r>
        <w:rPr>
          <w:rFonts w:asciiTheme="minorHAnsi" w:hAnsiTheme="minorHAnsi" w:cs="Aharoni"/>
          <w:sz w:val="24"/>
          <w:szCs w:val="24"/>
        </w:rPr>
        <w:t>.</w:t>
      </w:r>
      <w:r w:rsidR="00D4372E">
        <w:rPr>
          <w:rFonts w:asciiTheme="minorHAnsi" w:hAnsiTheme="minorHAnsi" w:cs="Aharoni"/>
          <w:sz w:val="24"/>
          <w:szCs w:val="24"/>
        </w:rPr>
        <w:t xml:space="preserve"> I </w:t>
      </w:r>
      <w:r>
        <w:rPr>
          <w:rFonts w:asciiTheme="minorHAnsi" w:hAnsiTheme="minorHAnsi" w:cs="Aharoni"/>
          <w:sz w:val="24"/>
          <w:szCs w:val="24"/>
        </w:rPr>
        <w:t>was also</w:t>
      </w:r>
      <w:r w:rsidR="00D4372E">
        <w:rPr>
          <w:rFonts w:asciiTheme="minorHAnsi" w:hAnsiTheme="minorHAnsi" w:cs="Aharoni"/>
          <w:sz w:val="24"/>
          <w:szCs w:val="24"/>
        </w:rPr>
        <w:t xml:space="preserve"> responsible for carrying out AEP calculations using WindPro, liaising with DNOs and 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for </w:t>
      </w:r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>utstanding results in fluid mechanics and thermodynamics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96C" w:rsidRDefault="0041596C" w:rsidP="000F553C">
      <w:pPr>
        <w:spacing w:after="0" w:line="240" w:lineRule="auto"/>
      </w:pPr>
      <w:r>
        <w:separator/>
      </w:r>
    </w:p>
  </w:endnote>
  <w:endnote w:type="continuationSeparator" w:id="0">
    <w:p w:rsidR="0041596C" w:rsidRDefault="0041596C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96C" w:rsidRDefault="0041596C" w:rsidP="000F553C">
      <w:pPr>
        <w:spacing w:after="0" w:line="240" w:lineRule="auto"/>
      </w:pPr>
      <w:r>
        <w:separator/>
      </w:r>
    </w:p>
  </w:footnote>
  <w:footnote w:type="continuationSeparator" w:id="0">
    <w:p w:rsidR="0041596C" w:rsidRDefault="0041596C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460DF"/>
    <w:rsid w:val="001F7CDA"/>
    <w:rsid w:val="00217E4A"/>
    <w:rsid w:val="00223B7B"/>
    <w:rsid w:val="00264BBC"/>
    <w:rsid w:val="00292038"/>
    <w:rsid w:val="002A3A64"/>
    <w:rsid w:val="002B7822"/>
    <w:rsid w:val="002E7EE7"/>
    <w:rsid w:val="00346AEF"/>
    <w:rsid w:val="00351884"/>
    <w:rsid w:val="003A13C0"/>
    <w:rsid w:val="003C11CA"/>
    <w:rsid w:val="003F6C79"/>
    <w:rsid w:val="0041596C"/>
    <w:rsid w:val="004325D1"/>
    <w:rsid w:val="0064750D"/>
    <w:rsid w:val="00654B93"/>
    <w:rsid w:val="007107A1"/>
    <w:rsid w:val="00727B96"/>
    <w:rsid w:val="0078353F"/>
    <w:rsid w:val="007A3979"/>
    <w:rsid w:val="007B40F0"/>
    <w:rsid w:val="007B70B6"/>
    <w:rsid w:val="007C756D"/>
    <w:rsid w:val="00820224"/>
    <w:rsid w:val="00822F42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C6ECA"/>
    <w:rsid w:val="009E42B3"/>
    <w:rsid w:val="00A0307A"/>
    <w:rsid w:val="00A12CEC"/>
    <w:rsid w:val="00A502A6"/>
    <w:rsid w:val="00AB5761"/>
    <w:rsid w:val="00AD3EDC"/>
    <w:rsid w:val="00B26DDC"/>
    <w:rsid w:val="00B9561D"/>
    <w:rsid w:val="00BB6B5C"/>
    <w:rsid w:val="00BD1688"/>
    <w:rsid w:val="00BE4DBA"/>
    <w:rsid w:val="00C22B61"/>
    <w:rsid w:val="00C6173E"/>
    <w:rsid w:val="00CC7612"/>
    <w:rsid w:val="00CF7B6A"/>
    <w:rsid w:val="00D30C2D"/>
    <w:rsid w:val="00D4372E"/>
    <w:rsid w:val="00D96246"/>
    <w:rsid w:val="00DC7AB4"/>
    <w:rsid w:val="00DE5E8C"/>
    <w:rsid w:val="00DE7E58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93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7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7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9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9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37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7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3793"/>
    <w:rPr>
      <w:b/>
      <w:bCs/>
    </w:rPr>
  </w:style>
  <w:style w:type="character" w:styleId="Emphasis">
    <w:name w:val="Emphasis"/>
    <w:basedOn w:val="DefaultParagraphFont"/>
    <w:uiPriority w:val="20"/>
    <w:qFormat/>
    <w:rsid w:val="000C3793"/>
    <w:rPr>
      <w:i/>
      <w:iCs/>
    </w:rPr>
  </w:style>
  <w:style w:type="paragraph" w:styleId="NoSpacing">
    <w:name w:val="No Spacing"/>
    <w:uiPriority w:val="1"/>
    <w:qFormat/>
    <w:rsid w:val="000C37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37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9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37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3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37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37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37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7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6</cp:revision>
  <cp:lastPrinted>2014-07-29T20:23:00Z</cp:lastPrinted>
  <dcterms:created xsi:type="dcterms:W3CDTF">2016-02-15T20:41:00Z</dcterms:created>
  <dcterms:modified xsi:type="dcterms:W3CDTF">2016-02-27T21:03:00Z</dcterms:modified>
</cp:coreProperties>
</file>