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Pr="001F7CDA" w:rsidRDefault="00CC7612" w:rsidP="000F553C">
      <w:pPr>
        <w:pStyle w:val="Heading1"/>
      </w:pPr>
      <w:bookmarkStart w:id="0" w:name="_GoBack"/>
      <w:bookmarkEnd w:id="0"/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SketchUp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A0307A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</w:t>
      </w:r>
      <w:r w:rsidR="00891E65">
        <w:rPr>
          <w:rFonts w:asciiTheme="minorHAnsi" w:hAnsiTheme="minorHAnsi" w:cs="Aharoni"/>
          <w:sz w:val="24"/>
          <w:szCs w:val="24"/>
        </w:rPr>
        <w:t xml:space="preserve"> of managing </w:t>
      </w:r>
      <w:r>
        <w:rPr>
          <w:rFonts w:asciiTheme="minorHAnsi" w:hAnsiTheme="minorHAnsi" w:cs="Aharoni"/>
          <w:sz w:val="24"/>
          <w:szCs w:val="24"/>
        </w:rPr>
        <w:t>projects</w:t>
      </w:r>
      <w:r w:rsidR="00891E65">
        <w:rPr>
          <w:rFonts w:asciiTheme="minorHAnsi" w:hAnsiTheme="minorHAnsi" w:cs="Aharoni"/>
          <w:sz w:val="24"/>
          <w:szCs w:val="24"/>
        </w:rPr>
        <w:t xml:space="preserve"> up to the value of £100k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>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a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="002B7822">
        <w:rPr>
          <w:rFonts w:asciiTheme="minorHAnsi" w:hAnsiTheme="minorHAnsi" w:cs="Aharoni"/>
          <w:sz w:val="24"/>
          <w:szCs w:val="24"/>
        </w:rPr>
        <w:t>site manager</w:t>
      </w:r>
      <w:r w:rsidRPr="001F7CDA">
        <w:rPr>
          <w:rFonts w:asciiTheme="minorHAnsi" w:hAnsiTheme="minorHAnsi" w:cs="Aharoni"/>
          <w:sz w:val="24"/>
          <w:szCs w:val="24"/>
        </w:rPr>
        <w:t xml:space="preserve"> while studying on an MSc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F553C" w:rsidRDefault="000F553C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 w:type="page"/>
      </w:r>
    </w:p>
    <w:p w:rsidR="000F553C" w:rsidRDefault="000F553C" w:rsidP="000F553C">
      <w:pPr>
        <w:pStyle w:val="Heading1"/>
      </w:pPr>
    </w:p>
    <w:p w:rsidR="00054435" w:rsidRPr="001F7CDA" w:rsidRDefault="00054435" w:rsidP="000F553C">
      <w:pPr>
        <w:pStyle w:val="Heading1"/>
      </w:pPr>
      <w:r w:rsidRPr="001F7CDA"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054435" w:rsidRPr="001F7CDA">
        <w:rPr>
          <w:rFonts w:asciiTheme="minorHAnsi" w:hAnsiTheme="minorHAnsi" w:cs="Aharoni"/>
          <w:b/>
          <w:sz w:val="24"/>
          <w:szCs w:val="24"/>
        </w:rPr>
        <w:t>Oct 2012 to present</w:t>
      </w:r>
    </w:p>
    <w:p w:rsidR="00852EA9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 w:rsidR="00292038">
        <w:rPr>
          <w:rFonts w:asciiTheme="minorHAnsi" w:hAnsiTheme="minorHAnsi" w:cs="Aharoni"/>
          <w:sz w:val="24"/>
          <w:szCs w:val="24"/>
        </w:rPr>
        <w:t xml:space="preserve">low energy refurbishments </w:t>
      </w:r>
      <w:r w:rsidR="00CF7B6A">
        <w:rPr>
          <w:rFonts w:asciiTheme="minorHAnsi" w:hAnsiTheme="minorHAnsi" w:cs="Aharoni"/>
          <w:sz w:val="24"/>
          <w:szCs w:val="24"/>
        </w:rPr>
        <w:t>and new build services for commercial and domestic buildings up to PassivHaus standard</w:t>
      </w:r>
      <w:r w:rsidR="00852EA9" w:rsidRPr="001F7CDA">
        <w:rPr>
          <w:rFonts w:asciiTheme="minorHAnsi" w:hAnsiTheme="minorHAnsi" w:cs="Aharoni"/>
          <w:sz w:val="24"/>
          <w:szCs w:val="24"/>
        </w:rPr>
        <w:t>.</w:t>
      </w: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 w:rsidR="00CF7B6A"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CF7B6A">
        <w:rPr>
          <w:rFonts w:asciiTheme="minorHAnsi" w:hAnsiTheme="minorHAnsi" w:cs="Aharoni"/>
          <w:sz w:val="24"/>
          <w:szCs w:val="24"/>
        </w:rPr>
        <w:t xml:space="preserve">, as well as </w:t>
      </w:r>
      <w:r w:rsidR="00292038">
        <w:rPr>
          <w:rFonts w:asciiTheme="minorHAnsi" w:hAnsiTheme="minorHAnsi" w:cs="Aharoni"/>
          <w:sz w:val="24"/>
          <w:szCs w:val="24"/>
        </w:rPr>
        <w:t>training staff</w:t>
      </w:r>
      <w:r w:rsidR="00CF7B6A">
        <w:rPr>
          <w:rFonts w:asciiTheme="minorHAnsi" w:hAnsiTheme="minorHAnsi" w:cs="Aharoni"/>
          <w:sz w:val="24"/>
          <w:szCs w:val="24"/>
        </w:rPr>
        <w:t>, liaising with clients, suppliers and subcontractors.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0B6" w:rsidRDefault="007B70B6" w:rsidP="000F553C">
      <w:pPr>
        <w:spacing w:after="0" w:line="240" w:lineRule="auto"/>
      </w:pPr>
      <w:r>
        <w:separator/>
      </w:r>
    </w:p>
  </w:endnote>
  <w:endnote w:type="continuationSeparator" w:id="0">
    <w:p w:rsidR="007B70B6" w:rsidRDefault="007B70B6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0B6" w:rsidRDefault="007B70B6" w:rsidP="000F553C">
      <w:pPr>
        <w:spacing w:after="0" w:line="240" w:lineRule="auto"/>
      </w:pPr>
      <w:r>
        <w:separator/>
      </w:r>
    </w:p>
  </w:footnote>
  <w:footnote w:type="continuationSeparator" w:id="0">
    <w:p w:rsidR="007B70B6" w:rsidRDefault="007B70B6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F553C"/>
    <w:rsid w:val="00102D6A"/>
    <w:rsid w:val="001F7CDA"/>
    <w:rsid w:val="00223B7B"/>
    <w:rsid w:val="00292038"/>
    <w:rsid w:val="002B7822"/>
    <w:rsid w:val="003F6C79"/>
    <w:rsid w:val="0064750D"/>
    <w:rsid w:val="00727B96"/>
    <w:rsid w:val="0078353F"/>
    <w:rsid w:val="007B40F0"/>
    <w:rsid w:val="007B70B6"/>
    <w:rsid w:val="00852EA9"/>
    <w:rsid w:val="00891E65"/>
    <w:rsid w:val="00954E26"/>
    <w:rsid w:val="00960974"/>
    <w:rsid w:val="00967C3F"/>
    <w:rsid w:val="009C6ECA"/>
    <w:rsid w:val="00A0307A"/>
    <w:rsid w:val="00C22B61"/>
    <w:rsid w:val="00CC7612"/>
    <w:rsid w:val="00CF7B6A"/>
    <w:rsid w:val="00D96246"/>
    <w:rsid w:val="00DE5E8C"/>
    <w:rsid w:val="00EB0689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cp:lastPrinted>2014-07-29T20:23:00Z</cp:lastPrinted>
  <dcterms:created xsi:type="dcterms:W3CDTF">2014-07-29T20:23:00Z</dcterms:created>
  <dcterms:modified xsi:type="dcterms:W3CDTF">2014-07-29T21:42:00Z</dcterms:modified>
</cp:coreProperties>
</file>