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41" w:rsidRPr="005236F0" w:rsidRDefault="008102C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5236F0">
        <w:rPr>
          <w:rFonts w:ascii="Times New Roman" w:hAnsi="Times New Roman" w:cs="Times New Roman"/>
          <w:b/>
          <w:sz w:val="32"/>
          <w:szCs w:val="32"/>
        </w:rPr>
        <w:t>Formularz rejestracji na stronie GuitarCenter.pl</w:t>
      </w:r>
    </w:p>
    <w:p w:rsidR="000404D4" w:rsidRPr="009B177E" w:rsidRDefault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Cel testów: określenie czy formularz rejestracji spełnia kryteria akceptacji określone przez użytkownika końcowego</w:t>
      </w: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Historyjka użytkownika: Jako gitarzysta chciałbym mieć możliwość stworzenia konta użytkownika na stronie sklepu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Guitar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 Center</w:t>
      </w: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</w:p>
    <w:p w:rsidR="008102C4" w:rsidRPr="009B177E" w:rsidRDefault="008102C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Kryteria akceptacji:</w:t>
      </w:r>
    </w:p>
    <w:p w:rsidR="008102C4" w:rsidRPr="009B177E" w:rsidRDefault="008102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Wszystkie pola oznaczone * są wymagane</w:t>
      </w:r>
      <w:r w:rsidR="00F36CC4" w:rsidRPr="009B177E">
        <w:rPr>
          <w:rFonts w:ascii="Times New Roman" w:hAnsi="Times New Roman" w:cs="Times New Roman"/>
          <w:sz w:val="24"/>
          <w:szCs w:val="24"/>
        </w:rPr>
        <w:t>, bez nich formularz nie może zostać wysłany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„Imię” </w:t>
      </w:r>
      <w:r w:rsidRPr="009B177E">
        <w:rPr>
          <w:rFonts w:ascii="Times New Roman" w:hAnsi="Times New Roman" w:cs="Times New Roman"/>
          <w:sz w:val="24"/>
          <w:szCs w:val="24"/>
        </w:rPr>
        <w:t>akceptuje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tylko litery polskiego alfabetu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„Imię” </w:t>
      </w:r>
      <w:r w:rsidRPr="009B177E">
        <w:rPr>
          <w:rFonts w:ascii="Times New Roman" w:hAnsi="Times New Roman" w:cs="Times New Roman"/>
          <w:sz w:val="24"/>
          <w:szCs w:val="24"/>
        </w:rPr>
        <w:t>wymaga</w:t>
      </w:r>
      <w:r w:rsidR="008102C4" w:rsidRPr="009B177E">
        <w:rPr>
          <w:rFonts w:ascii="Times New Roman" w:hAnsi="Times New Roman" w:cs="Times New Roman"/>
          <w:sz w:val="24"/>
          <w:szCs w:val="24"/>
        </w:rPr>
        <w:t xml:space="preserve"> przynajmniej trzech znaków</w:t>
      </w:r>
    </w:p>
    <w:p w:rsidR="00F36CC4" w:rsidRPr="009B177E" w:rsidRDefault="00F36CC4" w:rsidP="00F36C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„Nazwisko” akceptuje tylko litery polskiego alfabetu</w:t>
      </w:r>
    </w:p>
    <w:p w:rsidR="00F36CC4" w:rsidRPr="009B177E" w:rsidRDefault="00F36CC4" w:rsidP="00F36C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Pole „Nazwisko” wymaga przynajmniej </w:t>
      </w:r>
      <w:r w:rsidR="000404D4" w:rsidRPr="009B177E">
        <w:rPr>
          <w:rFonts w:ascii="Times New Roman" w:hAnsi="Times New Roman" w:cs="Times New Roman"/>
          <w:sz w:val="24"/>
          <w:szCs w:val="24"/>
        </w:rPr>
        <w:t>dwóch</w:t>
      </w:r>
      <w:r w:rsidRPr="009B177E">
        <w:rPr>
          <w:rFonts w:ascii="Times New Roman" w:hAnsi="Times New Roman" w:cs="Times New Roman"/>
          <w:sz w:val="24"/>
          <w:szCs w:val="24"/>
        </w:rPr>
        <w:t xml:space="preserve"> znaków</w:t>
      </w:r>
    </w:p>
    <w:p w:rsidR="008102C4" w:rsidRPr="009B177E" w:rsidRDefault="008102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„Email” posiada standardową walidację dla adresów email [%@%.%]</w:t>
      </w:r>
    </w:p>
    <w:p w:rsidR="005C4F9A" w:rsidRPr="009B177E" w:rsidRDefault="005C4F9A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Email nie może znajdować się w bazie użytkowników</w:t>
      </w:r>
    </w:p>
    <w:p w:rsidR="008102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„Telefon” akceptuje tylko cyfry 0-9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„Telefon” wymaga dokładnie 9 cyfr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„Hasło” wymaga przynajmniej pięciu znaków</w:t>
      </w:r>
    </w:p>
    <w:p w:rsidR="003E2354" w:rsidRPr="009B177E" w:rsidRDefault="003E235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„Hasło” dopuszcza wykorzystanie małych liter, dużych liter, symboli oraz cyfr</w:t>
      </w:r>
    </w:p>
    <w:p w:rsidR="00F36CC4" w:rsidRPr="009B177E" w:rsidRDefault="00F36CC4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Pole „Powtórz hasło” musi posiadać identyczny ciąg znaków co „Hasło”</w:t>
      </w:r>
    </w:p>
    <w:p w:rsidR="00F36CC4" w:rsidRPr="009B177E" w:rsidRDefault="009B177E" w:rsidP="00810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 wyboru</w:t>
      </w:r>
      <w:r w:rsidR="00F36CC4" w:rsidRPr="009B177E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egulaminu musi zostać zaznaczone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:rsidR="000404D4" w:rsidRPr="009B177E" w:rsidRDefault="000404D4" w:rsidP="000404D4">
      <w:pPr>
        <w:rPr>
          <w:rStyle w:val="Hipercze"/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Adres URL formularza: </w:t>
      </w:r>
      <w:hyperlink r:id="rId5" w:history="1">
        <w:r w:rsidRPr="009B177E">
          <w:rPr>
            <w:rStyle w:val="Hipercze"/>
            <w:rFonts w:ascii="Times New Roman" w:hAnsi="Times New Roman" w:cs="Times New Roman"/>
            <w:sz w:val="24"/>
            <w:szCs w:val="24"/>
          </w:rPr>
          <w:t>https://guitarcenter.pl/catalog/logreg.php</w:t>
        </w:r>
      </w:hyperlink>
    </w:p>
    <w:p w:rsid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Śr</w:t>
      </w:r>
      <w:r w:rsidR="00526162">
        <w:rPr>
          <w:rFonts w:ascii="Times New Roman" w:hAnsi="Times New Roman" w:cs="Times New Roman"/>
          <w:sz w:val="24"/>
          <w:szCs w:val="24"/>
        </w:rPr>
        <w:t xml:space="preserve">odowisko: Mozilla </w:t>
      </w:r>
      <w:proofErr w:type="spellStart"/>
      <w:r w:rsidR="00526162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="00526162">
        <w:rPr>
          <w:rFonts w:ascii="Times New Roman" w:hAnsi="Times New Roman" w:cs="Times New Roman"/>
          <w:sz w:val="24"/>
          <w:szCs w:val="24"/>
        </w:rPr>
        <w:t xml:space="preserve"> 72.0</w:t>
      </w:r>
    </w:p>
    <w:p w:rsidR="009B177E" w:rsidRDefault="009B177E" w:rsidP="000404D4">
      <w:pPr>
        <w:rPr>
          <w:rFonts w:ascii="Times New Roman" w:hAnsi="Times New Roman" w:cs="Times New Roman"/>
          <w:sz w:val="24"/>
          <w:szCs w:val="24"/>
        </w:rPr>
      </w:pPr>
    </w:p>
    <w:p w:rsidR="004C5866" w:rsidRPr="009B177E" w:rsidRDefault="004C5866" w:rsidP="000404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podstawie kryteriów akceptacji przygotowano zbiór przypadków testowych.</w:t>
      </w:r>
    </w:p>
    <w:p w:rsidR="000404D4" w:rsidRPr="009B177E" w:rsidRDefault="000404D4" w:rsidP="000404D4">
      <w:pPr>
        <w:rPr>
          <w:rFonts w:ascii="Times New Roman" w:hAnsi="Times New Roman" w:cs="Times New Roman"/>
          <w:b/>
          <w:sz w:val="24"/>
          <w:szCs w:val="24"/>
        </w:rPr>
      </w:pPr>
      <w:r w:rsidRPr="009B177E">
        <w:rPr>
          <w:rFonts w:ascii="Times New Roman" w:hAnsi="Times New Roman" w:cs="Times New Roman"/>
          <w:b/>
          <w:sz w:val="24"/>
          <w:szCs w:val="24"/>
        </w:rPr>
        <w:t>Zbiór przypadków testowych: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ID</w:t>
      </w:r>
      <w:r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ab/>
        <w:t>Tytuł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poprawnych danych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bez podania danych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GC.FR.3.1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imienia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GC.FR.3.2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imienia zawierającego nieprawidłowe znaki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GC.FR.4.1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nazwiska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lastRenderedPageBreak/>
        <w:t>GC.FR.4.2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nazwiska zawierającego nieprawidłowe znaki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GC.FR.5.3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adresu email o niepoprawnej budowie</w:t>
      </w:r>
    </w:p>
    <w:p w:rsidR="005C4F9A" w:rsidRPr="009B177E" w:rsidRDefault="005C4F9A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GC.FR.5.4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istniejącego adresu email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GC.FR.6.1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numeru telefonu</w:t>
      </w:r>
    </w:p>
    <w:p w:rsidR="000404D4" w:rsidRPr="009B177E" w:rsidRDefault="000404D4" w:rsidP="009B177E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GC.FR.6.2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numeru telefonu o nieprawidłowym formacie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GC.FR.7.1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zbyt krótkiego hasła</w:t>
      </w:r>
    </w:p>
    <w:p w:rsidR="000404D4" w:rsidRPr="009B177E" w:rsidRDefault="000404D4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GC.FR.7.2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hasła zawierającego duże litery, małe litery, symbole, cyfry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GC.FR.7.3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bez potwierdzenia hasła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GC.FR.7.4</w:t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podając błędne hasło przy potwierdzeniu</w:t>
      </w:r>
    </w:p>
    <w:p w:rsidR="000404D4" w:rsidRPr="009B177E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GC.FR.8</w:t>
      </w:r>
      <w:r w:rsidRPr="009B177E">
        <w:rPr>
          <w:rFonts w:ascii="Times New Roman" w:hAnsi="Times New Roman" w:cs="Times New Roman"/>
          <w:sz w:val="24"/>
          <w:szCs w:val="24"/>
        </w:rPr>
        <w:tab/>
        <w:t xml:space="preserve">Rejestracja na stronie </w:t>
      </w:r>
      <w:r w:rsidR="009B177E">
        <w:rPr>
          <w:rFonts w:ascii="Times New Roman" w:hAnsi="Times New Roman" w:cs="Times New Roman"/>
          <w:sz w:val="24"/>
          <w:szCs w:val="24"/>
        </w:rPr>
        <w:t>zaznaczenia pola wyboru</w:t>
      </w:r>
      <w:r w:rsidRPr="009B177E">
        <w:rPr>
          <w:rFonts w:ascii="Times New Roman" w:hAnsi="Times New Roman" w:cs="Times New Roman"/>
          <w:sz w:val="24"/>
          <w:szCs w:val="24"/>
        </w:rPr>
        <w:t xml:space="preserve"> regulaminu</w:t>
      </w:r>
    </w:p>
    <w:p w:rsidR="000404D4" w:rsidRPr="009B177E" w:rsidRDefault="000404D4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GC.FR.9</w:t>
      </w:r>
      <w:r w:rsidR="005C4F9A" w:rsidRPr="009B177E">
        <w:rPr>
          <w:rFonts w:ascii="Times New Roman" w:hAnsi="Times New Roman" w:cs="Times New Roman"/>
          <w:sz w:val="24"/>
          <w:szCs w:val="24"/>
        </w:rPr>
        <w:tab/>
      </w:r>
      <w:r w:rsidRPr="009B177E">
        <w:rPr>
          <w:rFonts w:ascii="Times New Roman" w:hAnsi="Times New Roman" w:cs="Times New Roman"/>
          <w:sz w:val="24"/>
          <w:szCs w:val="24"/>
        </w:rPr>
        <w:tab/>
        <w:t>Rejestracja na stronie przy podaniu poprawnych danych oraz wyrażeniu zgody na przesyłanie informacji handlowych oraz na wykorzystanie danych do celów marketingowych</w:t>
      </w:r>
    </w:p>
    <w:p w:rsidR="005C4F9A" w:rsidRPr="009B177E" w:rsidRDefault="005C4F9A" w:rsidP="005C4F9A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>Więcej informacji na temat rozpatrywanych przypadków testowych znajduje się w pliku PrzypadkiTestowe</w:t>
      </w:r>
      <w:r w:rsidR="009B177E">
        <w:rPr>
          <w:rFonts w:ascii="Times New Roman" w:hAnsi="Times New Roman" w:cs="Times New Roman"/>
          <w:sz w:val="24"/>
          <w:szCs w:val="24"/>
        </w:rPr>
        <w:t>.xls</w:t>
      </w:r>
      <w:r w:rsidRPr="009B177E">
        <w:rPr>
          <w:rFonts w:ascii="Times New Roman" w:hAnsi="Times New Roman" w:cs="Times New Roman"/>
          <w:sz w:val="24"/>
          <w:szCs w:val="24"/>
        </w:rPr>
        <w:t>.</w:t>
      </w: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4F9A" w:rsidRPr="009B177E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sz w:val="24"/>
          <w:szCs w:val="24"/>
        </w:rPr>
        <w:t xml:space="preserve">Każdy z rozpatrywanych przypadków testowych można wykonać ręcznie, jednak dla ułatwienia ewentualnych retestów wykorzystane zostało narzędzie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 Studio do zautomatyzowania każdego przypadku testowego. Pliki skryptów zostały dołączone do plików projektu, ale również znajdują się w repozytorium </w:t>
      </w:r>
      <w:proofErr w:type="spellStart"/>
      <w:r w:rsidRPr="009B177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B177E">
        <w:rPr>
          <w:rFonts w:ascii="Times New Roman" w:hAnsi="Times New Roman" w:cs="Times New Roman"/>
          <w:sz w:val="24"/>
          <w:szCs w:val="24"/>
        </w:rPr>
        <w:t xml:space="preserve">: </w:t>
      </w:r>
      <w:r w:rsidR="004C5866" w:rsidRPr="004C5866">
        <w:rPr>
          <w:rStyle w:val="Hipercze"/>
          <w:rFonts w:ascii="Times New Roman" w:hAnsi="Times New Roman" w:cs="Times New Roman"/>
          <w:sz w:val="24"/>
          <w:szCs w:val="24"/>
        </w:rPr>
        <w:t>https://github.com/tomek270/GC.FR</w:t>
      </w:r>
      <w:r w:rsidR="004C5866">
        <w:rPr>
          <w:rStyle w:val="Hipercze"/>
          <w:rFonts w:ascii="Times New Roman" w:hAnsi="Times New Roman" w:cs="Times New Roman"/>
          <w:sz w:val="24"/>
          <w:szCs w:val="24"/>
        </w:rPr>
        <w:t>.</w:t>
      </w:r>
    </w:p>
    <w:p w:rsidR="005C4F9A" w:rsidRDefault="005C4F9A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 w:rsidRPr="009B177E">
        <w:rPr>
          <w:rFonts w:ascii="Times New Roman" w:hAnsi="Times New Roman" w:cs="Times New Roman"/>
          <w:color w:val="FF0000"/>
          <w:sz w:val="24"/>
          <w:szCs w:val="24"/>
        </w:rPr>
        <w:t>Ważna informacja</w:t>
      </w:r>
      <w:r w:rsidRPr="009B177E">
        <w:rPr>
          <w:rFonts w:ascii="Times New Roman" w:hAnsi="Times New Roman" w:cs="Times New Roman"/>
          <w:sz w:val="24"/>
          <w:szCs w:val="24"/>
        </w:rPr>
        <w:t xml:space="preserve">: </w:t>
      </w:r>
      <w:r w:rsidR="00526162">
        <w:rPr>
          <w:rFonts w:ascii="Times New Roman" w:hAnsi="Times New Roman" w:cs="Times New Roman"/>
          <w:sz w:val="24"/>
          <w:szCs w:val="24"/>
        </w:rPr>
        <w:t>Podczas testowania automatycznego, narzędzie za każdym razem generuje unikalny adres email. Podczas testowania manualnego należy wykorzystywać email który nie znajduje się w bazie adresów.</w:t>
      </w:r>
    </w:p>
    <w:p w:rsidR="004C5866" w:rsidRDefault="004C5866" w:rsidP="005C4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866" w:rsidRPr="005236F0" w:rsidRDefault="004C5866" w:rsidP="005C4F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236F0">
        <w:rPr>
          <w:rFonts w:ascii="Times New Roman" w:hAnsi="Times New Roman" w:cs="Times New Roman"/>
          <w:b/>
          <w:sz w:val="32"/>
          <w:szCs w:val="32"/>
        </w:rPr>
        <w:t>Raport:</w:t>
      </w:r>
    </w:p>
    <w:p w:rsidR="0008171C" w:rsidRDefault="0008171C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Przetestowany został formularz rejestracji użytkownika na stronie GuitarCenter.pl. Testy odbywały się na podstawie opracowanych przypadków testowych. Dla ułatwienia testowania wykorzystane zostało narzędzie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Studio.</w:t>
      </w:r>
    </w:p>
    <w:p w:rsidR="0008171C" w:rsidRDefault="0008171C" w:rsidP="005C4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Wszystkie 18 przypadków testowych zostało wykonane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14/18 przypadków testowych przyniosło rezultat zgodny z oczekiwaniami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Czas wykonania sekwencji przypadków testowych wynosił ok. 3 min. 56 s.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Testy zostały wykonane na platformie Mozilla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72.0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przypadków które zwróciły błędne rezultaty to: GC.FR.3.2, GC.FR.4.2, GC.FR.6.1, GC.FR.6.2</w:t>
      </w:r>
    </w:p>
    <w:p w:rsidR="0008171C" w:rsidRDefault="0008171C" w:rsidP="0008171C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Błędne rezultaty dotyczyły wyników niezgodnych ze specyfikacją</w:t>
      </w:r>
    </w:p>
    <w:p w:rsidR="0008171C" w:rsidRDefault="0008171C" w:rsidP="0008171C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:rsidR="0008171C" w:rsidRDefault="0008171C" w:rsidP="0008171C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64D746E" wp14:editId="5588AACA">
            <wp:extent cx="5760720" cy="3600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1C" w:rsidRDefault="0008171C" w:rsidP="0008171C">
      <w:pPr>
        <w:pStyle w:val="Legenda"/>
        <w:jc w:val="center"/>
      </w:pPr>
      <w:r>
        <w:t xml:space="preserve">Rysunek </w:t>
      </w:r>
      <w:r w:rsidR="00526162">
        <w:rPr>
          <w:noProof/>
        </w:rPr>
        <w:fldChar w:fldCharType="begin"/>
      </w:r>
      <w:r w:rsidR="00526162">
        <w:rPr>
          <w:noProof/>
        </w:rPr>
        <w:instrText xml:space="preserve"> SEQ Rysunek \* ARABIC </w:instrText>
      </w:r>
      <w:r w:rsidR="00526162">
        <w:rPr>
          <w:noProof/>
        </w:rPr>
        <w:fldChar w:fldCharType="separate"/>
      </w:r>
      <w:r w:rsidR="005F2FBF">
        <w:rPr>
          <w:noProof/>
        </w:rPr>
        <w:t>1</w:t>
      </w:r>
      <w:r w:rsidR="00526162">
        <w:rPr>
          <w:noProof/>
        </w:rPr>
        <w:fldChar w:fldCharType="end"/>
      </w:r>
      <w:r>
        <w:t xml:space="preserve"> Zrzut ekranu z narzędzia </w:t>
      </w:r>
      <w:proofErr w:type="spellStart"/>
      <w:r>
        <w:t>Katalon</w:t>
      </w:r>
      <w:proofErr w:type="spellEnd"/>
      <w:r>
        <w:t xml:space="preserve"> Studio przedstawiający raport z wykonania zestawu przypadków testowych</w:t>
      </w:r>
    </w:p>
    <w:p w:rsidR="005236F0" w:rsidRDefault="005236F0" w:rsidP="005236F0"/>
    <w:p w:rsidR="005236F0" w:rsidRPr="005236F0" w:rsidRDefault="005236F0" w:rsidP="005236F0"/>
    <w:p w:rsidR="004C5866" w:rsidRPr="005236F0" w:rsidRDefault="005236F0" w:rsidP="005C4F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Informacje o znalezionych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bugach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znajdują się w pliku bugi.xlsx</w:t>
      </w:r>
    </w:p>
    <w:sectPr w:rsidR="004C5866" w:rsidRPr="00523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24D7"/>
    <w:multiLevelType w:val="hybridMultilevel"/>
    <w:tmpl w:val="27D8E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03211"/>
    <w:multiLevelType w:val="hybridMultilevel"/>
    <w:tmpl w:val="FBAA6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C4"/>
    <w:rsid w:val="000404D4"/>
    <w:rsid w:val="0008171C"/>
    <w:rsid w:val="00242AA9"/>
    <w:rsid w:val="003E2354"/>
    <w:rsid w:val="004C5866"/>
    <w:rsid w:val="005236F0"/>
    <w:rsid w:val="00526162"/>
    <w:rsid w:val="005C4F9A"/>
    <w:rsid w:val="005F2FBF"/>
    <w:rsid w:val="008102C4"/>
    <w:rsid w:val="00946023"/>
    <w:rsid w:val="009B177E"/>
    <w:rsid w:val="00AA7DE3"/>
    <w:rsid w:val="00B33866"/>
    <w:rsid w:val="00D11FF6"/>
    <w:rsid w:val="00D31349"/>
    <w:rsid w:val="00F3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51446-A5CA-49A5-A869-6EB007C3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102C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102C4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817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uitarcenter.pl/catalog/logreg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611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10</cp:revision>
  <cp:lastPrinted>2020-02-05T10:57:00Z</cp:lastPrinted>
  <dcterms:created xsi:type="dcterms:W3CDTF">2020-01-29T20:56:00Z</dcterms:created>
  <dcterms:modified xsi:type="dcterms:W3CDTF">2020-02-05T10:59:00Z</dcterms:modified>
</cp:coreProperties>
</file>