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0DEBE" w14:textId="77777777" w:rsidR="00B62BC6" w:rsidRDefault="00000000">
      <w:pPr>
        <w:spacing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S.1   </w:t>
      </w:r>
      <w:r>
        <w:rPr>
          <w:rFonts w:ascii="Calibri" w:eastAsia="Calibri" w:hAnsi="Calibri" w:cs="Calibri"/>
          <w:b/>
          <w:bCs/>
          <w:color w:val="24272C"/>
          <w:sz w:val="30"/>
          <w:szCs w:val="30"/>
        </w:rPr>
        <w:t>Pisemne polecenie wykonania pracy szczególnie niebezpiecznej</w:t>
      </w:r>
    </w:p>
    <w:p w14:paraId="594DD798" w14:textId="77777777" w:rsidR="00B62BC6" w:rsidRDefault="00000000">
      <w:pPr>
        <w:spacing w:after="60"/>
      </w:pPr>
      <w:r>
        <w:rPr>
          <w:rFonts w:ascii="Calibri" w:eastAsia="Calibri" w:hAnsi="Calibri" w:cs="Calibri"/>
          <w:i/>
          <w:iCs/>
          <w:color w:val="6B7280"/>
        </w:rPr>
        <w:t>Uniwersalny formularz zezwolenia — dla prac pożarowo niebezpiecznych stosuje się dedykowany formularz z dokumentu I.7</w:t>
      </w:r>
    </w:p>
    <w:p w14:paraId="1A54C162" w14:textId="77777777" w:rsidR="00B62BC6" w:rsidRDefault="00000000">
      <w:pPr>
        <w:spacing w:after="200"/>
      </w:pPr>
      <w:r>
        <w:rPr>
          <w:rFonts w:ascii="Calibri" w:eastAsia="Calibri" w:hAnsi="Calibri" w:cs="Calibri"/>
          <w:i/>
          <w:iCs/>
          <w:color w:val="0E7C7A"/>
          <w:sz w:val="17"/>
          <w:szCs w:val="17"/>
        </w:rPr>
        <w:t xml:space="preserve">Podstawa prawna: § 80–81, 84, 86 i 89 Rozporządzenia </w:t>
      </w:r>
      <w:proofErr w:type="spellStart"/>
      <w:r>
        <w:rPr>
          <w:rFonts w:ascii="Calibri" w:eastAsia="Calibri" w:hAnsi="Calibri" w:cs="Calibri"/>
          <w:i/>
          <w:iCs/>
          <w:color w:val="0E7C7A"/>
          <w:sz w:val="17"/>
          <w:szCs w:val="17"/>
        </w:rPr>
        <w:t>MPiPS</w:t>
      </w:r>
      <w:proofErr w:type="spellEnd"/>
      <w:r>
        <w:rPr>
          <w:rFonts w:ascii="Calibri" w:eastAsia="Calibri" w:hAnsi="Calibri" w:cs="Calibri"/>
          <w:i/>
          <w:iCs/>
          <w:color w:val="0E7C7A"/>
          <w:sz w:val="17"/>
          <w:szCs w:val="17"/>
        </w:rPr>
        <w:t xml:space="preserve"> z 26.09.1997 r. (ogólne przepisy BHP); § 27–28 rozp. ME z 28.08.2019 r. (urządzenia energetyczne); procedura E.85</w:t>
      </w:r>
    </w:p>
    <w:p w14:paraId="408B8AF1" w14:textId="77777777" w:rsidR="00B62BC6" w:rsidRDefault="00B62BC6">
      <w:pPr>
        <w:pBdr>
          <w:bottom w:val="single" w:sz="16" w:space="1" w:color="0E7C7A"/>
        </w:pBd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2524"/>
        <w:gridCol w:w="2524"/>
        <w:gridCol w:w="2524"/>
      </w:tblGrid>
      <w:tr w:rsidR="00B62BC6" w14:paraId="34141CF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E1E2F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Nr polecenia: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8DAB9" w14:textId="77777777" w:rsidR="00B62BC6" w:rsidRDefault="00B62BC6"/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BC964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Data i godzina wydania: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9E788" w14:textId="77777777" w:rsidR="00B62BC6" w:rsidRDefault="00B62BC6"/>
        </w:tc>
      </w:tr>
      <w:tr w:rsidR="00B62BC6" w14:paraId="4FD8912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7A099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Czas ważności polecenia (od–do):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8CCE5" w14:textId="77777777" w:rsidR="00B62BC6" w:rsidRDefault="00B62BC6"/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959B0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Miejsce wykonania prac: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2A674" w14:textId="77777777" w:rsidR="00B62BC6" w:rsidRDefault="00B62BC6"/>
        </w:tc>
      </w:tr>
    </w:tbl>
    <w:p w14:paraId="42462771" w14:textId="77777777" w:rsidR="00B62BC6" w:rsidRDefault="00B62BC6">
      <w:pPr>
        <w:spacing w:before="200" w:after="1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B62BC6" w14:paraId="4BB318F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FBE1E1"/>
              <w:left w:val="single" w:sz="28" w:space="0" w:color="C0392B"/>
              <w:bottom w:val="single" w:sz="4" w:space="0" w:color="FBE1E1"/>
              <w:right w:val="single" w:sz="4" w:space="0" w:color="FBE1E1"/>
            </w:tcBorders>
            <w:shd w:val="clear" w:color="auto" w:fill="FBE1E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63E774" w14:textId="77777777" w:rsidR="00B62BC6" w:rsidRDefault="00000000">
            <w:r>
              <w:rPr>
                <w:rFonts w:ascii="Calibri" w:eastAsia="Calibri" w:hAnsi="Calibri" w:cs="Calibri"/>
                <w:color w:val="24272C"/>
              </w:rPr>
              <w:t>Brak podpisanego polecenia oznacza brak zgody na rozpoczęcie pracy — niezależnie od presji czasu. Polecenie wydaje się PRZED rozpoczęciem prac, nigdy retrospektywnie.</w:t>
            </w:r>
          </w:p>
        </w:tc>
      </w:tr>
    </w:tbl>
    <w:p w14:paraId="30D1B50A" w14:textId="77777777" w:rsidR="00B62BC6" w:rsidRDefault="00B62BC6">
      <w:pPr>
        <w:spacing w:before="200"/>
      </w:pPr>
    </w:p>
    <w:p w14:paraId="781B1D64" w14:textId="77777777" w:rsidR="00B62BC6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1. Rodzaj pracy szczególnie niebezpiecznej</w:t>
      </w:r>
    </w:p>
    <w:p w14:paraId="43438096" w14:textId="77777777" w:rsidR="00B62BC6" w:rsidRDefault="00000000"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>Zaznacz właściwą kategorię (zgodnie z wykazem — dokument J.1):</w:t>
      </w:r>
    </w:p>
    <w:p w14:paraId="0FA8CCB1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Praca na wysokości (E.45–E.48)</w:t>
      </w:r>
    </w:p>
    <w:p w14:paraId="59C15FBE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Praca w przestrzeni zamkniętej (E.49)</w:t>
      </w:r>
    </w:p>
    <w:p w14:paraId="6A82D3C3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Praca przy urządzeniach energetycznych pod napięciem lub w ich pobliżu (E.52)</w:t>
      </w:r>
    </w:p>
    <w:p w14:paraId="3802D494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Praca pożarowo niebezpieczna (patrz dedykowany formularz — dokument I.7)</w:t>
      </w:r>
    </w:p>
    <w:p w14:paraId="5FA20B74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Praca z materiałami niebezpiecznymi lub wybuchowymi (E.4, L.4)</w:t>
      </w:r>
    </w:p>
    <w:p w14:paraId="669E4B3D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Roboty ziemne / rozbiórkowe (E.50, E.51)</w:t>
      </w:r>
    </w:p>
    <w:p w14:paraId="61B944CA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Inna (opisz):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5856"/>
      </w:tblGrid>
      <w:tr w:rsidR="00B62BC6" w14:paraId="147401B1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0ED39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Szczegółowy opis rodzaju i zakresu pracy:</w:t>
            </w:r>
          </w:p>
        </w:tc>
        <w:tc>
          <w:tcPr>
            <w:tcW w:w="2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97681" w14:textId="77777777" w:rsidR="00B62BC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41719A13" w14:textId="77777777" w:rsidR="00B62BC6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2. Wykonawca prac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5856"/>
      </w:tblGrid>
      <w:tr w:rsidR="00B62BC6" w14:paraId="06536E6A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09C46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Imię i nazwisko / nazwa firmy wykonawcy:</w:t>
            </w:r>
          </w:p>
        </w:tc>
        <w:tc>
          <w:tcPr>
            <w:tcW w:w="2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80D4F" w14:textId="77777777" w:rsidR="00B62BC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B62BC6" w14:paraId="6B607879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F7C66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Liczba osób wykonujących pracę:</w:t>
            </w:r>
          </w:p>
        </w:tc>
        <w:tc>
          <w:tcPr>
            <w:tcW w:w="2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42F1E" w14:textId="77777777" w:rsidR="00B62BC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B62BC6" w14:paraId="1CAF40D7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AAD58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Potwierdzenie posiadanych kwalifikacji/uprawnień wymaganych do danego rodzaju pracy:</w:t>
            </w:r>
          </w:p>
        </w:tc>
        <w:tc>
          <w:tcPr>
            <w:tcW w:w="2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8FEAF" w14:textId="77777777" w:rsidR="00B62BC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B62BC6" w14:paraId="540C082A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7339A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Potwierdzenie aktualnych badań lekarskich i szkolenia bhp:</w:t>
            </w:r>
          </w:p>
        </w:tc>
        <w:tc>
          <w:tcPr>
            <w:tcW w:w="2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356F6" w14:textId="77777777" w:rsidR="00B62BC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6CA20334" w14:textId="77777777" w:rsidR="00B62BC6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3. Wymagane środki zabezpieczające</w:t>
      </w:r>
    </w:p>
    <w:p w14:paraId="1E61DAD4" w14:textId="77777777" w:rsidR="00B62BC6" w:rsidRDefault="00000000"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 xml:space="preserve">Zaznacz spełnione warunki przed rozpoczęciem pracy (szczegółowa weryfikacja — patrz </w:t>
      </w:r>
      <w:proofErr w:type="spellStart"/>
      <w:r>
        <w:rPr>
          <w:rFonts w:ascii="Calibri" w:eastAsia="Calibri" w:hAnsi="Calibri" w:cs="Calibri"/>
          <w:color w:val="24272C"/>
          <w:sz w:val="21"/>
          <w:szCs w:val="21"/>
        </w:rPr>
        <w:t>checklista</w:t>
      </w:r>
      <w:proofErr w:type="spellEnd"/>
      <w:r>
        <w:rPr>
          <w:rFonts w:ascii="Calibri" w:eastAsia="Calibri" w:hAnsi="Calibri" w:cs="Calibri"/>
          <w:color w:val="24272C"/>
          <w:sz w:val="21"/>
          <w:szCs w:val="21"/>
        </w:rPr>
        <w:t xml:space="preserve"> S.3):</w:t>
      </w:r>
    </w:p>
    <w:p w14:paraId="2B14B116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Wygrodzono i oznakowano strefę wykonywania pracy,</w:t>
      </w:r>
    </w:p>
    <w:p w14:paraId="53DA6A10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Zapewniono wymagane środki ochrony indywidualnej i zbiorowej,</w:t>
      </w:r>
    </w:p>
    <w:p w14:paraId="7D23D62E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Odłączono i zabezpieczono źródła energii, jeśli wymagane (procedura LOTO — E.13),</w:t>
      </w:r>
    </w:p>
    <w:p w14:paraId="62DC91E7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Zapewniono obecność osoby asekurującej/nadzorującej, jeśli wymagana (min. 2 osoby — J.2),</w:t>
      </w:r>
    </w:p>
    <w:p w14:paraId="42D63A09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Sprawdzono warunki atmosferyczne (przy pracach na zewnątrz / na wysokości),</w:t>
      </w:r>
    </w:p>
    <w:p w14:paraId="2F7D536C" w14:textId="77777777" w:rsidR="00B62BC6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Przygotowano sprzęt ratowniczy i środki łączności na wypadek awarii.</w:t>
      </w:r>
    </w:p>
    <w:p w14:paraId="75F61C24" w14:textId="77777777" w:rsidR="00B62BC6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4. Osoba nadzorująca wykonanie prac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5856"/>
      </w:tblGrid>
      <w:tr w:rsidR="00B62BC6" w14:paraId="0FE8AE1D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27CF9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lastRenderedPageBreak/>
              <w:t>Imię i nazwisko osoby nadzorującej:</w:t>
            </w:r>
          </w:p>
        </w:tc>
        <w:tc>
          <w:tcPr>
            <w:tcW w:w="2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14BE0" w14:textId="77777777" w:rsidR="00B62BC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B62BC6" w14:paraId="7588D14A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C4AED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Zakres nadzoru (stały/okresowy):</w:t>
            </w:r>
          </w:p>
        </w:tc>
        <w:tc>
          <w:tcPr>
            <w:tcW w:w="2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34F60" w14:textId="77777777" w:rsidR="00B62BC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B62BC6" w14:paraId="09EEAFDB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205A9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Telefon kontaktowy:</w:t>
            </w:r>
          </w:p>
        </w:tc>
        <w:tc>
          <w:tcPr>
            <w:tcW w:w="2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FEEF3" w14:textId="77777777" w:rsidR="00B62BC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 xml:space="preserve">5. Instruktaż przed rozpoczęciem pracy</w:t>
      </w:r>
    </w:p>
    <w:p>
      <w:pPr>
        <w:spacing w:after="160"/>
      </w:pPr>
      <w:r>
        <w:rPr>
          <w:rFonts w:ascii="Calibri" w:eastAsia="Calibri" w:hAnsi="Calibri" w:cs="Calibri"/>
          <w:i/>
          <w:iCs/>
          <w:color w:val="0E7C7A"/>
          <w:sz w:val="17"/>
          <w:szCs w:val="17"/>
        </w:rPr>
        <w:t xml:space="preserve">§ 81 pkt 3 rozp. MPiPS z 26.09.1997 r.: instruktaż obejmuje w szczególności imienny podział pracy, kolejność wykonywania zadań i wymagania BHP przy poszczególnych czynnościach. Przy pracy w zbiorniku — także sposób sygnalizacji z asekurującym i postępowanie w razie zagrożenia (§ 88).</w:t>
      </w:r>
    </w:p>
    <w:p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 xml:space="preserve">Instruktaż przeprowadził(a) — imię i nazwisko, data i godzina: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 xml:space="preserve">Imienny podział pracy (kto — jakie zadanie, kto asekuruje):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 xml:space="preserve">Kolejność wykonywania zadań: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 xml:space="preserve">Wymagania BHP przy poszczególnych czynnościach, sygnalizacja, postępowanie w razie zagrożenia: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 xml:space="preserve">Potwierdzenie odbycia instruktażu — czytelne podpisy wykonawców: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 xml:space="preserve">6. Przerwy w pracy i wznowienie</w:t>
      </w:r>
    </w:p>
    <w:p>
      <w:pPr>
        <w:spacing w:after="160"/>
      </w:pPr>
      <w:r>
        <w:rPr>
          <w:rFonts w:ascii="Calibri" w:eastAsia="Calibri" w:hAnsi="Calibri" w:cs="Calibri"/>
          <w:i/>
          <w:iCs/>
          <w:color w:val="0E7C7A"/>
          <w:sz w:val="17"/>
          <w:szCs w:val="17"/>
        </w:rPr>
        <w:t xml:space="preserve">Przy pracach przy urządzeniach energetycznych polecenie musi określać przerwy w pracy i warunki wznowienia po przerwie (§ 28 ust. 2 pkt 5 rozp. ME z 28.08.2019 r.).</w:t>
      </w:r>
    </w:p>
    <w:p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 xml:space="preserve">Przerwy w pracy (data, godzina od–do, powód):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 xml:space="preserve">Warunki wznowienia pracy po przerwie (np. ponowny pomiar atmosfery w zbiorniku, sprawdzenie zabezpieczeń i odłączeń):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 xml:space="preserve">Zgoda na wznowienie — imię i nazwisko, data i godzina, podpis:</w:t>
      </w:r>
    </w:p>
    <w:p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24DD144A" w14:textId="77777777" w:rsidR="00B62BC6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7. Warunki dodatkowe / ograniczenia</w:t>
      </w:r>
    </w:p>
    <w:p w14:paraId="50602968" w14:textId="77777777" w:rsidR="00B62BC6" w:rsidRDefault="00000000"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>Dodatkowe warunki, których należy przestrzegać podczas wykonywania pracy:</w:t>
      </w:r>
    </w:p>
    <w:p w14:paraId="14216269" w14:textId="77777777" w:rsidR="00B62BC6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5FC911A3" w14:textId="77777777" w:rsidR="00B62BC6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3FB67C99" w14:textId="77777777" w:rsidR="00B62BC6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56D6C003" w14:textId="77777777" w:rsidR="00B62BC6" w:rsidRDefault="00B62BC6">
      <w:pPr>
        <w:spacing w:before="200"/>
      </w:pPr>
    </w:p>
    <w:p w14:paraId="07912968" w14:textId="77777777" w:rsidR="00B62BC6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8. Potwierdzenie zakończenia prac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5856"/>
      </w:tblGrid>
      <w:tr w:rsidR="00B62BC6" w14:paraId="038D794E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E26FD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Data i godzina zakończenia prac:</w:t>
            </w:r>
          </w:p>
        </w:tc>
        <w:tc>
          <w:tcPr>
            <w:tcW w:w="2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A9831" w14:textId="77777777" w:rsidR="00B62BC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B62BC6" w14:paraId="55F1E62E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34F38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Miejsce pracy uporządkowane i zabezpieczone (TAK/NIE):</w:t>
            </w:r>
          </w:p>
        </w:tc>
        <w:tc>
          <w:tcPr>
            <w:tcW w:w="2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305CB" w14:textId="77777777" w:rsidR="00B62BC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B62BC6" w14:paraId="789C798A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85DB6" w14:textId="77777777" w:rsidR="00B62BC6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Zdarzenia/uwagi w trakcie realizacji:</w:t>
            </w:r>
          </w:p>
        </w:tc>
        <w:tc>
          <w:tcPr>
            <w:tcW w:w="2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FD148" w14:textId="77777777" w:rsidR="00B62BC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25EFA0CA" w14:textId="77777777" w:rsidR="00B62BC6" w:rsidRDefault="00B62BC6">
      <w:pPr>
        <w:spacing w:before="300" w:after="2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1"/>
        <w:gridCol w:w="3332"/>
        <w:gridCol w:w="3433"/>
      </w:tblGrid>
      <w:tr w:rsidR="00B62BC6" w14:paraId="4F92A05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D7072DF" w14:textId="77777777" w:rsidR="00881BC8" w:rsidRDefault="00881BC8">
            <w:pPr>
              <w:spacing w:after="60"/>
              <w:rPr>
                <w:rFonts w:ascii="Calibri" w:eastAsia="Calibri" w:hAnsi="Calibri" w:cs="Calibri"/>
              </w:rPr>
            </w:pPr>
          </w:p>
          <w:p w14:paraId="74F83062" w14:textId="2D011431" w:rsidR="00B62BC6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</w:t>
            </w:r>
          </w:p>
          <w:p w14:paraId="706518FC" w14:textId="77777777" w:rsidR="00B62BC6" w:rsidRDefault="00000000">
            <w:r>
              <w:rPr>
                <w:rFonts w:ascii="Calibri" w:eastAsia="Calibri" w:hAnsi="Calibri" w:cs="Calibri"/>
                <w:i/>
                <w:iCs/>
                <w:color w:val="6B7280"/>
                <w:sz w:val="17"/>
                <w:szCs w:val="17"/>
              </w:rPr>
              <w:t>Wydający polecenie</w:t>
            </w:r>
          </w:p>
        </w:tc>
        <w:tc>
          <w:tcPr>
            <w:tcW w:w="1650" w:type="pct"/>
          </w:tcPr>
          <w:p w14:paraId="0329B0B0" w14:textId="77777777" w:rsidR="00881BC8" w:rsidRDefault="00881BC8">
            <w:pPr>
              <w:spacing w:after="60"/>
              <w:rPr>
                <w:rFonts w:ascii="Calibri" w:eastAsia="Calibri" w:hAnsi="Calibri" w:cs="Calibri"/>
              </w:rPr>
            </w:pPr>
          </w:p>
          <w:p w14:paraId="717C5F46" w14:textId="7DF38B08" w:rsidR="00B62BC6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</w:t>
            </w:r>
          </w:p>
          <w:p w14:paraId="4B5FF7A4" w14:textId="77777777" w:rsidR="00B62BC6" w:rsidRDefault="00000000">
            <w:r>
              <w:rPr>
                <w:rFonts w:ascii="Calibri" w:eastAsia="Calibri" w:hAnsi="Calibri" w:cs="Calibri"/>
                <w:i/>
                <w:iCs/>
                <w:color w:val="6B7280"/>
                <w:sz w:val="17"/>
                <w:szCs w:val="17"/>
              </w:rPr>
              <w:t>Wykonawca (potwierdzenie zapoznania)</w:t>
            </w:r>
          </w:p>
        </w:tc>
        <w:tc>
          <w:tcPr>
            <w:tcW w:w="1700" w:type="pct"/>
          </w:tcPr>
          <w:p w14:paraId="59BA34F0" w14:textId="77777777" w:rsidR="00881BC8" w:rsidRDefault="00881BC8">
            <w:pPr>
              <w:spacing w:after="60"/>
              <w:rPr>
                <w:rFonts w:ascii="Calibri" w:eastAsia="Calibri" w:hAnsi="Calibri" w:cs="Calibri"/>
              </w:rPr>
            </w:pPr>
          </w:p>
          <w:p w14:paraId="3BAC281E" w14:textId="716C104C" w:rsidR="00B62BC6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</w:t>
            </w:r>
          </w:p>
          <w:p w14:paraId="568BE30F" w14:textId="77777777" w:rsidR="00B62BC6" w:rsidRDefault="00000000">
            <w:r>
              <w:rPr>
                <w:rFonts w:ascii="Calibri" w:eastAsia="Calibri" w:hAnsi="Calibri" w:cs="Calibri"/>
                <w:i/>
                <w:iCs/>
                <w:color w:val="6B7280"/>
                <w:sz w:val="17"/>
                <w:szCs w:val="17"/>
              </w:rPr>
              <w:t>Osoba nadzorująca</w:t>
            </w:r>
          </w:p>
        </w:tc>
      </w:tr>
    </w:tbl>
    <w:p w14:paraId="471D5CE1" w14:textId="77777777" w:rsidR="00B62BC6" w:rsidRDefault="00B62BC6">
      <w:pPr>
        <w:pBdr>
          <w:top w:val="single" w:sz="6" w:space="8" w:color="D9DCE1"/>
        </w:pBdr>
        <w:spacing w:before="500"/>
      </w:pPr>
    </w:p>
    <w:p w14:paraId="4C80FD94" w14:textId="77777777" w:rsidR="00B62BC6" w:rsidRDefault="00000000">
      <w:r>
        <w:rPr>
          <w:rFonts w:ascii="Calibri" w:eastAsia="Calibri" w:hAnsi="Calibri" w:cs="Calibri"/>
          <w:i/>
          <w:iCs/>
          <w:color w:val="24272C"/>
          <w:sz w:val="17"/>
          <w:szCs w:val="17"/>
        </w:rPr>
        <w:t>Wydane polecenie wprowadza się do rejestru prac szczególnie niebezpiecznych (dokument S.2). Egzemplarz przechowuje się zgodnie z wewnętrznymi zasadami archiwizacji dokumentacji bhp.</w:t>
      </w:r>
    </w:p>
    <w:sectPr w:rsidR="00B62BC6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84B9F" w14:textId="77777777" w:rsidR="00616E1D" w:rsidRDefault="00616E1D">
      <w:r>
        <w:separator/>
      </w:r>
    </w:p>
  </w:endnote>
  <w:endnote w:type="continuationSeparator" w:id="0">
    <w:p w14:paraId="786C6341" w14:textId="77777777" w:rsidR="00616E1D" w:rsidRDefault="00616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97F81" w14:textId="77777777" w:rsidR="00B62BC6" w:rsidRDefault="00000000">
    <w:pPr>
      <w:pBdr>
        <w:top w:val="single" w:sz="4" w:space="4" w:color="D9DCE1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6B7280"/>
        <w:sz w:val="15"/>
        <w:szCs w:val="15"/>
      </w:rPr>
      <w:t>S.1 — dokument BHP · wzór do dostosowania do specyfiki zakładu pracy</w:t>
    </w:r>
    <w:r>
      <w:rPr>
        <w:rFonts w:ascii="Calibri" w:eastAsia="Calibri" w:hAnsi="Calibri" w:cs="Calibri"/>
        <w:color w:val="6B7280"/>
        <w:sz w:val="15"/>
        <w:szCs w:val="15"/>
      </w:rPr>
      <w:tab/>
      <w:t xml:space="preserve">Str. 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begin"/>
    </w:r>
    <w:r>
      <w:rPr>
        <w:rFonts w:ascii="Calibri" w:eastAsia="Calibri" w:hAnsi="Calibri" w:cs="Calibri"/>
        <w:b/>
        <w:bCs/>
        <w:color w:val="0E7C7A"/>
        <w:sz w:val="17"/>
        <w:szCs w:val="17"/>
      </w:rPr>
      <w:instrText>PAGE</w:instrTex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separate"/>
    </w:r>
    <w:r w:rsidR="00881BC8">
      <w:rPr>
        <w:rFonts w:ascii="Calibri" w:eastAsia="Calibri" w:hAnsi="Calibri" w:cs="Calibri"/>
        <w:b/>
        <w:bCs/>
        <w:noProof/>
        <w:color w:val="0E7C7A"/>
        <w:sz w:val="17"/>
        <w:szCs w:val="17"/>
      </w:rPr>
      <w:t>1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end"/>
    </w:r>
    <w:r>
      <w:rPr>
        <w:rFonts w:ascii="Calibri" w:eastAsia="Calibri" w:hAnsi="Calibri" w:cs="Calibri"/>
        <w:color w:val="6B7280"/>
        <w:sz w:val="15"/>
        <w:szCs w:val="15"/>
      </w:rPr>
      <w:t xml:space="preserve"> / 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begin"/>
    </w:r>
    <w:r>
      <w:rPr>
        <w:rFonts w:ascii="Calibri" w:eastAsia="Calibri" w:hAnsi="Calibri" w:cs="Calibri"/>
        <w:b/>
        <w:bCs/>
        <w:color w:val="0E7C7A"/>
        <w:sz w:val="17"/>
        <w:szCs w:val="17"/>
      </w:rPr>
      <w:instrText>NUMPAGES</w:instrTex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separate"/>
    </w:r>
    <w:r w:rsidR="00881BC8">
      <w:rPr>
        <w:rFonts w:ascii="Calibri" w:eastAsia="Calibri" w:hAnsi="Calibri" w:cs="Calibri"/>
        <w:b/>
        <w:bCs/>
        <w:noProof/>
        <w:color w:val="0E7C7A"/>
        <w:sz w:val="17"/>
        <w:szCs w:val="17"/>
      </w:rPr>
      <w:t>2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F42E7" w14:textId="77777777" w:rsidR="00616E1D" w:rsidRDefault="00616E1D">
      <w:r>
        <w:separator/>
      </w:r>
    </w:p>
  </w:footnote>
  <w:footnote w:type="continuationSeparator" w:id="0">
    <w:p w14:paraId="7915BE39" w14:textId="77777777" w:rsidR="00616E1D" w:rsidRDefault="00616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60605" w14:textId="77777777" w:rsidR="00B62BC6" w:rsidRDefault="00000000">
    <w:pPr>
      <w:pBdr>
        <w:bottom w:val="single" w:sz="12" w:space="4" w:color="0E7C7A"/>
      </w:pBdr>
      <w:shd w:val="clear" w:color="auto" w:fill="24272C"/>
      <w:tabs>
        <w:tab w:val="right" w:pos="9026"/>
      </w:tabs>
    </w:pPr>
    <w:r>
      <w:rPr>
        <w:rFonts w:ascii="Calibri" w:eastAsia="Calibri" w:hAnsi="Calibri" w:cs="Calibri"/>
        <w:b/>
        <w:bCs/>
        <w:color w:val="FFFFFF"/>
        <w:sz w:val="16"/>
        <w:szCs w:val="16"/>
      </w:rPr>
      <w:t xml:space="preserve">  </w:t>
    </w:r>
    <w:proofErr w:type="gramStart"/>
    <w:r>
      <w:rPr>
        <w:rFonts w:ascii="Calibri" w:eastAsia="Calibri" w:hAnsi="Calibri" w:cs="Calibri"/>
        <w:b/>
        <w:bCs/>
        <w:color w:val="FFFFFF"/>
        <w:sz w:val="16"/>
        <w:szCs w:val="16"/>
      </w:rPr>
      <w:t>[ MIEJSCE</w:t>
    </w:r>
    <w:proofErr w:type="gramEnd"/>
    <w:r>
      <w:rPr>
        <w:rFonts w:ascii="Calibri" w:eastAsia="Calibri" w:hAnsi="Calibri" w:cs="Calibri"/>
        <w:b/>
        <w:bCs/>
        <w:color w:val="FFFFFF"/>
        <w:sz w:val="16"/>
        <w:szCs w:val="16"/>
      </w:rPr>
      <w:t xml:space="preserve"> NA LOGO ]     Nazwa firmy / konsultanta BHP     www.twojastrona.pl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33E87"/>
    <w:multiLevelType w:val="hybridMultilevel"/>
    <w:tmpl w:val="07964B5C"/>
    <w:lvl w:ilvl="0" w:tplc="7F2C4578">
      <w:start w:val="1"/>
      <w:numFmt w:val="bullet"/>
      <w:lvlText w:val="●"/>
      <w:lvlJc w:val="left"/>
      <w:pPr>
        <w:ind w:left="720" w:hanging="360"/>
      </w:pPr>
    </w:lvl>
    <w:lvl w:ilvl="1" w:tplc="7A929980">
      <w:start w:val="1"/>
      <w:numFmt w:val="bullet"/>
      <w:lvlText w:val="○"/>
      <w:lvlJc w:val="left"/>
      <w:pPr>
        <w:ind w:left="1440" w:hanging="360"/>
      </w:pPr>
    </w:lvl>
    <w:lvl w:ilvl="2" w:tplc="72EC2218">
      <w:start w:val="1"/>
      <w:numFmt w:val="bullet"/>
      <w:lvlText w:val="■"/>
      <w:lvlJc w:val="left"/>
      <w:pPr>
        <w:ind w:left="2160" w:hanging="360"/>
      </w:pPr>
    </w:lvl>
    <w:lvl w:ilvl="3" w:tplc="710087BE">
      <w:start w:val="1"/>
      <w:numFmt w:val="bullet"/>
      <w:lvlText w:val="●"/>
      <w:lvlJc w:val="left"/>
      <w:pPr>
        <w:ind w:left="2880" w:hanging="360"/>
      </w:pPr>
    </w:lvl>
    <w:lvl w:ilvl="4" w:tplc="2B20C53C">
      <w:start w:val="1"/>
      <w:numFmt w:val="bullet"/>
      <w:lvlText w:val="○"/>
      <w:lvlJc w:val="left"/>
      <w:pPr>
        <w:ind w:left="3600" w:hanging="360"/>
      </w:pPr>
    </w:lvl>
    <w:lvl w:ilvl="5" w:tplc="41329D42">
      <w:start w:val="1"/>
      <w:numFmt w:val="bullet"/>
      <w:lvlText w:val="■"/>
      <w:lvlJc w:val="left"/>
      <w:pPr>
        <w:ind w:left="4320" w:hanging="360"/>
      </w:pPr>
    </w:lvl>
    <w:lvl w:ilvl="6" w:tplc="583A3838">
      <w:start w:val="1"/>
      <w:numFmt w:val="bullet"/>
      <w:lvlText w:val="●"/>
      <w:lvlJc w:val="left"/>
      <w:pPr>
        <w:ind w:left="5040" w:hanging="360"/>
      </w:pPr>
    </w:lvl>
    <w:lvl w:ilvl="7" w:tplc="2EF011E2">
      <w:start w:val="1"/>
      <w:numFmt w:val="bullet"/>
      <w:lvlText w:val="●"/>
      <w:lvlJc w:val="left"/>
      <w:pPr>
        <w:ind w:left="5760" w:hanging="360"/>
      </w:pPr>
    </w:lvl>
    <w:lvl w:ilvl="8" w:tplc="925C527C">
      <w:start w:val="1"/>
      <w:numFmt w:val="bullet"/>
      <w:lvlText w:val="●"/>
      <w:lvlJc w:val="left"/>
      <w:pPr>
        <w:ind w:left="6480" w:hanging="360"/>
      </w:pPr>
    </w:lvl>
  </w:abstractNum>
  <w:num w:numId="1" w16cid:durableId="1330593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BC6"/>
    <w:rsid w:val="00616E1D"/>
    <w:rsid w:val="00881BC8"/>
    <w:rsid w:val="00B6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447275"/>
  <w15:docId w15:val="{C3942C00-04FA-A246-BCF6-955898D0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2026-09-02T20:28:00Z</dcterms:created>
  <dcterms:modified xsi:type="dcterms:W3CDTF">2026-09-02T20:32:00Z</dcterms:modified>
</cp:coreProperties>
</file>