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200"/>
        <w:jc w:val="center"/>
      </w:pPr>
      <w:r>
        <w:rPr>
          <w:b/>
          <w:bCs/>
          <w:sz w:val="36"/>
          <w:szCs w:val="36"/>
          <w:rFonts w:ascii="Calibri" w:cs="Calibri" w:eastAsia="Calibri" w:hAnsi="Calibri"/>
        </w:rPr>
        <w:t xml:space="preserve">HARMONOGRAM PŁATNOŚCI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Numer sprawy: </w:t>
      </w:r>
      <w:r>
        <w:rPr>
          <w:sz w:val="22"/>
          <w:szCs w:val="22"/>
          <w:rFonts w:ascii="Calibri" w:cs="Calibri" w:eastAsia="Calibri" w:hAnsi="Calibri"/>
        </w:rPr>
        <w:t xml:space="preserve">25/899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Klient: </w:t>
      </w:r>
      <w:r>
        <w:rPr>
          <w:sz w:val="22"/>
          <w:szCs w:val="22"/>
          <w:rFonts w:ascii="Calibri" w:cs="Calibri" w:eastAsia="Calibri" w:hAnsi="Calibri"/>
        </w:rPr>
        <w:t xml:space="preserve">Anastazja Wełniak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Data: </w:t>
      </w:r>
      <w:r>
        <w:rPr>
          <w:sz w:val="22"/>
          <w:szCs w:val="22"/>
          <w:rFonts w:ascii="Calibri" w:cs="Calibri" w:eastAsia="Calibri" w:hAnsi="Calibri"/>
        </w:rPr>
        <w:t xml:space="preserve">30 kwietnia 2026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Podsumowanie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Liczba rat: </w:t>
      </w:r>
      <w:r>
        <w:rPr>
          <w:sz w:val="22"/>
          <w:szCs w:val="22"/>
          <w:rFonts w:ascii="Calibri" w:cs="Calibri" w:eastAsia="Calibri" w:hAnsi="Calibri"/>
        </w:rPr>
        <w:t xml:space="preserve">3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Łączna kwota wynagrodzenia: </w:t>
      </w:r>
      <w:r>
        <w:rPr>
          <w:sz w:val="22"/>
          <w:szCs w:val="22"/>
          <w:rFonts w:ascii="Calibri" w:cs="Calibri" w:eastAsia="Calibri" w:hAnsi="Calibri"/>
        </w:rPr>
        <w:t xml:space="preserve">3000,00 zł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Szczegółowy harmonogram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AAAAA" w:sz="2"/>
          <w:insideV w:val="single" w:color="AAAAAA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8E8E8" w:color="auto" w:val="clear"/>
          </w:tcPr>
          <w:p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Lp.</w:t>
            </w:r>
          </w:p>
        </w:tc>
        <w:tc>
          <w:tcPr>
            <w:tcW w:type="pct" w:w="25%"/>
            <w:shd w:fill="E8E8E8" w:color="auto" w:val="clear"/>
          </w:tcPr>
          <w:p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Kwota</w:t>
            </w:r>
          </w:p>
        </w:tc>
        <w:tc>
          <w:tcPr>
            <w:tcW w:type="pct" w:w="25%"/>
            <w:shd w:fill="E8E8E8" w:color="auto" w:val="clear"/>
          </w:tcPr>
          <w:p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Termin</w:t>
            </w:r>
          </w:p>
        </w:tc>
        <w:tc>
          <w:tcPr>
            <w:tcW w:type="pct" w:w="25%"/>
            <w:shd w:fill="E8E8E8" w:color="auto" w:val="clear"/>
          </w:tcPr>
          <w:p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Status</w:t>
            </w:r>
          </w:p>
        </w:tc>
      </w:tr>
      <w:tr>
        <w:tc>
          <w:p>
            <w:r>
              <w:rPr>
                <w:sz w:val="22"/>
                <w:szCs w:val="22"/>
                <w:rFonts w:ascii="Calibri" w:cs="Calibri" w:eastAsia="Calibri" w:hAnsi="Calibri"/>
              </w:rPr>
              <w:t xml:space="preserve">1</w:t>
            </w:r>
          </w:p>
        </w:tc>
        <w:tc>
          <w:p>
            <w:r>
              <w:rPr>
                <w:sz w:val="22"/>
                <w:szCs w:val="22"/>
                <w:rFonts w:ascii="Calibri" w:cs="Calibri" w:eastAsia="Calibri" w:hAnsi="Calibri"/>
              </w:rPr>
              <w:t xml:space="preserve">1000,00 zł</w:t>
            </w:r>
          </w:p>
        </w:tc>
        <w:tc>
          <w:p>
            <w:r>
              <w:rPr>
                <w:sz w:val="22"/>
                <w:szCs w:val="22"/>
                <w:rFonts w:ascii="Calibri" w:cs="Calibri" w:eastAsia="Calibri" w:hAnsi="Calibri"/>
              </w:rPr>
              <w:t xml:space="preserve">21 kwietnia 2026</w:t>
            </w:r>
          </w:p>
        </w:tc>
        <w:tc>
          <w:p>
            <w:r>
              <w:rPr>
                <w:sz w:val="22"/>
                <w:szCs w:val="22"/>
                <w:rFonts w:ascii="Calibri" w:cs="Calibri" w:eastAsia="Calibri" w:hAnsi="Calibri"/>
              </w:rPr>
              <w:t xml:space="preserve">Opłacona</w:t>
            </w:r>
          </w:p>
        </w:tc>
      </w:tr>
      <w:tr>
        <w:tc>
          <w:p>
            <w:r>
              <w:rPr>
                <w:sz w:val="22"/>
                <w:szCs w:val="22"/>
                <w:rFonts w:ascii="Calibri" w:cs="Calibri" w:eastAsia="Calibri" w:hAnsi="Calibri"/>
              </w:rPr>
              <w:t xml:space="preserve">2</w:t>
            </w:r>
          </w:p>
        </w:tc>
        <w:tc>
          <w:p>
            <w:r>
              <w:rPr>
                <w:sz w:val="22"/>
                <w:szCs w:val="22"/>
                <w:rFonts w:ascii="Calibri" w:cs="Calibri" w:eastAsia="Calibri" w:hAnsi="Calibri"/>
              </w:rPr>
              <w:t xml:space="preserve">1000,00 zł</w:t>
            </w:r>
          </w:p>
        </w:tc>
        <w:tc>
          <w:p>
            <w:r>
              <w:rPr>
                <w:sz w:val="22"/>
                <w:szCs w:val="22"/>
                <w:rFonts w:ascii="Calibri" w:cs="Calibri" w:eastAsia="Calibri" w:hAnsi="Calibri"/>
              </w:rPr>
              <w:t xml:space="preserve">21 maja 2026</w:t>
            </w:r>
          </w:p>
        </w:tc>
        <w:tc>
          <w:p>
            <w:r>
              <w:rPr>
                <w:sz w:val="22"/>
                <w:szCs w:val="22"/>
                <w:rFonts w:ascii="Calibri" w:cs="Calibri" w:eastAsia="Calibri" w:hAnsi="Calibri"/>
              </w:rPr>
              <w:t xml:space="preserve">Opłacona</w:t>
            </w:r>
          </w:p>
        </w:tc>
      </w:tr>
      <w:tr>
        <w:tc>
          <w:p>
            <w:r>
              <w:rPr>
                <w:sz w:val="22"/>
                <w:szCs w:val="22"/>
                <w:rFonts w:ascii="Calibri" w:cs="Calibri" w:eastAsia="Calibri" w:hAnsi="Calibri"/>
              </w:rPr>
              <w:t xml:space="preserve">3</w:t>
            </w:r>
          </w:p>
        </w:tc>
        <w:tc>
          <w:p>
            <w:r>
              <w:rPr>
                <w:sz w:val="22"/>
                <w:szCs w:val="22"/>
                <w:rFonts w:ascii="Calibri" w:cs="Calibri" w:eastAsia="Calibri" w:hAnsi="Calibri"/>
              </w:rPr>
              <w:t xml:space="preserve">1000,00 zł</w:t>
            </w:r>
          </w:p>
        </w:tc>
        <w:tc>
          <w:p>
            <w:r>
              <w:rPr>
                <w:sz w:val="22"/>
                <w:szCs w:val="22"/>
                <w:rFonts w:ascii="Calibri" w:cs="Calibri" w:eastAsia="Calibri" w:hAnsi="Calibri"/>
              </w:rPr>
              <w:t xml:space="preserve">20 czerwca 2026</w:t>
            </w:r>
          </w:p>
        </w:tc>
        <w:tc>
          <w:p>
            <w:r>
              <w:rPr>
                <w:sz w:val="22"/>
                <w:szCs w:val="22"/>
                <w:rFonts w:ascii="Calibri" w:cs="Calibri" w:eastAsia="Calibri" w:hAnsi="Calibri"/>
              </w:rPr>
              <w:t xml:space="preserve">Opłacona</w:t>
            </w:r>
          </w:p>
        </w:tc>
      </w:tr>
    </w:tbl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i/>
          <w:iCs/>
          <w:sz w:val="22"/>
          <w:szCs w:val="22"/>
          <w:rFonts w:ascii="Calibri" w:cs="Calibri" w:eastAsia="Calibri" w:hAnsi="Calibri"/>
        </w:rPr>
        <w:t xml:space="preserve">Wpłaty prosimy realizować na konto kancelarii zgodnie z fakturą.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Harmonogram płatności 25/899</dc:title>
  <dc:creator>Kancelaria GetMyPermit CRM</dc:creator>
  <dc:description>Harmonogram płatności 25/899</dc:description>
  <cp:lastModifiedBy>Un-named</cp:lastModifiedBy>
  <cp:revision>1</cp:revision>
  <dcterms:created xsi:type="dcterms:W3CDTF">2026-04-30T19:49:06.745Z</dcterms:created>
  <dcterms:modified xsi:type="dcterms:W3CDTF">2026-04-30T19:49:06.745Z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