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HARMONOGRAM PŁATNOŚCI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25/0268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Klient: </w:t>
      </w:r>
      <w:r>
        <w:rPr>
          <w:sz w:val="22"/>
          <w:szCs w:val="22"/>
          <w:rFonts w:ascii="Calibri" w:cs="Calibri" w:eastAsia="Calibri" w:hAnsi="Calibri"/>
        </w:rPr>
        <w:t xml:space="preserve">VERA POPOVA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Podsumowanie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Liczba rat: </w:t>
      </w:r>
      <w:r>
        <w:rPr>
          <w:sz w:val="22"/>
          <w:szCs w:val="22"/>
          <w:rFonts w:ascii="Calibri" w:cs="Calibri" w:eastAsia="Calibri" w:hAnsi="Calibri"/>
        </w:rPr>
        <w:t xml:space="preserve">0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Łączna kwota wynagrodzenia: </w:t>
      </w:r>
      <w:r>
        <w:rPr>
          <w:sz w:val="22"/>
          <w:szCs w:val="22"/>
          <w:rFonts w:ascii="Calibri" w:cs="Calibri" w:eastAsia="Calibri" w:hAnsi="Calibri"/>
        </w:rPr>
        <w:t xml:space="preserve">0,00 zł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22"/>
          <w:szCs w:val="22"/>
          <w:rFonts w:ascii="Calibri" w:cs="Calibri" w:eastAsia="Calibri" w:hAnsi="Calibri"/>
        </w:rPr>
        <w:t xml:space="preserve">(brak ustawionego planu rat)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22"/>
          <w:szCs w:val="22"/>
          <w:rFonts w:ascii="Calibri" w:cs="Calibri" w:eastAsia="Calibri" w:hAnsi="Calibri"/>
        </w:rPr>
        <w:t xml:space="preserve">Wpłaty prosimy realizować na konto kancelarii zgodnie z fakturą.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Harmonogram płatności 25/0268</dc:title>
  <dc:creator>Kancelaria GetMyPermit CRM</dc:creator>
  <dc:description>Harmonogram płatności 25/0268</dc:description>
  <cp:lastModifiedBy>Un-named</cp:lastModifiedBy>
  <cp:revision>1</cp:revision>
  <dcterms:created xsi:type="dcterms:W3CDTF">2026-04-30T20:00:26.141Z</dcterms:created>
  <dcterms:modified xsi:type="dcterms:W3CDTF">2026-04-30T20:00:26.141Z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