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r>
        <w:t>Purpose of this document. Relationship to TEAIChatbot whitepaper. Scope and non-goals.</w:t>
      </w:r>
    </w:p>
    <w:p>
      <w:pPr>
        <w:pStyle w:val="Heading1"/>
      </w:pPr>
      <w:r>
        <w:t>2. Architectural Lanes Overview</w:t>
      </w:r>
    </w:p>
    <w:p>
      <w:pPr>
        <w:pStyle w:val="Heading2"/>
      </w:pPr>
      <w:r>
        <w:t>2.1 Lane A – Social &amp; Client Entry</w:t>
      </w:r>
    </w:p>
    <w:p>
      <w:pPr>
        <w:pStyle w:val="Heading2"/>
      </w:pPr>
      <w:r>
        <w:t>2.2 Lane B – Channel &amp; Ingress (Azure Edge)</w:t>
      </w:r>
    </w:p>
    <w:p>
      <w:pPr>
        <w:pStyle w:val="Heading2"/>
      </w:pPr>
      <w:r>
        <w:t>2.3 Lane C – Flow Engine Core</w:t>
      </w:r>
    </w:p>
    <w:p>
      <w:pPr>
        <w:pStyle w:val="Heading2"/>
      </w:pPr>
      <w:r>
        <w:t>2.4 Lane D – Outbound Messaging &amp; Conversion</w:t>
      </w:r>
    </w:p>
    <w:p>
      <w:pPr>
        <w:pStyle w:val="Heading2"/>
      </w:pPr>
      <w:r>
        <w:t>2.5 Lane E – Cross-cutting Services</w:t>
      </w:r>
    </w:p>
    <w:p>
      <w:pPr>
        <w:pStyle w:val="Heading1"/>
      </w:pPr>
      <w:r>
        <w:t>3. Lane A – Social &amp; Client Entry</w:t>
      </w:r>
    </w:p>
    <w:p>
      <w:pPr>
        <w:pStyle w:val="Heading2"/>
      </w:pPr>
      <w:r>
        <w:t>3.1 Social Webhook Configurations</w:t>
      </w:r>
    </w:p>
    <w:p>
      <w:pPr>
        <w:pStyle w:val="Heading3"/>
      </w:pPr>
      <w:r>
        <w:t>3.1.1 social/FacebookWebhookConfig.json</w:t>
      </w:r>
    </w:p>
    <w:p>
      <w:pPr>
        <w:pStyle w:val="Heading3"/>
      </w:pPr>
      <w:r>
        <w:t>3.1.2 social/LinkedInWebhookConfig.json</w:t>
      </w:r>
    </w:p>
    <w:p>
      <w:pPr>
        <w:pStyle w:val="Heading2"/>
      </w:pPr>
      <w:r>
        <w:t>3.2 Webhook Registration Tools</w:t>
      </w:r>
    </w:p>
    <w:p>
      <w:pPr>
        <w:pStyle w:val="Heading3"/>
      </w:pPr>
      <w:r>
        <w:t>3.2.1 tools/RegisterFacebookWebhook.ps1</w:t>
      </w:r>
    </w:p>
    <w:p>
      <w:pPr>
        <w:pStyle w:val="Heading2"/>
      </w:pPr>
      <w:r>
        <w:t>3.3 Client-Side Capture</w:t>
      </w:r>
    </w:p>
    <w:p>
      <w:pPr>
        <w:pStyle w:val="Heading3"/>
      </w:pPr>
      <w:r>
        <w:t>3.3.1 client/TeaiChatSnippet.js</w:t>
      </w:r>
    </w:p>
    <w:p>
      <w:pPr>
        <w:pStyle w:val="Heading3"/>
      </w:pPr>
      <w:r>
        <w:t>3.3.2 client/TeaiCTA.html</w:t>
      </w:r>
    </w:p>
    <w:p>
      <w:pPr>
        <w:pStyle w:val="Heading2"/>
      </w:pPr>
      <w:r>
        <w:t>3.4 Social Test Harness Inputs</w:t>
      </w:r>
    </w:p>
    <w:p>
      <w:pPr>
        <w:pStyle w:val="Heading3"/>
      </w:pPr>
      <w:r>
        <w:t>3.4.1 tests/tools/FakeSocialEventRunner.ps1</w:t>
      </w:r>
    </w:p>
    <w:p>
      <w:pPr>
        <w:pStyle w:val="Heading3"/>
      </w:pPr>
      <w:r>
        <w:t>3.4.2 tests/data/FacebookComment_HelloTeai.json</w:t>
      </w:r>
    </w:p>
    <w:p>
      <w:pPr>
        <w:pStyle w:val="Heading1"/>
      </w:pPr>
      <w:r>
        <w:t>4. Lane B – Ingress &amp; Azure Functions</w:t>
      </w:r>
    </w:p>
    <w:p>
      <w:pPr>
        <w:pStyle w:val="Heading2"/>
      </w:pPr>
      <w:r>
        <w:t>4.1 Domain Models</w:t>
      </w:r>
    </w:p>
    <w:p>
      <w:pPr>
        <w:pStyle w:val="Heading3"/>
      </w:pPr>
      <w:r>
        <w:t>4.1.1 ingress/NormalizedEvent.cs</w:t>
      </w:r>
    </w:p>
    <w:p>
      <w:pPr>
        <w:pStyle w:val="Heading2"/>
      </w:pPr>
      <w:r>
        <w:t>4.2 Extensibility Interfaces</w:t>
      </w:r>
    </w:p>
    <w:p>
      <w:pPr>
        <w:pStyle w:val="Heading3"/>
      </w:pPr>
      <w:r>
        <w:t>4.2.1 ingress/IChannelAdapter.cs</w:t>
      </w:r>
    </w:p>
    <w:p>
      <w:pPr>
        <w:pStyle w:val="Heading3"/>
      </w:pPr>
      <w:r>
        <w:t>4.2.2 ingress/IMessageBus.cs</w:t>
      </w:r>
    </w:p>
    <w:p>
      <w:pPr>
        <w:pStyle w:val="Heading2"/>
      </w:pPr>
      <w:r>
        <w:t>4.3 Ingress Processing</w:t>
      </w:r>
    </w:p>
    <w:p>
      <w:pPr>
        <w:pStyle w:val="Heading3"/>
      </w:pPr>
      <w:r>
        <w:t>4.3.1 functions/IngressFunction.cs</w:t>
      </w:r>
    </w:p>
    <w:p>
      <w:pPr>
        <w:pStyle w:val="Heading3"/>
      </w:pPr>
      <w:r>
        <w:t>4.3.2 ingress/IngressHandler.cs</w:t>
      </w:r>
    </w:p>
    <w:p>
      <w:pPr>
        <w:pStyle w:val="Heading2"/>
      </w:pPr>
      <w:r>
        <w:t>4.4 Channel Adapters</w:t>
      </w:r>
    </w:p>
    <w:p>
      <w:pPr>
        <w:pStyle w:val="Heading3"/>
      </w:pPr>
      <w:r>
        <w:t>4.4.1 ingress/FacebookChannelAdapter.cs</w:t>
      </w:r>
    </w:p>
    <w:p>
      <w:pPr>
        <w:pStyle w:val="Heading3"/>
      </w:pPr>
      <w:r>
        <w:t>4.4.2 ingress/LinkedInChannelAdapter.cs</w:t>
      </w:r>
    </w:p>
    <w:p>
      <w:pPr>
        <w:pStyle w:val="Heading2"/>
      </w:pPr>
      <w:r>
        <w:t>4.5 Message Bus Implementations</w:t>
      </w:r>
    </w:p>
    <w:p>
      <w:pPr>
        <w:pStyle w:val="Heading3"/>
      </w:pPr>
      <w:r>
        <w:t>4.5.1 ingress/ServiceBusMessageBus.cs</w:t>
      </w:r>
    </w:p>
    <w:p>
      <w:pPr>
        <w:pStyle w:val="Heading3"/>
      </w:pPr>
      <w:r>
        <w:t>4.5.2 tests/fakes/InMemoryMessageBus.cs</w:t>
      </w:r>
    </w:p>
    <w:p>
      <w:pPr>
        <w:pStyle w:val="Heading1"/>
      </w:pPr>
      <w:r>
        <w:t>5. Lane C – Flow Engine Core</w:t>
      </w:r>
    </w:p>
    <w:p>
      <w:pPr>
        <w:pStyle w:val="Heading2"/>
      </w:pPr>
      <w:r>
        <w:t>5.1 OpenAI Interfaces</w:t>
      </w:r>
    </w:p>
    <w:p>
      <w:pPr>
        <w:pStyle w:val="Heading3"/>
      </w:pPr>
      <w:r>
        <w:t>5.1.1 ai/OpenAiChatClient.cs</w:t>
      </w:r>
    </w:p>
    <w:p>
      <w:pPr>
        <w:pStyle w:val="Heading3"/>
      </w:pPr>
      <w:r>
        <w:t>5.1.2 ai/OpenAiTtsClient.cs</w:t>
      </w:r>
    </w:p>
    <w:p>
      <w:pPr>
        <w:pStyle w:val="Heading2"/>
      </w:pPr>
      <w:r>
        <w:t>5.2 Flow Engine Contracts</w:t>
      </w:r>
    </w:p>
    <w:p>
      <w:pPr>
        <w:pStyle w:val="Heading3"/>
      </w:pPr>
      <w:r>
        <w:t>5.2.1 flow/IFlowEngine.cs</w:t>
      </w:r>
    </w:p>
    <w:p>
      <w:pPr>
        <w:pStyle w:val="Heading3"/>
      </w:pPr>
      <w:r>
        <w:t>5.2.2 flow/FlowContext.cs</w:t>
      </w:r>
    </w:p>
    <w:p>
      <w:pPr>
        <w:pStyle w:val="Heading3"/>
      </w:pPr>
      <w:r>
        <w:t>5.2.3 flow/FlowResult.cs</w:t>
      </w:r>
    </w:p>
    <w:p>
      <w:pPr>
        <w:pStyle w:val="Heading2"/>
      </w:pPr>
      <w:r>
        <w:t>5.3 Flow Engine Implementation</w:t>
      </w:r>
    </w:p>
    <w:p>
      <w:pPr>
        <w:pStyle w:val="Heading3"/>
      </w:pPr>
      <w:r>
        <w:t>5.3.1 flow/FlowEngine.cs</w:t>
      </w:r>
    </w:p>
    <w:p>
      <w:pPr>
        <w:pStyle w:val="Heading3"/>
      </w:pPr>
      <w:r>
        <w:t>5.3.2 flow/FlowDefinitionLoader.cs</w:t>
      </w:r>
    </w:p>
    <w:p>
      <w:pPr>
        <w:pStyle w:val="Heading3"/>
      </w:pPr>
      <w:r>
        <w:t>5.3.3 flow/FlowDefinition.cs</w:t>
      </w:r>
    </w:p>
    <w:p>
      <w:pPr>
        <w:pStyle w:val="Heading2"/>
      </w:pPr>
      <w:r>
        <w:t>5.4 Flow JSON Definitions</w:t>
      </w:r>
    </w:p>
    <w:p>
      <w:pPr>
        <w:pStyle w:val="Heading3"/>
      </w:pPr>
      <w:r>
        <w:t>5.4.1 flow/definitions/HelloDemo.flow.json</w:t>
      </w:r>
    </w:p>
    <w:p>
      <w:pPr>
        <w:pStyle w:val="Heading3"/>
      </w:pPr>
      <w:r>
        <w:t>5.4.2 flow/definitions/SalesLead.flow.json</w:t>
      </w:r>
    </w:p>
    <w:p>
      <w:pPr>
        <w:pStyle w:val="Heading2"/>
      </w:pPr>
      <w:r>
        <w:t>5.5 State Stores</w:t>
      </w:r>
    </w:p>
    <w:p>
      <w:pPr>
        <w:pStyle w:val="Heading3"/>
      </w:pPr>
      <w:r>
        <w:t>5.5.1 state/IStateStore.cs</w:t>
      </w:r>
    </w:p>
    <w:p>
      <w:pPr>
        <w:pStyle w:val="Heading3"/>
      </w:pPr>
      <w:r>
        <w:t>5.5.2 state/BlobStateStore.cs</w:t>
      </w:r>
    </w:p>
    <w:p>
      <w:pPr>
        <w:pStyle w:val="Heading3"/>
      </w:pPr>
      <w:r>
        <w:t>5.5.3 state/SqlStateStore.cs</w:t>
      </w:r>
    </w:p>
    <w:p>
      <w:pPr>
        <w:pStyle w:val="Heading1"/>
      </w:pPr>
      <w:r>
        <w:t>6. Lane D – Outbound Messaging</w:t>
      </w:r>
    </w:p>
    <w:p>
      <w:pPr>
        <w:pStyle w:val="Heading2"/>
      </w:pPr>
      <w:r>
        <w:t>6.1 Outbound Contracts</w:t>
      </w:r>
    </w:p>
    <w:p>
      <w:pPr>
        <w:pStyle w:val="Heading3"/>
      </w:pPr>
      <w:r>
        <w:t>6.1.1 outbound/IOutboundSender.cs</w:t>
      </w:r>
    </w:p>
    <w:p>
      <w:pPr>
        <w:pStyle w:val="Heading3"/>
      </w:pPr>
      <w:r>
        <w:t>6.1.2 outbound/OutboundMessage.cs</w:t>
      </w:r>
    </w:p>
    <w:p>
      <w:pPr>
        <w:pStyle w:val="Heading2"/>
      </w:pPr>
      <w:r>
        <w:t>6.2 Channel Senders</w:t>
      </w:r>
    </w:p>
    <w:p>
      <w:pPr>
        <w:pStyle w:val="Heading3"/>
      </w:pPr>
      <w:r>
        <w:t>6.2.1 outbound/FacebookMessengerSender.cs</w:t>
      </w:r>
    </w:p>
    <w:p>
      <w:pPr>
        <w:pStyle w:val="Heading3"/>
      </w:pPr>
      <w:r>
        <w:t>6.2.2 outbound/LinkedInSender.cs</w:t>
      </w:r>
    </w:p>
    <w:p>
      <w:pPr>
        <w:pStyle w:val="Heading2"/>
      </w:pPr>
      <w:r>
        <w:t>6.3 CTA &amp; Off-Platform Conversion</w:t>
      </w:r>
    </w:p>
    <w:p>
      <w:pPr>
        <w:pStyle w:val="Heading3"/>
      </w:pPr>
      <w:r>
        <w:t>6.3.1 outbound/CtaLinkBuilder.cs</w:t>
      </w:r>
    </w:p>
    <w:p>
      <w:pPr>
        <w:pStyle w:val="Heading1"/>
      </w:pPr>
      <w:r>
        <w:t>7. Lane E – Cross-Cutting Services</w:t>
      </w:r>
    </w:p>
    <w:p>
      <w:pPr>
        <w:pStyle w:val="Heading2"/>
      </w:pPr>
      <w:r>
        <w:t>7.1 Entitlement &amp; Billing</w:t>
      </w:r>
    </w:p>
    <w:p>
      <w:pPr>
        <w:pStyle w:val="Heading3"/>
      </w:pPr>
      <w:r>
        <w:t>7.1.1 billing/IEntitlementService.cs</w:t>
      </w:r>
    </w:p>
    <w:p>
      <w:pPr>
        <w:pStyle w:val="Heading3"/>
      </w:pPr>
      <w:r>
        <w:t>7.1.2 billing/EntitlementService.cs</w:t>
      </w:r>
    </w:p>
    <w:p>
      <w:pPr>
        <w:pStyle w:val="Heading2"/>
      </w:pPr>
      <w:r>
        <w:t>7.2 Configuration &amp; Environment</w:t>
      </w:r>
    </w:p>
    <w:p>
      <w:pPr>
        <w:pStyle w:val="Heading3"/>
      </w:pPr>
      <w:r>
        <w:t>7.2.1 config/AppSettings.json</w:t>
      </w:r>
    </w:p>
    <w:p>
      <w:pPr>
        <w:pStyle w:val="Heading3"/>
      </w:pPr>
      <w:r>
        <w:t>7.2.2 config/EnvironmentConfig.cs</w:t>
      </w:r>
    </w:p>
    <w:p>
      <w:pPr>
        <w:pStyle w:val="Heading1"/>
      </w:pPr>
      <w:r>
        <w:t>8. Testing Strategy (V-Model Alignment)</w:t>
      </w:r>
    </w:p>
    <w:p>
      <w:pPr>
        <w:pStyle w:val="Heading2"/>
      </w:pPr>
      <w:r>
        <w:t>8.1 Component-Level Tests (Unit)</w:t>
      </w:r>
    </w:p>
    <w:p>
      <w:pPr>
        <w:pStyle w:val="Heading3"/>
      </w:pPr>
      <w:r>
        <w:t>8.1.1 Lane A harnesses</w:t>
      </w:r>
    </w:p>
    <w:p>
      <w:pPr>
        <w:pStyle w:val="Heading3"/>
      </w:pPr>
      <w:r>
        <w:t>8.1.2 Lane B harnesses</w:t>
      </w:r>
    </w:p>
    <w:p>
      <w:pPr>
        <w:pStyle w:val="Heading3"/>
      </w:pPr>
      <w:r>
        <w:t>8.1.3 Lane C harnesses</w:t>
      </w:r>
    </w:p>
    <w:p>
      <w:pPr>
        <w:pStyle w:val="Heading3"/>
      </w:pPr>
      <w:r>
        <w:t>8.1.4 Lane D harnesses</w:t>
      </w:r>
    </w:p>
    <w:p>
      <w:pPr>
        <w:pStyle w:val="Heading2"/>
      </w:pPr>
      <w:r>
        <w:t>8.2 Stubs &amp; Spies</w:t>
      </w:r>
    </w:p>
    <w:p>
      <w:pPr>
        <w:pStyle w:val="Heading3"/>
      </w:pPr>
      <w:r>
        <w:t>8.2.1 OutboundSenderSpy</w:t>
      </w:r>
    </w:p>
    <w:p>
      <w:pPr>
        <w:pStyle w:val="Heading3"/>
      </w:pPr>
      <w:r>
        <w:t>8.2.2 StateStoreStub</w:t>
      </w:r>
    </w:p>
    <w:p>
      <w:pPr>
        <w:pStyle w:val="Heading3"/>
      </w:pPr>
      <w:r>
        <w:t>8.2.3 EntitlementStub</w:t>
      </w:r>
    </w:p>
    <w:p>
      <w:pPr>
        <w:pStyle w:val="Heading3"/>
      </w:pPr>
      <w:r>
        <w:t>8.2.4 Bus stubs</w:t>
      </w:r>
    </w:p>
    <w:p>
      <w:pPr>
        <w:pStyle w:val="Heading2"/>
      </w:pPr>
      <w:r>
        <w:t>8.3 Integration Slices</w:t>
      </w:r>
    </w:p>
    <w:p>
      <w:pPr>
        <w:pStyle w:val="Heading3"/>
      </w:pPr>
      <w:r>
        <w:t>8.3.1 Social → Ingress → Flow Engine (local-only slice)</w:t>
      </w:r>
    </w:p>
    <w:p>
      <w:pPr>
        <w:pStyle w:val="Heading3"/>
      </w:pPr>
      <w:r>
        <w:t>8.3.2 Ingress → Bus → Flow Engine (Azure dev slice)</w:t>
      </w:r>
    </w:p>
    <w:p>
      <w:pPr>
        <w:pStyle w:val="Heading3"/>
      </w:pPr>
      <w:r>
        <w:t>8.3.3 Flow Engine → Outbound (spy mode)</w:t>
      </w:r>
    </w:p>
    <w:p>
      <w:pPr>
        <w:pStyle w:val="Heading3"/>
      </w:pPr>
      <w:r>
        <w:t>8.3.4 End-to-end smoke test</w:t>
      </w:r>
    </w:p>
    <w:p>
      <w:pPr>
        <w:pStyle w:val="Heading2"/>
      </w:pPr>
      <w:r>
        <w:t>8.4 Load &amp; Durability Tests</w:t>
      </w:r>
    </w:p>
    <w:p>
      <w:pPr>
        <w:pStyle w:val="Heading1"/>
      </w:pPr>
      <w:r>
        <w:t>9. Deployment &amp; Environment Setup</w:t>
      </w:r>
    </w:p>
    <w:p>
      <w:pPr>
        <w:pStyle w:val="Heading2"/>
      </w:pPr>
      <w:r>
        <w:t>9.1 Local Dev Environment</w:t>
      </w:r>
    </w:p>
    <w:p>
      <w:pPr>
        <w:pStyle w:val="Heading2"/>
      </w:pPr>
      <w:r>
        <w:t>9.2 Azure Dev/Test Setup</w:t>
      </w:r>
    </w:p>
    <w:p>
      <w:pPr>
        <w:pStyle w:val="Heading2"/>
      </w:pPr>
      <w:r>
        <w:t>9.3 Secrets &amp; API Keys</w:t>
      </w:r>
    </w:p>
    <w:p>
      <w:pPr>
        <w:pStyle w:val="Heading2"/>
      </w:pPr>
      <w:r>
        <w:t>9.4 Logging &amp; Telemetry</w:t>
      </w:r>
    </w:p>
    <w:p>
      <w:pPr>
        <w:pStyle w:val="Heading1"/>
      </w:pPr>
      <w:r>
        <w:t>10. Roadmap &amp; Future Work</w:t>
      </w:r>
    </w:p>
    <w:p>
      <w:r>
        <w:t>Feature gaps. Upcoming slices. Flow UI. Payment integration. Multi-tenant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