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A86C" w14:textId="2C64F7DB" w:rsidR="009F047A" w:rsidRPr="00DD255D" w:rsidRDefault="001B6A86" w:rsidP="00FC735F">
      <w:pPr>
        <w:bidi w:val="0"/>
        <w:rPr>
          <w:rFonts w:ascii="Calibri" w:hAnsi="Calibri" w:cs="Calibri"/>
          <w:b/>
          <w:bCs/>
          <w:sz w:val="28"/>
          <w:szCs w:val="28"/>
          <w:u w:val="single"/>
        </w:rPr>
      </w:pPr>
      <w:r w:rsidRPr="00DD255D">
        <w:rPr>
          <w:rFonts w:ascii="Calibri" w:hAnsi="Calibri" w:cs="Calibri"/>
          <w:b/>
          <w:bCs/>
          <w:sz w:val="28"/>
          <w:szCs w:val="28"/>
          <w:u w:val="single"/>
        </w:rPr>
        <w:t xml:space="preserve">Reinforcement learning – assignment </w:t>
      </w:r>
      <w:r w:rsidR="00F67413" w:rsidRPr="00DD255D">
        <w:rPr>
          <w:rFonts w:ascii="Calibri" w:hAnsi="Calibri" w:cs="Calibri"/>
          <w:b/>
          <w:bCs/>
          <w:sz w:val="28"/>
          <w:szCs w:val="28"/>
          <w:u w:val="single"/>
        </w:rPr>
        <w:t>2</w:t>
      </w:r>
    </w:p>
    <w:p w14:paraId="39437867" w14:textId="0D98771E" w:rsidR="001B6A86" w:rsidRPr="00DD255D" w:rsidRDefault="001B6A86" w:rsidP="00FC735F">
      <w:pPr>
        <w:bidi w:val="0"/>
        <w:rPr>
          <w:rFonts w:ascii="Calibri" w:hAnsi="Calibri" w:cs="Calibri"/>
          <w:sz w:val="24"/>
          <w:szCs w:val="24"/>
        </w:rPr>
      </w:pPr>
      <w:r w:rsidRPr="00DD255D">
        <w:rPr>
          <w:rFonts w:ascii="Calibri" w:hAnsi="Calibri" w:cs="Calibri"/>
          <w:sz w:val="24"/>
          <w:szCs w:val="24"/>
        </w:rPr>
        <w:t xml:space="preserve">Tomer </w:t>
      </w:r>
      <w:r w:rsidR="00757876" w:rsidRPr="00DD255D">
        <w:rPr>
          <w:rFonts w:ascii="Calibri" w:hAnsi="Calibri" w:cs="Calibri"/>
          <w:sz w:val="24"/>
          <w:szCs w:val="24"/>
        </w:rPr>
        <w:t>Ashkenazy</w:t>
      </w:r>
      <w:r w:rsidRPr="00DD255D">
        <w:rPr>
          <w:rFonts w:ascii="Calibri" w:hAnsi="Calibri" w:cs="Calibri"/>
          <w:sz w:val="24"/>
          <w:szCs w:val="24"/>
        </w:rPr>
        <w:t xml:space="preserve"> – 318961265</w:t>
      </w:r>
    </w:p>
    <w:p w14:paraId="7408E82B" w14:textId="65C4EA8A" w:rsidR="001B6A86" w:rsidRPr="00DD255D" w:rsidRDefault="001B6A86" w:rsidP="00FC735F">
      <w:pPr>
        <w:bidi w:val="0"/>
        <w:rPr>
          <w:rFonts w:ascii="Calibri" w:hAnsi="Calibri" w:cs="Calibri"/>
          <w:sz w:val="24"/>
          <w:szCs w:val="24"/>
        </w:rPr>
      </w:pPr>
      <w:r w:rsidRPr="00DD255D">
        <w:rPr>
          <w:rFonts w:ascii="Calibri" w:hAnsi="Calibri" w:cs="Calibri"/>
          <w:sz w:val="24"/>
          <w:szCs w:val="24"/>
        </w:rPr>
        <w:t xml:space="preserve">Ohad </w:t>
      </w:r>
      <w:proofErr w:type="spellStart"/>
      <w:r w:rsidR="00757876" w:rsidRPr="00DD255D">
        <w:rPr>
          <w:rFonts w:ascii="Calibri" w:hAnsi="Calibri" w:cs="Calibri"/>
          <w:sz w:val="24"/>
          <w:szCs w:val="24"/>
        </w:rPr>
        <w:t>Sheelo</w:t>
      </w:r>
      <w:proofErr w:type="spellEnd"/>
      <w:r w:rsidRPr="00DD255D">
        <w:rPr>
          <w:rFonts w:ascii="Calibri" w:hAnsi="Calibri" w:cs="Calibri"/>
          <w:sz w:val="24"/>
          <w:szCs w:val="24"/>
        </w:rPr>
        <w:t xml:space="preserve"> – 318473816</w:t>
      </w:r>
    </w:p>
    <w:p w14:paraId="41991597" w14:textId="01F8894F" w:rsidR="005C34BC" w:rsidRPr="00DD255D" w:rsidRDefault="005C34BC" w:rsidP="00FC735F">
      <w:pPr>
        <w:bidi w:val="0"/>
        <w:spacing w:line="360" w:lineRule="auto"/>
        <w:rPr>
          <w:rFonts w:ascii="Calibri" w:hAnsi="Calibri" w:cs="Calibri"/>
          <w:b/>
          <w:bCs/>
          <w:sz w:val="24"/>
          <w:szCs w:val="24"/>
          <w:u w:val="single"/>
        </w:rPr>
      </w:pPr>
      <w:r w:rsidRPr="00DD255D">
        <w:rPr>
          <w:rFonts w:ascii="Calibri" w:hAnsi="Calibri" w:cs="Calibri"/>
          <w:b/>
          <w:bCs/>
          <w:sz w:val="24"/>
          <w:szCs w:val="24"/>
          <w:u w:val="single"/>
        </w:rPr>
        <w:t>Section 1:</w:t>
      </w:r>
    </w:p>
    <w:p w14:paraId="4B6E80F3" w14:textId="21C11888" w:rsidR="000F6BA4" w:rsidRPr="00DD255D" w:rsidRDefault="006B739C" w:rsidP="00FC735F">
      <w:pPr>
        <w:pStyle w:val="a9"/>
        <w:numPr>
          <w:ilvl w:val="0"/>
          <w:numId w:val="1"/>
        </w:numPr>
        <w:bidi w:val="0"/>
        <w:spacing w:line="360" w:lineRule="auto"/>
        <w:rPr>
          <w:rFonts w:ascii="Calibri" w:hAnsi="Calibri" w:cs="Calibri"/>
          <w:sz w:val="24"/>
          <w:szCs w:val="24"/>
        </w:rPr>
      </w:pPr>
      <w:r w:rsidRPr="00DD255D">
        <w:rPr>
          <w:rFonts w:ascii="Calibri" w:hAnsi="Calibri" w:cs="Calibri"/>
          <w:sz w:val="24"/>
          <w:szCs w:val="24"/>
        </w:rPr>
        <w:t>The Advantage value reflects how much better a specific action is compared to the average value of the state (the baseline). Instead of just measuring if the reward is high, it measures if the action yielded a result better or worse than expected for that state</w:t>
      </w:r>
      <w:r w:rsidR="00481696" w:rsidRPr="00DD255D">
        <w:rPr>
          <w:rFonts w:ascii="Calibri" w:hAnsi="Calibri" w:cs="Calibri"/>
          <w:sz w:val="24"/>
          <w:szCs w:val="24"/>
        </w:rPr>
        <w:t>.</w:t>
      </w:r>
      <w:r w:rsidR="00C0323A" w:rsidRPr="00DD255D">
        <w:rPr>
          <w:rFonts w:ascii="Calibri" w:hAnsi="Calibri" w:cs="Calibri"/>
          <w:sz w:val="24"/>
          <w:szCs w:val="24"/>
        </w:rPr>
        <w:t xml:space="preserve"> </w:t>
      </w:r>
      <w:r w:rsidR="002E05DE" w:rsidRPr="00DD255D">
        <w:rPr>
          <w:rFonts w:ascii="Calibri" w:hAnsi="Calibri" w:cs="Calibri"/>
          <w:sz w:val="24"/>
          <w:szCs w:val="24"/>
        </w:rPr>
        <w:t>Subtracting the baseline focuses the gradient on the relative change instead of the absolute value of the return, which reduces the numerical range and the volatility of the updates</w:t>
      </w:r>
      <w:r w:rsidR="00CD2F41" w:rsidRPr="00DD255D">
        <w:rPr>
          <w:rFonts w:ascii="Calibri" w:hAnsi="Calibri" w:cs="Calibri"/>
          <w:sz w:val="24"/>
          <w:szCs w:val="24"/>
        </w:rPr>
        <w:t>.</w:t>
      </w:r>
    </w:p>
    <w:p w14:paraId="692D869D" w14:textId="3C6F2983" w:rsidR="006E5375" w:rsidRPr="00DD255D" w:rsidRDefault="00670C11" w:rsidP="00FC735F">
      <w:pPr>
        <w:pStyle w:val="a9"/>
        <w:numPr>
          <w:ilvl w:val="0"/>
          <w:numId w:val="1"/>
        </w:numPr>
        <w:bidi w:val="0"/>
        <w:spacing w:line="360" w:lineRule="auto"/>
        <w:rPr>
          <w:rFonts w:ascii="Calibri" w:eastAsiaTheme="minorEastAsia" w:hAnsi="Calibri" w:cs="Calibri"/>
          <w:sz w:val="24"/>
          <w:szCs w:val="24"/>
        </w:rPr>
      </w:pPr>
      <w:r w:rsidRPr="00DD255D">
        <w:rPr>
          <w:rFonts w:ascii="Calibri" w:hAnsi="Calibri" w:cs="Calibri"/>
          <w:sz w:val="24"/>
          <w:szCs w:val="24"/>
        </w:rPr>
        <w:t xml:space="preserve">The fundamental prerequisite for this equation to hold is that the baseline </w:t>
      </w:r>
      <w:r w:rsidR="00DD255D" w:rsidRPr="00DD255D">
        <w:rPr>
          <w:rFonts w:ascii="Calibri" w:hAnsi="Calibri" w:cs="Calibri"/>
          <w:sz w:val="24"/>
          <w:szCs w:val="24"/>
        </w:rPr>
        <w:t>function</w:t>
      </w:r>
      <w:r w:rsidRPr="00DD255D">
        <w:rPr>
          <w:rFonts w:ascii="Calibri" w:hAnsi="Calibri" w:cs="Calibri"/>
          <w:sz w:val="24"/>
          <w:szCs w:val="24"/>
        </w:rPr>
        <w:t xml:space="preserve"> must not vary with the action</w:t>
      </w:r>
      <w:r w:rsidR="00B277C4" w:rsidRPr="00DD255D">
        <w:rPr>
          <w:rFonts w:ascii="Calibri" w:hAnsi="Calibri" w:cs="Calibri"/>
          <w:sz w:val="24"/>
          <w:szCs w:val="24"/>
        </w:rPr>
        <w:t>.</w:t>
      </w:r>
      <w:r w:rsidR="00EC7F32" w:rsidRPr="00DD255D">
        <w:rPr>
          <w:rFonts w:ascii="Calibri" w:hAnsi="Calibri" w:cs="Calibri"/>
          <w:sz w:val="24"/>
          <w:szCs w:val="24"/>
        </w:rPr>
        <w:t xml:space="preserve"> It can be a function of the state (or a constant), but it must be independent of the specific action taken at that time step.</w:t>
      </w:r>
      <w:r w:rsidR="00633F1A" w:rsidRPr="00DD255D">
        <w:rPr>
          <w:rFonts w:ascii="Calibri" w:hAnsi="Calibri" w:cs="Calibri"/>
          <w:sz w:val="24"/>
          <w:szCs w:val="24"/>
        </w:rPr>
        <w:t xml:space="preserve"> </w:t>
      </w:r>
      <w:r w:rsidR="00EC7F32" w:rsidRPr="00DD255D">
        <w:rPr>
          <w:rFonts w:ascii="Calibri" w:hAnsi="Calibri" w:cs="Calibri"/>
          <w:sz w:val="24"/>
          <w:szCs w:val="24"/>
        </w:rPr>
        <w:t>proof</w:t>
      </w:r>
      <w:r w:rsidR="006E5375" w:rsidRPr="00DD255D">
        <w:rPr>
          <w:rFonts w:ascii="Calibri" w:hAnsi="Calibri" w:cs="Calibri"/>
          <w:sz w:val="24"/>
          <w:szCs w:val="24"/>
        </w:rPr>
        <w:t>:</w:t>
      </w:r>
    </w:p>
    <w:p w14:paraId="2EBC9A54" w14:textId="14795FE3" w:rsidR="006E5375" w:rsidRPr="00DD255D" w:rsidRDefault="006E5375" w:rsidP="00FC735F">
      <w:pPr>
        <w:bidi w:val="0"/>
        <w:spacing w:line="360" w:lineRule="auto"/>
        <w:rPr>
          <w:rFonts w:ascii="Calibri" w:eastAsiaTheme="minorEastAsia" w:hAnsi="Calibri" w:cs="Calibri"/>
          <w:sz w:val="24"/>
          <w:szCs w:val="24"/>
        </w:rPr>
      </w:pPr>
      <w:r w:rsidRPr="00DD255D">
        <w:rPr>
          <w:rFonts w:ascii="Calibri" w:hAnsi="Calibri" w:cs="Calibri"/>
          <w:noProof/>
          <w:sz w:val="24"/>
          <w:szCs w:val="24"/>
        </w:rPr>
        <w:drawing>
          <wp:anchor distT="0" distB="0" distL="114300" distR="114300" simplePos="0" relativeHeight="251663360" behindDoc="1" locked="0" layoutInCell="1" allowOverlap="1" wp14:anchorId="0F603300" wp14:editId="1C89885D">
            <wp:simplePos x="0" y="0"/>
            <wp:positionH relativeFrom="margin">
              <wp:align>center</wp:align>
            </wp:positionH>
            <wp:positionV relativeFrom="paragraph">
              <wp:posOffset>18371</wp:posOffset>
            </wp:positionV>
            <wp:extent cx="3802360" cy="4621794"/>
            <wp:effectExtent l="0" t="0" r="8255" b="7620"/>
            <wp:wrapTight wrapText="bothSides">
              <wp:wrapPolygon edited="0">
                <wp:start x="0" y="0"/>
                <wp:lineTo x="0" y="21547"/>
                <wp:lineTo x="21539" y="21547"/>
                <wp:lineTo x="21539" y="0"/>
                <wp:lineTo x="0" y="0"/>
              </wp:wrapPolygon>
            </wp:wrapTight>
            <wp:docPr id="19113857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85740" name=""/>
                    <pic:cNvPicPr/>
                  </pic:nvPicPr>
                  <pic:blipFill>
                    <a:blip r:embed="rId5">
                      <a:extLst>
                        <a:ext uri="{28A0092B-C50C-407E-A947-70E740481C1C}">
                          <a14:useLocalDpi xmlns:a14="http://schemas.microsoft.com/office/drawing/2010/main" val="0"/>
                        </a:ext>
                      </a:extLst>
                    </a:blip>
                    <a:stretch>
                      <a:fillRect/>
                    </a:stretch>
                  </pic:blipFill>
                  <pic:spPr>
                    <a:xfrm>
                      <a:off x="0" y="0"/>
                      <a:ext cx="3802360" cy="4621794"/>
                    </a:xfrm>
                    <a:prstGeom prst="rect">
                      <a:avLst/>
                    </a:prstGeom>
                  </pic:spPr>
                </pic:pic>
              </a:graphicData>
            </a:graphic>
          </wp:anchor>
        </w:drawing>
      </w:r>
    </w:p>
    <w:p w14:paraId="7C820935" w14:textId="77777777" w:rsidR="00C73DED" w:rsidRPr="00DD255D" w:rsidRDefault="00C73DED" w:rsidP="00FC735F">
      <w:pPr>
        <w:bidi w:val="0"/>
        <w:spacing w:line="360" w:lineRule="auto"/>
        <w:rPr>
          <w:rFonts w:ascii="Calibri" w:eastAsiaTheme="minorEastAsia" w:hAnsi="Calibri" w:cs="Calibri"/>
          <w:sz w:val="24"/>
          <w:szCs w:val="24"/>
        </w:rPr>
      </w:pPr>
    </w:p>
    <w:p w14:paraId="04ABB5F2" w14:textId="77777777" w:rsidR="00C73DED" w:rsidRPr="00DD255D" w:rsidRDefault="00C73DED" w:rsidP="00C73DED">
      <w:pPr>
        <w:bidi w:val="0"/>
        <w:spacing w:line="360" w:lineRule="auto"/>
        <w:rPr>
          <w:rFonts w:ascii="Calibri" w:eastAsiaTheme="minorEastAsia" w:hAnsi="Calibri" w:cs="Calibri"/>
          <w:sz w:val="24"/>
          <w:szCs w:val="24"/>
        </w:rPr>
      </w:pPr>
    </w:p>
    <w:p w14:paraId="3AB9C93C" w14:textId="77777777" w:rsidR="00C73DED" w:rsidRPr="00DD255D" w:rsidRDefault="00C73DED" w:rsidP="00C73DED">
      <w:pPr>
        <w:bidi w:val="0"/>
        <w:spacing w:line="360" w:lineRule="auto"/>
        <w:rPr>
          <w:rFonts w:ascii="Calibri" w:eastAsiaTheme="minorEastAsia" w:hAnsi="Calibri" w:cs="Calibri"/>
          <w:sz w:val="24"/>
          <w:szCs w:val="24"/>
        </w:rPr>
      </w:pPr>
    </w:p>
    <w:p w14:paraId="6A62207B" w14:textId="77777777" w:rsidR="00C73DED" w:rsidRPr="00DD255D" w:rsidRDefault="00C73DED" w:rsidP="00C73DED">
      <w:pPr>
        <w:bidi w:val="0"/>
        <w:spacing w:line="360" w:lineRule="auto"/>
        <w:rPr>
          <w:rFonts w:ascii="Calibri" w:eastAsiaTheme="minorEastAsia" w:hAnsi="Calibri" w:cs="Calibri"/>
          <w:sz w:val="24"/>
          <w:szCs w:val="24"/>
        </w:rPr>
      </w:pPr>
    </w:p>
    <w:p w14:paraId="782E90EB" w14:textId="77777777" w:rsidR="00C73DED" w:rsidRPr="00DD255D" w:rsidRDefault="00C73DED" w:rsidP="00C73DED">
      <w:pPr>
        <w:bidi w:val="0"/>
        <w:spacing w:line="360" w:lineRule="auto"/>
        <w:rPr>
          <w:rFonts w:ascii="Calibri" w:eastAsiaTheme="minorEastAsia" w:hAnsi="Calibri" w:cs="Calibri"/>
          <w:sz w:val="24"/>
          <w:szCs w:val="24"/>
        </w:rPr>
      </w:pPr>
    </w:p>
    <w:p w14:paraId="50794688" w14:textId="77777777" w:rsidR="00C73DED" w:rsidRPr="00DD255D" w:rsidRDefault="00C73DED" w:rsidP="00C73DED">
      <w:pPr>
        <w:bidi w:val="0"/>
        <w:spacing w:line="360" w:lineRule="auto"/>
        <w:rPr>
          <w:rFonts w:ascii="Calibri" w:eastAsiaTheme="minorEastAsia" w:hAnsi="Calibri" w:cs="Calibri"/>
          <w:sz w:val="24"/>
          <w:szCs w:val="24"/>
        </w:rPr>
      </w:pPr>
    </w:p>
    <w:p w14:paraId="56FBC59E" w14:textId="77777777" w:rsidR="00C73DED" w:rsidRPr="00DD255D" w:rsidRDefault="00C73DED" w:rsidP="00C73DED">
      <w:pPr>
        <w:bidi w:val="0"/>
        <w:spacing w:line="360" w:lineRule="auto"/>
        <w:rPr>
          <w:rFonts w:ascii="Calibri" w:eastAsiaTheme="minorEastAsia" w:hAnsi="Calibri" w:cs="Calibri"/>
          <w:sz w:val="24"/>
          <w:szCs w:val="24"/>
        </w:rPr>
      </w:pPr>
    </w:p>
    <w:p w14:paraId="0CAE74E0" w14:textId="77777777" w:rsidR="00C73DED" w:rsidRPr="00DD255D" w:rsidRDefault="00C73DED" w:rsidP="00C73DED">
      <w:pPr>
        <w:bidi w:val="0"/>
        <w:spacing w:line="360" w:lineRule="auto"/>
        <w:rPr>
          <w:rFonts w:ascii="Calibri" w:eastAsiaTheme="minorEastAsia" w:hAnsi="Calibri" w:cs="Calibri"/>
          <w:sz w:val="24"/>
          <w:szCs w:val="24"/>
        </w:rPr>
      </w:pPr>
    </w:p>
    <w:p w14:paraId="2729D3ED" w14:textId="77777777" w:rsidR="00C73DED" w:rsidRPr="00DD255D" w:rsidRDefault="00C73DED" w:rsidP="00C73DED">
      <w:pPr>
        <w:bidi w:val="0"/>
        <w:spacing w:line="360" w:lineRule="auto"/>
        <w:rPr>
          <w:rFonts w:ascii="Calibri" w:eastAsiaTheme="minorEastAsia" w:hAnsi="Calibri" w:cs="Calibri"/>
          <w:sz w:val="24"/>
          <w:szCs w:val="24"/>
        </w:rPr>
      </w:pPr>
    </w:p>
    <w:p w14:paraId="36B2A26C" w14:textId="77777777" w:rsidR="00C73DED" w:rsidRPr="00DD255D" w:rsidRDefault="00C73DED" w:rsidP="00C73DED">
      <w:pPr>
        <w:bidi w:val="0"/>
        <w:spacing w:line="360" w:lineRule="auto"/>
        <w:rPr>
          <w:rFonts w:ascii="Calibri" w:eastAsiaTheme="minorEastAsia" w:hAnsi="Calibri" w:cs="Calibri"/>
          <w:sz w:val="24"/>
          <w:szCs w:val="24"/>
        </w:rPr>
      </w:pPr>
    </w:p>
    <w:tbl>
      <w:tblPr>
        <w:tblStyle w:val="af"/>
        <w:tblpPr w:leftFromText="180" w:rightFromText="180" w:vertAnchor="text" w:horzAnchor="margin" w:tblpXSpec="center" w:tblpY="440"/>
        <w:bidiVisual/>
        <w:tblW w:w="8503" w:type="dxa"/>
        <w:tblLook w:val="04A0" w:firstRow="1" w:lastRow="0" w:firstColumn="1" w:lastColumn="0" w:noHBand="0" w:noVBand="1"/>
      </w:tblPr>
      <w:tblGrid>
        <w:gridCol w:w="3773"/>
        <w:gridCol w:w="1956"/>
        <w:gridCol w:w="999"/>
        <w:gridCol w:w="1775"/>
      </w:tblGrid>
      <w:tr w:rsidR="007D73C0" w:rsidRPr="00DD255D" w14:paraId="323B5E14" w14:textId="77777777" w:rsidTr="007D73C0">
        <w:trPr>
          <w:trHeight w:val="280"/>
        </w:trPr>
        <w:tc>
          <w:tcPr>
            <w:tcW w:w="3773" w:type="dxa"/>
            <w:noWrap/>
            <w:hideMark/>
          </w:tcPr>
          <w:p w14:paraId="42DC6E12" w14:textId="77777777" w:rsidR="007D73C0" w:rsidRPr="004E6008" w:rsidRDefault="007D73C0" w:rsidP="007D73C0">
            <w:pPr>
              <w:bidi w:val="0"/>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lastRenderedPageBreak/>
              <w:t>Agent</w:t>
            </w:r>
          </w:p>
        </w:tc>
        <w:tc>
          <w:tcPr>
            <w:tcW w:w="1956" w:type="dxa"/>
            <w:noWrap/>
            <w:hideMark/>
          </w:tcPr>
          <w:p w14:paraId="1D7781DB" w14:textId="77777777" w:rsidR="007D73C0" w:rsidRPr="004E6008" w:rsidRDefault="007D73C0" w:rsidP="007D73C0">
            <w:pPr>
              <w:bidi w:val="0"/>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Learning Rate</w:t>
            </w:r>
          </w:p>
        </w:tc>
        <w:tc>
          <w:tcPr>
            <w:tcW w:w="999" w:type="dxa"/>
            <w:noWrap/>
            <w:hideMark/>
          </w:tcPr>
          <w:p w14:paraId="0CBD75D2" w14:textId="77777777" w:rsidR="007D73C0" w:rsidRPr="004E6008" w:rsidRDefault="007D73C0" w:rsidP="007D73C0">
            <w:pPr>
              <w:bidi w:val="0"/>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Gamma</w:t>
            </w:r>
          </w:p>
        </w:tc>
        <w:tc>
          <w:tcPr>
            <w:tcW w:w="1775" w:type="dxa"/>
            <w:noWrap/>
            <w:hideMark/>
          </w:tcPr>
          <w:p w14:paraId="5B5DA2CC" w14:textId="77777777" w:rsidR="007D73C0" w:rsidRPr="004E6008" w:rsidRDefault="007D73C0" w:rsidP="007D73C0">
            <w:pPr>
              <w:bidi w:val="0"/>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Solved Episode</w:t>
            </w:r>
          </w:p>
        </w:tc>
      </w:tr>
      <w:tr w:rsidR="007D73C0" w:rsidRPr="00DD255D" w14:paraId="346452D8" w14:textId="77777777" w:rsidTr="007D73C0">
        <w:trPr>
          <w:trHeight w:val="280"/>
        </w:trPr>
        <w:tc>
          <w:tcPr>
            <w:tcW w:w="3773" w:type="dxa"/>
            <w:noWrap/>
            <w:hideMark/>
          </w:tcPr>
          <w:p w14:paraId="2A94E34F" w14:textId="77777777" w:rsidR="007D73C0" w:rsidRPr="004E6008" w:rsidRDefault="007D73C0" w:rsidP="007D73C0">
            <w:pPr>
              <w:bidi w:val="0"/>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REINFORCE + Baseline</w:t>
            </w:r>
          </w:p>
        </w:tc>
        <w:tc>
          <w:tcPr>
            <w:tcW w:w="1956" w:type="dxa"/>
            <w:noWrap/>
            <w:hideMark/>
          </w:tcPr>
          <w:p w14:paraId="2CE11076"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0.01</w:t>
            </w:r>
          </w:p>
        </w:tc>
        <w:tc>
          <w:tcPr>
            <w:tcW w:w="999" w:type="dxa"/>
            <w:noWrap/>
            <w:hideMark/>
          </w:tcPr>
          <w:p w14:paraId="514152A3"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0.99</w:t>
            </w:r>
          </w:p>
        </w:tc>
        <w:tc>
          <w:tcPr>
            <w:tcW w:w="1775" w:type="dxa"/>
            <w:noWrap/>
            <w:hideMark/>
          </w:tcPr>
          <w:p w14:paraId="520C13E6"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600</w:t>
            </w:r>
          </w:p>
        </w:tc>
      </w:tr>
      <w:tr w:rsidR="007D73C0" w:rsidRPr="00DD255D" w14:paraId="4636987B" w14:textId="77777777" w:rsidTr="007D73C0">
        <w:trPr>
          <w:trHeight w:val="280"/>
        </w:trPr>
        <w:tc>
          <w:tcPr>
            <w:tcW w:w="3773" w:type="dxa"/>
            <w:noWrap/>
            <w:hideMark/>
          </w:tcPr>
          <w:p w14:paraId="07CAFEB7" w14:textId="77777777" w:rsidR="007D73C0" w:rsidRPr="004E6008" w:rsidRDefault="007D73C0" w:rsidP="007D73C0">
            <w:pPr>
              <w:bidi w:val="0"/>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Basic REINFORCE</w:t>
            </w:r>
          </w:p>
        </w:tc>
        <w:tc>
          <w:tcPr>
            <w:tcW w:w="1956" w:type="dxa"/>
            <w:noWrap/>
            <w:hideMark/>
          </w:tcPr>
          <w:p w14:paraId="119A6895"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0.001</w:t>
            </w:r>
          </w:p>
        </w:tc>
        <w:tc>
          <w:tcPr>
            <w:tcW w:w="999" w:type="dxa"/>
            <w:noWrap/>
            <w:hideMark/>
          </w:tcPr>
          <w:p w14:paraId="6BAAD526"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0.99</w:t>
            </w:r>
          </w:p>
        </w:tc>
        <w:tc>
          <w:tcPr>
            <w:tcW w:w="1775" w:type="dxa"/>
            <w:noWrap/>
            <w:hideMark/>
          </w:tcPr>
          <w:p w14:paraId="13BFF56A"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800</w:t>
            </w:r>
          </w:p>
        </w:tc>
      </w:tr>
      <w:tr w:rsidR="007D73C0" w:rsidRPr="00DD255D" w14:paraId="380C066E" w14:textId="77777777" w:rsidTr="007D73C0">
        <w:trPr>
          <w:trHeight w:val="280"/>
        </w:trPr>
        <w:tc>
          <w:tcPr>
            <w:tcW w:w="3773" w:type="dxa"/>
            <w:noWrap/>
            <w:hideMark/>
          </w:tcPr>
          <w:p w14:paraId="378490A2" w14:textId="77777777" w:rsidR="007D73C0" w:rsidRPr="004E6008" w:rsidRDefault="007D73C0" w:rsidP="007D73C0">
            <w:pPr>
              <w:bidi w:val="0"/>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REINFORCE + Baseline</w:t>
            </w:r>
          </w:p>
        </w:tc>
        <w:tc>
          <w:tcPr>
            <w:tcW w:w="1956" w:type="dxa"/>
            <w:noWrap/>
            <w:hideMark/>
          </w:tcPr>
          <w:p w14:paraId="73AD6A8B"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0.001</w:t>
            </w:r>
          </w:p>
        </w:tc>
        <w:tc>
          <w:tcPr>
            <w:tcW w:w="999" w:type="dxa"/>
            <w:noWrap/>
            <w:hideMark/>
          </w:tcPr>
          <w:p w14:paraId="5EDD5293"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0.99</w:t>
            </w:r>
          </w:p>
        </w:tc>
        <w:tc>
          <w:tcPr>
            <w:tcW w:w="1775" w:type="dxa"/>
            <w:noWrap/>
            <w:hideMark/>
          </w:tcPr>
          <w:p w14:paraId="6BB5C9CF"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900</w:t>
            </w:r>
          </w:p>
        </w:tc>
      </w:tr>
      <w:tr w:rsidR="007D73C0" w:rsidRPr="00DD255D" w14:paraId="613D0F0E" w14:textId="77777777" w:rsidTr="007D73C0">
        <w:trPr>
          <w:trHeight w:val="280"/>
        </w:trPr>
        <w:tc>
          <w:tcPr>
            <w:tcW w:w="3773" w:type="dxa"/>
            <w:noWrap/>
            <w:hideMark/>
          </w:tcPr>
          <w:p w14:paraId="405F8A18" w14:textId="77777777" w:rsidR="007D73C0" w:rsidRPr="004E6008" w:rsidRDefault="007D73C0" w:rsidP="007D73C0">
            <w:pPr>
              <w:bidi w:val="0"/>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REINFORCE + Baseline</w:t>
            </w:r>
          </w:p>
        </w:tc>
        <w:tc>
          <w:tcPr>
            <w:tcW w:w="1956" w:type="dxa"/>
            <w:noWrap/>
            <w:hideMark/>
          </w:tcPr>
          <w:p w14:paraId="2C419648"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0.0005</w:t>
            </w:r>
          </w:p>
        </w:tc>
        <w:tc>
          <w:tcPr>
            <w:tcW w:w="999" w:type="dxa"/>
            <w:noWrap/>
            <w:hideMark/>
          </w:tcPr>
          <w:p w14:paraId="6B2F20A5"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0.99</w:t>
            </w:r>
          </w:p>
        </w:tc>
        <w:tc>
          <w:tcPr>
            <w:tcW w:w="1775" w:type="dxa"/>
            <w:noWrap/>
            <w:hideMark/>
          </w:tcPr>
          <w:p w14:paraId="0A0447A4"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1300</w:t>
            </w:r>
          </w:p>
        </w:tc>
      </w:tr>
      <w:tr w:rsidR="007D73C0" w:rsidRPr="00DD255D" w14:paraId="2DF7E99A" w14:textId="77777777" w:rsidTr="007D73C0">
        <w:trPr>
          <w:trHeight w:val="280"/>
        </w:trPr>
        <w:tc>
          <w:tcPr>
            <w:tcW w:w="3773" w:type="dxa"/>
            <w:noWrap/>
            <w:hideMark/>
          </w:tcPr>
          <w:p w14:paraId="7E7779ED" w14:textId="77777777" w:rsidR="007D73C0" w:rsidRPr="004E6008" w:rsidRDefault="007D73C0" w:rsidP="007D73C0">
            <w:pPr>
              <w:bidi w:val="0"/>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Basic REINFORCE</w:t>
            </w:r>
          </w:p>
        </w:tc>
        <w:tc>
          <w:tcPr>
            <w:tcW w:w="1956" w:type="dxa"/>
            <w:noWrap/>
            <w:hideMark/>
          </w:tcPr>
          <w:p w14:paraId="488D843D"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0.01</w:t>
            </w:r>
          </w:p>
        </w:tc>
        <w:tc>
          <w:tcPr>
            <w:tcW w:w="999" w:type="dxa"/>
            <w:noWrap/>
            <w:hideMark/>
          </w:tcPr>
          <w:p w14:paraId="7816FDD6"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0.95</w:t>
            </w:r>
          </w:p>
        </w:tc>
        <w:tc>
          <w:tcPr>
            <w:tcW w:w="1775" w:type="dxa"/>
            <w:noWrap/>
            <w:hideMark/>
          </w:tcPr>
          <w:p w14:paraId="2514E73E" w14:textId="77777777" w:rsidR="007D73C0" w:rsidRPr="004E6008" w:rsidRDefault="007D73C0" w:rsidP="007D73C0">
            <w:pPr>
              <w:bidi w:val="0"/>
              <w:jc w:val="right"/>
              <w:rPr>
                <w:rFonts w:ascii="Calibri" w:eastAsia="Times New Roman" w:hAnsi="Calibri" w:cs="Calibri"/>
                <w:color w:val="000000"/>
                <w:kern w:val="0"/>
                <w14:ligatures w14:val="none"/>
              </w:rPr>
            </w:pPr>
            <w:r w:rsidRPr="004E6008">
              <w:rPr>
                <w:rFonts w:ascii="Calibri" w:eastAsia="Times New Roman" w:hAnsi="Calibri" w:cs="Calibri"/>
                <w:color w:val="000000"/>
                <w:kern w:val="0"/>
                <w14:ligatures w14:val="none"/>
              </w:rPr>
              <w:t>1400</w:t>
            </w:r>
          </w:p>
        </w:tc>
      </w:tr>
    </w:tbl>
    <w:p w14:paraId="6ADA182E" w14:textId="2531FDBE" w:rsidR="002C59E9" w:rsidRPr="00DD255D" w:rsidRDefault="002B0103" w:rsidP="00C73DED">
      <w:pPr>
        <w:bidi w:val="0"/>
        <w:spacing w:line="360" w:lineRule="auto"/>
        <w:rPr>
          <w:rFonts w:ascii="Calibri" w:eastAsiaTheme="minorEastAsia" w:hAnsi="Calibri" w:cs="Calibri"/>
          <w:sz w:val="24"/>
          <w:szCs w:val="24"/>
        </w:rPr>
      </w:pPr>
      <w:r w:rsidRPr="00DD255D">
        <w:rPr>
          <w:rFonts w:ascii="Calibri" w:eastAsiaTheme="minorEastAsia" w:hAnsi="Calibri" w:cs="Calibri"/>
          <w:sz w:val="24"/>
          <w:szCs w:val="24"/>
        </w:rPr>
        <w:t xml:space="preserve">grid </w:t>
      </w:r>
      <w:r w:rsidR="00C73DED" w:rsidRPr="00DD255D">
        <w:rPr>
          <w:rFonts w:ascii="Calibri" w:eastAsiaTheme="minorEastAsia" w:hAnsi="Calibri" w:cs="Calibri"/>
          <w:sz w:val="24"/>
          <w:szCs w:val="24"/>
        </w:rPr>
        <w:t>search</w:t>
      </w:r>
      <w:r w:rsidRPr="00DD255D">
        <w:rPr>
          <w:rFonts w:ascii="Calibri" w:eastAsiaTheme="minorEastAsia" w:hAnsi="Calibri" w:cs="Calibri"/>
          <w:sz w:val="24"/>
          <w:szCs w:val="24"/>
        </w:rPr>
        <w:t xml:space="preserve"> results</w:t>
      </w:r>
      <w:r w:rsidR="00C6729D">
        <w:rPr>
          <w:rFonts w:ascii="Calibri" w:eastAsiaTheme="minorEastAsia" w:hAnsi="Calibri" w:cs="Calibri"/>
          <w:sz w:val="24"/>
          <w:szCs w:val="24"/>
        </w:rPr>
        <w:t xml:space="preserve"> (Solved Episode – how many episodes to stop condition)</w:t>
      </w:r>
      <w:r w:rsidR="00C73DED" w:rsidRPr="00DD255D">
        <w:rPr>
          <w:rFonts w:ascii="Calibri" w:eastAsiaTheme="minorEastAsia" w:hAnsi="Calibri" w:cs="Calibri"/>
          <w:sz w:val="24"/>
          <w:szCs w:val="24"/>
        </w:rPr>
        <w:t>:</w:t>
      </w:r>
    </w:p>
    <w:p w14:paraId="7E656BB2" w14:textId="77777777" w:rsidR="00134CFC" w:rsidRPr="00DD255D" w:rsidRDefault="00134CFC" w:rsidP="008D6985">
      <w:pPr>
        <w:bidi w:val="0"/>
        <w:spacing w:line="360" w:lineRule="auto"/>
        <w:rPr>
          <w:rFonts w:ascii="Calibri" w:eastAsiaTheme="minorEastAsia" w:hAnsi="Calibri" w:cs="Calibri"/>
          <w:sz w:val="24"/>
          <w:szCs w:val="24"/>
        </w:rPr>
      </w:pPr>
    </w:p>
    <w:p w14:paraId="3FD1F609" w14:textId="6C467CBD" w:rsidR="008D6985" w:rsidRPr="00DD255D" w:rsidRDefault="00134CFC" w:rsidP="00134CFC">
      <w:pPr>
        <w:bidi w:val="0"/>
        <w:spacing w:line="360" w:lineRule="auto"/>
        <w:rPr>
          <w:rFonts w:ascii="Calibri" w:eastAsiaTheme="minorEastAsia" w:hAnsi="Calibri" w:cs="Calibri"/>
          <w:sz w:val="24"/>
          <w:szCs w:val="24"/>
        </w:rPr>
      </w:pPr>
      <w:r w:rsidRPr="00DD255D">
        <w:rPr>
          <w:rFonts w:ascii="Calibri" w:eastAsiaTheme="minorEastAsia" w:hAnsi="Calibri" w:cs="Calibri"/>
          <w:sz w:val="24"/>
          <w:szCs w:val="24"/>
        </w:rPr>
        <w:t>hyperparameters</w:t>
      </w:r>
      <w:r w:rsidR="00992CA6" w:rsidRPr="00DD255D">
        <w:rPr>
          <w:rFonts w:ascii="Calibri" w:eastAsiaTheme="minorEastAsia" w:hAnsi="Calibri" w:cs="Calibri"/>
          <w:sz w:val="24"/>
          <w:szCs w:val="24"/>
        </w:rPr>
        <w:t xml:space="preserve"> used for all of the training:</w:t>
      </w:r>
    </w:p>
    <w:tbl>
      <w:tblPr>
        <w:tblStyle w:val="af"/>
        <w:tblW w:w="0" w:type="auto"/>
        <w:tblLook w:val="04A0" w:firstRow="1" w:lastRow="0" w:firstColumn="1" w:lastColumn="0" w:noHBand="0" w:noVBand="1"/>
      </w:tblPr>
      <w:tblGrid>
        <w:gridCol w:w="2972"/>
        <w:gridCol w:w="5324"/>
      </w:tblGrid>
      <w:tr w:rsidR="001A61B5" w:rsidRPr="00DD255D" w14:paraId="7CCC46E4" w14:textId="77777777" w:rsidTr="00066609">
        <w:tc>
          <w:tcPr>
            <w:tcW w:w="2972" w:type="dxa"/>
          </w:tcPr>
          <w:p w14:paraId="2D22C103" w14:textId="77777777" w:rsidR="001A61B5" w:rsidRPr="00DD255D" w:rsidRDefault="001A61B5" w:rsidP="00FC735F">
            <w:pPr>
              <w:bidi w:val="0"/>
              <w:spacing w:line="276" w:lineRule="auto"/>
              <w:rPr>
                <w:rFonts w:ascii="Calibri" w:hAnsi="Calibri" w:cs="Calibri"/>
                <w:b/>
                <w:bCs/>
                <w:sz w:val="24"/>
                <w:szCs w:val="24"/>
              </w:rPr>
            </w:pPr>
            <w:r w:rsidRPr="00DD255D">
              <w:rPr>
                <w:rFonts w:ascii="Calibri" w:hAnsi="Calibri" w:cs="Calibri"/>
                <w:b/>
                <w:bCs/>
                <w:sz w:val="24"/>
                <w:szCs w:val="24"/>
              </w:rPr>
              <w:t>Hyper Parmeter</w:t>
            </w:r>
          </w:p>
        </w:tc>
        <w:tc>
          <w:tcPr>
            <w:tcW w:w="5324" w:type="dxa"/>
          </w:tcPr>
          <w:p w14:paraId="2953540D" w14:textId="3640117A" w:rsidR="001A61B5" w:rsidRPr="00DD255D" w:rsidRDefault="001A61B5" w:rsidP="00FC735F">
            <w:pPr>
              <w:bidi w:val="0"/>
              <w:spacing w:line="276" w:lineRule="auto"/>
              <w:rPr>
                <w:rFonts w:ascii="Calibri" w:hAnsi="Calibri" w:cs="Calibri"/>
                <w:b/>
                <w:bCs/>
                <w:sz w:val="24"/>
                <w:szCs w:val="24"/>
              </w:rPr>
            </w:pPr>
            <w:r w:rsidRPr="00DD255D">
              <w:rPr>
                <w:rFonts w:ascii="Calibri" w:hAnsi="Calibri" w:cs="Calibri"/>
                <w:b/>
                <w:bCs/>
                <w:sz w:val="24"/>
                <w:szCs w:val="24"/>
              </w:rPr>
              <w:t>value</w:t>
            </w:r>
          </w:p>
        </w:tc>
      </w:tr>
      <w:tr w:rsidR="001A61B5" w:rsidRPr="00DD255D" w14:paraId="23FC2C10" w14:textId="77777777" w:rsidTr="00066609">
        <w:tc>
          <w:tcPr>
            <w:tcW w:w="2972" w:type="dxa"/>
          </w:tcPr>
          <w:p w14:paraId="7992F545" w14:textId="77777777" w:rsidR="001A61B5" w:rsidRPr="00DD255D" w:rsidRDefault="001A61B5" w:rsidP="00FC735F">
            <w:pPr>
              <w:bidi w:val="0"/>
              <w:spacing w:line="276" w:lineRule="auto"/>
              <w:rPr>
                <w:rFonts w:ascii="Calibri" w:hAnsi="Calibri" w:cs="Calibri"/>
                <w:sz w:val="24"/>
                <w:szCs w:val="24"/>
              </w:rPr>
            </w:pPr>
            <w:r w:rsidRPr="00DD255D">
              <w:rPr>
                <w:rFonts w:ascii="Calibri" w:hAnsi="Calibri" w:cs="Calibri"/>
                <w:sz w:val="24"/>
                <w:szCs w:val="24"/>
              </w:rPr>
              <w:t xml:space="preserve">Episodes </w:t>
            </w:r>
          </w:p>
        </w:tc>
        <w:tc>
          <w:tcPr>
            <w:tcW w:w="5324" w:type="dxa"/>
          </w:tcPr>
          <w:p w14:paraId="15D83F2C" w14:textId="3427B0EB" w:rsidR="001A61B5" w:rsidRPr="00DD255D" w:rsidRDefault="00066609" w:rsidP="00FC735F">
            <w:pPr>
              <w:bidi w:val="0"/>
              <w:spacing w:line="276" w:lineRule="auto"/>
              <w:rPr>
                <w:rFonts w:ascii="Calibri" w:hAnsi="Calibri" w:cs="Calibri"/>
                <w:sz w:val="24"/>
                <w:szCs w:val="24"/>
              </w:rPr>
            </w:pPr>
            <w:r w:rsidRPr="00DD255D">
              <w:rPr>
                <w:rFonts w:ascii="Calibri" w:hAnsi="Calibri" w:cs="Calibri"/>
                <w:sz w:val="24"/>
                <w:szCs w:val="24"/>
              </w:rPr>
              <w:t>1500 - with a stop condition if achieve an average reward of 475 over last 100 episodes</w:t>
            </w:r>
          </w:p>
        </w:tc>
      </w:tr>
      <w:tr w:rsidR="00FD5E21" w:rsidRPr="00DD255D" w14:paraId="362A0858" w14:textId="77777777" w:rsidTr="00066609">
        <w:tc>
          <w:tcPr>
            <w:tcW w:w="2972" w:type="dxa"/>
          </w:tcPr>
          <w:p w14:paraId="609428EC" w14:textId="4BEFDABD" w:rsidR="00FD5E21" w:rsidRPr="00DD255D" w:rsidRDefault="00FD5E21" w:rsidP="00FC735F">
            <w:pPr>
              <w:bidi w:val="0"/>
              <w:spacing w:line="276" w:lineRule="auto"/>
              <w:rPr>
                <w:rFonts w:ascii="Calibri" w:hAnsi="Calibri" w:cs="Calibri"/>
                <w:sz w:val="24"/>
                <w:szCs w:val="24"/>
              </w:rPr>
            </w:pPr>
            <w:r w:rsidRPr="00DD255D">
              <w:rPr>
                <w:rFonts w:ascii="Calibri" w:hAnsi="Calibri" w:cs="Calibri"/>
                <w:sz w:val="24"/>
                <w:szCs w:val="24"/>
              </w:rPr>
              <w:t>Activation function</w:t>
            </w:r>
          </w:p>
        </w:tc>
        <w:tc>
          <w:tcPr>
            <w:tcW w:w="5324" w:type="dxa"/>
          </w:tcPr>
          <w:p w14:paraId="2EF2DD8C" w14:textId="112A266A" w:rsidR="00FD5E21" w:rsidRPr="00DD255D" w:rsidRDefault="00FD5E21" w:rsidP="00FC735F">
            <w:pPr>
              <w:bidi w:val="0"/>
              <w:spacing w:line="276" w:lineRule="auto"/>
              <w:rPr>
                <w:rFonts w:ascii="Calibri" w:hAnsi="Calibri" w:cs="Calibri"/>
                <w:sz w:val="24"/>
                <w:szCs w:val="24"/>
              </w:rPr>
            </w:pPr>
            <w:proofErr w:type="spellStart"/>
            <w:r w:rsidRPr="00DD255D">
              <w:rPr>
                <w:rFonts w:ascii="Calibri" w:hAnsi="Calibri" w:cs="Calibri"/>
                <w:sz w:val="24"/>
                <w:szCs w:val="24"/>
              </w:rPr>
              <w:t>Relu</w:t>
            </w:r>
            <w:proofErr w:type="spellEnd"/>
          </w:p>
        </w:tc>
      </w:tr>
      <w:tr w:rsidR="003C7FE4" w:rsidRPr="00DD255D" w14:paraId="0A093039" w14:textId="77777777" w:rsidTr="00066609">
        <w:tc>
          <w:tcPr>
            <w:tcW w:w="2972" w:type="dxa"/>
          </w:tcPr>
          <w:p w14:paraId="238FB481" w14:textId="7EC75E4E" w:rsidR="003C7FE4" w:rsidRPr="00DD255D" w:rsidRDefault="00FD5E21" w:rsidP="00FC735F">
            <w:pPr>
              <w:bidi w:val="0"/>
              <w:spacing w:line="276" w:lineRule="auto"/>
              <w:rPr>
                <w:rFonts w:ascii="Calibri" w:hAnsi="Calibri" w:cs="Calibri"/>
                <w:sz w:val="24"/>
                <w:szCs w:val="24"/>
              </w:rPr>
            </w:pPr>
            <w:r w:rsidRPr="00DD255D">
              <w:rPr>
                <w:rFonts w:ascii="Calibri" w:hAnsi="Calibri" w:cs="Calibri"/>
                <w:sz w:val="24"/>
                <w:szCs w:val="24"/>
              </w:rPr>
              <w:t>Num layers (policy NN)</w:t>
            </w:r>
          </w:p>
        </w:tc>
        <w:tc>
          <w:tcPr>
            <w:tcW w:w="5324" w:type="dxa"/>
          </w:tcPr>
          <w:p w14:paraId="5B0C82F7" w14:textId="2E4B3C1B" w:rsidR="003C7FE4" w:rsidRPr="00DD255D" w:rsidRDefault="00FD5E21" w:rsidP="00FC735F">
            <w:pPr>
              <w:bidi w:val="0"/>
              <w:spacing w:line="276" w:lineRule="auto"/>
              <w:rPr>
                <w:rFonts w:ascii="Calibri" w:hAnsi="Calibri" w:cs="Calibri"/>
                <w:sz w:val="24"/>
                <w:szCs w:val="24"/>
              </w:rPr>
            </w:pPr>
            <w:r w:rsidRPr="00DD255D">
              <w:rPr>
                <w:rFonts w:ascii="Calibri" w:hAnsi="Calibri" w:cs="Calibri"/>
                <w:sz w:val="24"/>
                <w:szCs w:val="24"/>
              </w:rPr>
              <w:t>2</w:t>
            </w:r>
          </w:p>
        </w:tc>
      </w:tr>
      <w:tr w:rsidR="003C7FE4" w:rsidRPr="00DD255D" w14:paraId="77BDFB62" w14:textId="77777777" w:rsidTr="00066609">
        <w:tc>
          <w:tcPr>
            <w:tcW w:w="2972" w:type="dxa"/>
          </w:tcPr>
          <w:p w14:paraId="252DD42A" w14:textId="6EC43A67" w:rsidR="003C7FE4" w:rsidRPr="00DD255D" w:rsidRDefault="00FD5E21" w:rsidP="00FC735F">
            <w:pPr>
              <w:bidi w:val="0"/>
              <w:spacing w:line="276" w:lineRule="auto"/>
              <w:rPr>
                <w:rFonts w:ascii="Calibri" w:hAnsi="Calibri" w:cs="Calibri"/>
                <w:sz w:val="24"/>
                <w:szCs w:val="24"/>
              </w:rPr>
            </w:pPr>
            <w:r w:rsidRPr="00DD255D">
              <w:rPr>
                <w:rFonts w:ascii="Calibri" w:hAnsi="Calibri" w:cs="Calibri"/>
                <w:sz w:val="24"/>
                <w:szCs w:val="24"/>
              </w:rPr>
              <w:t>Num layers (value NN)</w:t>
            </w:r>
          </w:p>
        </w:tc>
        <w:tc>
          <w:tcPr>
            <w:tcW w:w="5324" w:type="dxa"/>
          </w:tcPr>
          <w:p w14:paraId="6A31134A" w14:textId="78909C7E" w:rsidR="003C7FE4" w:rsidRPr="00DD255D" w:rsidRDefault="00FD5E21" w:rsidP="00FC735F">
            <w:pPr>
              <w:bidi w:val="0"/>
              <w:spacing w:line="276" w:lineRule="auto"/>
              <w:rPr>
                <w:rFonts w:ascii="Calibri" w:hAnsi="Calibri" w:cs="Calibri"/>
                <w:sz w:val="24"/>
                <w:szCs w:val="24"/>
              </w:rPr>
            </w:pPr>
            <w:r w:rsidRPr="00DD255D">
              <w:rPr>
                <w:rFonts w:ascii="Calibri" w:hAnsi="Calibri" w:cs="Calibri"/>
                <w:sz w:val="24"/>
                <w:szCs w:val="24"/>
              </w:rPr>
              <w:t>2</w:t>
            </w:r>
          </w:p>
        </w:tc>
      </w:tr>
      <w:tr w:rsidR="00FD5E21" w:rsidRPr="00DD255D" w14:paraId="20791D94" w14:textId="77777777" w:rsidTr="00066609">
        <w:tc>
          <w:tcPr>
            <w:tcW w:w="2972" w:type="dxa"/>
          </w:tcPr>
          <w:p w14:paraId="1B4BBA61" w14:textId="48D8B682" w:rsidR="00FD5E21" w:rsidRPr="00DD255D" w:rsidRDefault="00FD5E21" w:rsidP="00FC735F">
            <w:pPr>
              <w:bidi w:val="0"/>
              <w:spacing w:line="276" w:lineRule="auto"/>
              <w:rPr>
                <w:rFonts w:ascii="Calibri" w:hAnsi="Calibri" w:cs="Calibri"/>
                <w:sz w:val="24"/>
                <w:szCs w:val="24"/>
              </w:rPr>
            </w:pPr>
            <w:r w:rsidRPr="00DD255D">
              <w:rPr>
                <w:rFonts w:ascii="Calibri" w:hAnsi="Calibri" w:cs="Calibri"/>
                <w:sz w:val="24"/>
                <w:szCs w:val="24"/>
              </w:rPr>
              <w:t>Hidden layers dimension</w:t>
            </w:r>
          </w:p>
        </w:tc>
        <w:tc>
          <w:tcPr>
            <w:tcW w:w="5324" w:type="dxa"/>
          </w:tcPr>
          <w:p w14:paraId="4339EE55" w14:textId="65BA44BA" w:rsidR="00FD5E21" w:rsidRPr="00DD255D" w:rsidRDefault="00FD5E21" w:rsidP="00FC735F">
            <w:pPr>
              <w:bidi w:val="0"/>
              <w:spacing w:line="276" w:lineRule="auto"/>
              <w:rPr>
                <w:rFonts w:ascii="Calibri" w:hAnsi="Calibri" w:cs="Calibri"/>
                <w:sz w:val="24"/>
                <w:szCs w:val="24"/>
              </w:rPr>
            </w:pPr>
            <w:r w:rsidRPr="00DD255D">
              <w:rPr>
                <w:rFonts w:ascii="Calibri" w:hAnsi="Calibri" w:cs="Calibri"/>
                <w:sz w:val="24"/>
                <w:szCs w:val="24"/>
              </w:rPr>
              <w:t>128</w:t>
            </w:r>
          </w:p>
        </w:tc>
      </w:tr>
    </w:tbl>
    <w:p w14:paraId="42EA9A53" w14:textId="77777777" w:rsidR="00FD5E21" w:rsidRPr="00DD255D" w:rsidRDefault="00FD5E21" w:rsidP="00FC735F">
      <w:pPr>
        <w:bidi w:val="0"/>
        <w:spacing w:line="360" w:lineRule="auto"/>
        <w:rPr>
          <w:rFonts w:ascii="Cambria Math" w:hAnsi="Cambria Math" w:cs="Calibri"/>
          <w:sz w:val="24"/>
          <w:szCs w:val="24"/>
          <w:oMath/>
        </w:rPr>
      </w:pPr>
    </w:p>
    <w:p w14:paraId="47E3E37E" w14:textId="098AEB5D" w:rsidR="004874B0" w:rsidRPr="00DD255D" w:rsidRDefault="00DA6773" w:rsidP="00BD3F55">
      <w:pPr>
        <w:bidi w:val="0"/>
        <w:spacing w:line="360" w:lineRule="auto"/>
        <w:rPr>
          <w:rFonts w:ascii="Calibri" w:hAnsi="Calibri" w:cs="Calibri"/>
          <w:sz w:val="24"/>
          <w:szCs w:val="24"/>
        </w:rPr>
      </w:pPr>
      <w:r w:rsidRPr="00DD255D">
        <w:rPr>
          <w:rFonts w:ascii="Calibri" w:hAnsi="Calibri" w:cs="Calibri"/>
          <w:sz w:val="24"/>
          <w:szCs w:val="24"/>
        </w:rPr>
        <w:t xml:space="preserve">Basic </w:t>
      </w:r>
      <w:r w:rsidR="00FD5E21" w:rsidRPr="00DD255D">
        <w:rPr>
          <w:rFonts w:ascii="Calibri" w:hAnsi="Calibri" w:cs="Calibri"/>
          <w:sz w:val="24"/>
          <w:szCs w:val="24"/>
        </w:rPr>
        <w:t>RE</w:t>
      </w:r>
      <w:r w:rsidR="00464606" w:rsidRPr="00DD255D">
        <w:rPr>
          <w:rFonts w:ascii="Calibri" w:hAnsi="Calibri" w:cs="Calibri"/>
          <w:sz w:val="24"/>
          <w:szCs w:val="24"/>
        </w:rPr>
        <w:t xml:space="preserve">INFORCE </w:t>
      </w:r>
      <w:r w:rsidR="0078580C" w:rsidRPr="00DD255D">
        <w:rPr>
          <w:rFonts w:ascii="Calibri" w:hAnsi="Calibri" w:cs="Calibri"/>
          <w:sz w:val="24"/>
          <w:szCs w:val="24"/>
        </w:rPr>
        <w:t>training results</w:t>
      </w:r>
      <w:r w:rsidR="004874B0" w:rsidRPr="00DD255D">
        <w:rPr>
          <w:rFonts w:ascii="Calibri" w:hAnsi="Calibri" w:cs="Calibri"/>
          <w:sz w:val="24"/>
          <w:szCs w:val="24"/>
        </w:rPr>
        <w:t>:</w:t>
      </w:r>
    </w:p>
    <w:p w14:paraId="7D6062A0" w14:textId="1B2814B9" w:rsidR="006A164D" w:rsidRPr="00DD255D" w:rsidRDefault="00BD3F55" w:rsidP="00FC735F">
      <w:pPr>
        <w:bidi w:val="0"/>
        <w:spacing w:line="360" w:lineRule="auto"/>
        <w:ind w:left="360"/>
        <w:rPr>
          <w:rFonts w:ascii="Calibri" w:hAnsi="Calibri" w:cs="Calibri"/>
          <w:sz w:val="24"/>
          <w:szCs w:val="24"/>
        </w:rPr>
      </w:pPr>
      <w:r w:rsidRPr="00DD255D">
        <w:rPr>
          <w:rFonts w:ascii="Calibri" w:hAnsi="Calibri" w:cs="Calibri"/>
          <w:sz w:val="24"/>
          <w:szCs w:val="24"/>
        </w:rPr>
        <w:drawing>
          <wp:inline distT="0" distB="0" distL="0" distR="0" wp14:anchorId="6BAFBEFE" wp14:editId="224D466D">
            <wp:extent cx="5274310" cy="3518535"/>
            <wp:effectExtent l="0" t="0" r="2540" b="5715"/>
            <wp:docPr id="2949597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59739" name=""/>
                    <pic:cNvPicPr/>
                  </pic:nvPicPr>
                  <pic:blipFill>
                    <a:blip r:embed="rId6"/>
                    <a:stretch>
                      <a:fillRect/>
                    </a:stretch>
                  </pic:blipFill>
                  <pic:spPr>
                    <a:xfrm>
                      <a:off x="0" y="0"/>
                      <a:ext cx="5274310" cy="3518535"/>
                    </a:xfrm>
                    <a:prstGeom prst="rect">
                      <a:avLst/>
                    </a:prstGeom>
                  </pic:spPr>
                </pic:pic>
              </a:graphicData>
            </a:graphic>
          </wp:inline>
        </w:drawing>
      </w:r>
    </w:p>
    <w:p w14:paraId="08A88224" w14:textId="77777777" w:rsidR="00891D32" w:rsidRPr="00DD255D" w:rsidRDefault="00B277C4" w:rsidP="00BD3F55">
      <w:pPr>
        <w:bidi w:val="0"/>
        <w:spacing w:line="360" w:lineRule="auto"/>
        <w:ind w:left="360"/>
        <w:rPr>
          <w:rFonts w:ascii="Calibri" w:hAnsi="Calibri" w:cs="Calibri"/>
          <w:sz w:val="24"/>
          <w:szCs w:val="24"/>
        </w:rPr>
      </w:pPr>
      <w:r w:rsidRPr="00DD255D">
        <w:rPr>
          <w:rFonts w:ascii="Calibri" w:hAnsi="Calibri" w:cs="Calibri"/>
          <w:sz w:val="24"/>
          <w:szCs w:val="24"/>
        </w:rPr>
        <w:br/>
      </w:r>
    </w:p>
    <w:p w14:paraId="2277E62B" w14:textId="43955D1E" w:rsidR="00241D5B" w:rsidRPr="00DD255D" w:rsidRDefault="00AC4421" w:rsidP="00891D32">
      <w:pPr>
        <w:bidi w:val="0"/>
        <w:spacing w:line="360" w:lineRule="auto"/>
        <w:rPr>
          <w:rFonts w:ascii="Calibri" w:hAnsi="Calibri" w:cs="Calibri"/>
          <w:sz w:val="24"/>
          <w:szCs w:val="24"/>
          <w:highlight w:val="yellow"/>
        </w:rPr>
      </w:pPr>
      <w:r w:rsidRPr="00DD255D">
        <w:rPr>
          <w:rFonts w:ascii="Calibri" w:hAnsi="Calibri" w:cs="Calibri"/>
          <w:sz w:val="24"/>
          <w:szCs w:val="24"/>
        </w:rPr>
        <w:lastRenderedPageBreak/>
        <w:t xml:space="preserve">Advantage </w:t>
      </w:r>
      <w:r w:rsidR="00C17CEB" w:rsidRPr="00DD255D">
        <w:rPr>
          <w:rFonts w:ascii="Calibri" w:hAnsi="Calibri" w:cs="Calibri"/>
          <w:sz w:val="24"/>
          <w:szCs w:val="24"/>
        </w:rPr>
        <w:t>estimate</w:t>
      </w:r>
      <w:r w:rsidR="0078580C" w:rsidRPr="00DD255D">
        <w:rPr>
          <w:rFonts w:ascii="Calibri" w:hAnsi="Calibri" w:cs="Calibri"/>
          <w:sz w:val="24"/>
          <w:szCs w:val="24"/>
        </w:rPr>
        <w:t xml:space="preserve"> training results</w:t>
      </w:r>
      <w:r w:rsidR="00C17CEB" w:rsidRPr="00DD255D">
        <w:rPr>
          <w:rFonts w:ascii="Calibri" w:hAnsi="Calibri" w:cs="Calibri"/>
          <w:sz w:val="24"/>
          <w:szCs w:val="24"/>
        </w:rPr>
        <w:t>:</w:t>
      </w:r>
    </w:p>
    <w:p w14:paraId="268EBAA1" w14:textId="2F07A2FD" w:rsidR="004D7834" w:rsidRPr="00DD255D" w:rsidRDefault="00891D32" w:rsidP="00FC735F">
      <w:pPr>
        <w:bidi w:val="0"/>
        <w:spacing w:line="360" w:lineRule="auto"/>
        <w:rPr>
          <w:rFonts w:ascii="Calibri" w:hAnsi="Calibri" w:cs="Calibri"/>
          <w:sz w:val="24"/>
          <w:szCs w:val="24"/>
        </w:rPr>
      </w:pPr>
      <w:r w:rsidRPr="00DD255D">
        <w:rPr>
          <w:rFonts w:ascii="Calibri" w:hAnsi="Calibri" w:cs="Calibri"/>
          <w:sz w:val="24"/>
          <w:szCs w:val="24"/>
        </w:rPr>
        <w:drawing>
          <wp:inline distT="0" distB="0" distL="0" distR="0" wp14:anchorId="5304A218" wp14:editId="62324928">
            <wp:extent cx="5274310" cy="3188970"/>
            <wp:effectExtent l="0" t="0" r="2540" b="0"/>
            <wp:docPr id="1481230767" name="תמונה 1" descr="תמונה שמכילה טקסט, צילום מסך, עלילה,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30767" name="תמונה 1" descr="תמונה שמכילה טקסט, צילום מסך, עלילה, קו&#10;&#10;תוכן בינה מלאכותית גנרטיבית עשוי להיות שגוי."/>
                    <pic:cNvPicPr/>
                  </pic:nvPicPr>
                  <pic:blipFill>
                    <a:blip r:embed="rId7"/>
                    <a:stretch>
                      <a:fillRect/>
                    </a:stretch>
                  </pic:blipFill>
                  <pic:spPr>
                    <a:xfrm>
                      <a:off x="0" y="0"/>
                      <a:ext cx="5274310" cy="3188970"/>
                    </a:xfrm>
                    <a:prstGeom prst="rect">
                      <a:avLst/>
                    </a:prstGeom>
                  </pic:spPr>
                </pic:pic>
              </a:graphicData>
            </a:graphic>
          </wp:inline>
        </w:drawing>
      </w:r>
    </w:p>
    <w:p w14:paraId="393BF188" w14:textId="3E2D6311" w:rsidR="006E5375" w:rsidRPr="00DD255D" w:rsidRDefault="002E4777" w:rsidP="00FC735F">
      <w:pPr>
        <w:bidi w:val="0"/>
        <w:spacing w:line="360" w:lineRule="auto"/>
        <w:rPr>
          <w:rFonts w:ascii="Calibri" w:hAnsi="Calibri" w:cs="Calibri"/>
          <w:sz w:val="24"/>
          <w:szCs w:val="24"/>
        </w:rPr>
      </w:pPr>
      <w:r w:rsidRPr="00DD255D">
        <w:rPr>
          <w:rFonts w:ascii="Calibri" w:hAnsi="Calibri" w:cs="Calibri"/>
          <w:sz w:val="24"/>
          <w:szCs w:val="24"/>
        </w:rPr>
        <w:t>Comparison</w:t>
      </w:r>
      <w:r w:rsidR="0078580C" w:rsidRPr="00DD255D">
        <w:rPr>
          <w:rFonts w:ascii="Calibri" w:hAnsi="Calibri" w:cs="Calibri"/>
          <w:sz w:val="24"/>
          <w:szCs w:val="24"/>
        </w:rPr>
        <w:t xml:space="preserve"> between the two models</w:t>
      </w:r>
      <w:r w:rsidRPr="00DD255D">
        <w:rPr>
          <w:rFonts w:ascii="Calibri" w:hAnsi="Calibri" w:cs="Calibri"/>
          <w:sz w:val="24"/>
          <w:szCs w:val="24"/>
        </w:rPr>
        <w:t>:</w:t>
      </w:r>
    </w:p>
    <w:p w14:paraId="295FD5F2" w14:textId="365444FF" w:rsidR="00524154" w:rsidRPr="00DD255D" w:rsidRDefault="00524154" w:rsidP="00FC735F">
      <w:pPr>
        <w:bidi w:val="0"/>
        <w:spacing w:line="360" w:lineRule="auto"/>
        <w:rPr>
          <w:rFonts w:ascii="Calibri" w:hAnsi="Calibri" w:cs="Calibri"/>
          <w:sz w:val="24"/>
          <w:szCs w:val="24"/>
        </w:rPr>
      </w:pPr>
      <w:r w:rsidRPr="00DD255D">
        <w:rPr>
          <w:rFonts w:ascii="Calibri" w:hAnsi="Calibri" w:cs="Calibri"/>
          <w:sz w:val="24"/>
          <w:szCs w:val="24"/>
        </w:rPr>
        <w:drawing>
          <wp:inline distT="0" distB="0" distL="0" distR="0" wp14:anchorId="59E7C320" wp14:editId="6704D561">
            <wp:extent cx="5274310" cy="3164840"/>
            <wp:effectExtent l="0" t="0" r="2540" b="0"/>
            <wp:docPr id="1799680284" name="תמונה 1" descr="תמונה שמכילה טקסט, תרשים, קו,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80284" name="תמונה 1" descr="תמונה שמכילה טקסט, תרשים, קו, עלילה&#10;&#10;תוכן בינה מלאכותית גנרטיבית עשוי להיות שגוי."/>
                    <pic:cNvPicPr/>
                  </pic:nvPicPr>
                  <pic:blipFill>
                    <a:blip r:embed="rId8"/>
                    <a:stretch>
                      <a:fillRect/>
                    </a:stretch>
                  </pic:blipFill>
                  <pic:spPr>
                    <a:xfrm>
                      <a:off x="0" y="0"/>
                      <a:ext cx="5274310" cy="3164840"/>
                    </a:xfrm>
                    <a:prstGeom prst="rect">
                      <a:avLst/>
                    </a:prstGeom>
                  </pic:spPr>
                </pic:pic>
              </a:graphicData>
            </a:graphic>
          </wp:inline>
        </w:drawing>
      </w:r>
    </w:p>
    <w:p w14:paraId="6B0A8E1E" w14:textId="74C4A2A0" w:rsidR="00633F1A" w:rsidRPr="00DD255D" w:rsidRDefault="002B07E2" w:rsidP="00524154">
      <w:pPr>
        <w:bidi w:val="0"/>
        <w:spacing w:line="360" w:lineRule="auto"/>
        <w:rPr>
          <w:rFonts w:ascii="Calibri" w:hAnsi="Calibri" w:cs="Calibri"/>
          <w:b/>
          <w:bCs/>
          <w:sz w:val="24"/>
          <w:szCs w:val="24"/>
          <w:u w:val="single"/>
        </w:rPr>
      </w:pPr>
      <w:r w:rsidRPr="00DD255D">
        <w:rPr>
          <w:rFonts w:ascii="Calibri" w:hAnsi="Calibri" w:cs="Calibri"/>
          <w:sz w:val="24"/>
          <w:szCs w:val="24"/>
        </w:rPr>
        <w:t xml:space="preserve">As shown in the third plot, both training methods successfully converge </w:t>
      </w:r>
      <w:r w:rsidR="00524154" w:rsidRPr="00DD255D">
        <w:rPr>
          <w:rFonts w:ascii="Calibri" w:hAnsi="Calibri" w:cs="Calibri"/>
          <w:sz w:val="24"/>
          <w:szCs w:val="24"/>
        </w:rPr>
        <w:t>with</w:t>
      </w:r>
      <w:r w:rsidRPr="00DD255D">
        <w:rPr>
          <w:rFonts w:ascii="Calibri" w:hAnsi="Calibri" w:cs="Calibri"/>
          <w:sz w:val="24"/>
          <w:szCs w:val="24"/>
        </w:rPr>
        <w:t xml:space="preserve"> the desired reward. However, REINFORCE with a baseline reaches high rewards faster and exhibits smoother learning. This behavior can be attributed to variance reduction in the policy-gradient estimator: </w:t>
      </w:r>
      <w:r w:rsidR="008A01E6" w:rsidRPr="00DD255D">
        <w:rPr>
          <w:rFonts w:ascii="Calibri" w:hAnsi="Calibri" w:cs="Calibri"/>
          <w:sz w:val="24"/>
          <w:szCs w:val="24"/>
        </w:rPr>
        <w:t xml:space="preserve">because </w:t>
      </w:r>
      <w:r w:rsidR="00BE4EE4" w:rsidRPr="00DD255D">
        <w:rPr>
          <w:rFonts w:ascii="Calibri" w:hAnsi="Calibri" w:cs="Calibri"/>
          <w:sz w:val="24"/>
          <w:szCs w:val="24"/>
        </w:rPr>
        <w:t xml:space="preserve">the baseline is not </w:t>
      </w:r>
      <w:r w:rsidR="00524154" w:rsidRPr="00DD255D">
        <w:rPr>
          <w:rFonts w:ascii="Calibri" w:hAnsi="Calibri" w:cs="Calibri"/>
          <w:sz w:val="24"/>
          <w:szCs w:val="24"/>
        </w:rPr>
        <w:t>varied</w:t>
      </w:r>
      <w:r w:rsidR="00BE4EE4" w:rsidRPr="00DD255D">
        <w:rPr>
          <w:rFonts w:ascii="Calibri" w:hAnsi="Calibri" w:cs="Calibri"/>
          <w:sz w:val="24"/>
          <w:szCs w:val="24"/>
        </w:rPr>
        <w:t xml:space="preserve"> with action </w:t>
      </w:r>
      <w:r w:rsidRPr="00DD255D">
        <w:rPr>
          <w:rFonts w:ascii="Calibri" w:hAnsi="Calibri" w:cs="Calibri"/>
          <w:sz w:val="24"/>
          <w:szCs w:val="24"/>
        </w:rPr>
        <w:t xml:space="preserve">subtracting a baseline does not affect the expected gradient but reduces its variance, </w:t>
      </w:r>
      <w:r w:rsidRPr="00DD255D">
        <w:rPr>
          <w:rFonts w:ascii="Calibri" w:hAnsi="Calibri" w:cs="Calibri"/>
          <w:sz w:val="24"/>
          <w:szCs w:val="24"/>
        </w:rPr>
        <w:lastRenderedPageBreak/>
        <w:t>leading to more stable updates. The baseline effectively transforms the return into an advantage-like signal, reinforcing actions that perform better than expected and suppressing inferior actions. In contrast, the basic REINFORCE method relies on full Monte Carlo returns, which results in higher variance and larger oscillations during training.</w:t>
      </w:r>
    </w:p>
    <w:p w14:paraId="29BB6EC1" w14:textId="0EFAF4CF" w:rsidR="00264560" w:rsidRPr="00DD255D" w:rsidRDefault="00C13894" w:rsidP="00FC735F">
      <w:pPr>
        <w:bidi w:val="0"/>
        <w:spacing w:line="360" w:lineRule="auto"/>
        <w:rPr>
          <w:rFonts w:ascii="Calibri" w:hAnsi="Calibri" w:cs="Calibri"/>
          <w:b/>
          <w:bCs/>
          <w:sz w:val="24"/>
          <w:szCs w:val="24"/>
          <w:u w:val="single"/>
        </w:rPr>
      </w:pPr>
      <w:r w:rsidRPr="00DD255D">
        <w:rPr>
          <w:rFonts w:ascii="Calibri" w:hAnsi="Calibri" w:cs="Calibri"/>
          <w:b/>
          <w:bCs/>
          <w:sz w:val="24"/>
          <w:szCs w:val="24"/>
          <w:u w:val="single"/>
        </w:rPr>
        <w:t>Section 2:</w:t>
      </w:r>
    </w:p>
    <w:p w14:paraId="7D06C266" w14:textId="62735C3F" w:rsidR="00E55BB6" w:rsidRPr="00DD255D" w:rsidRDefault="00225D33" w:rsidP="00FC735F">
      <w:pPr>
        <w:pStyle w:val="a9"/>
        <w:numPr>
          <w:ilvl w:val="0"/>
          <w:numId w:val="2"/>
        </w:numPr>
        <w:bidi w:val="0"/>
        <w:spacing w:line="360" w:lineRule="auto"/>
        <w:rPr>
          <w:rFonts w:ascii="Calibri" w:hAnsi="Calibri" w:cs="Calibri"/>
          <w:sz w:val="24"/>
          <w:szCs w:val="24"/>
        </w:rPr>
      </w:pPr>
      <w:r w:rsidRPr="00DD255D">
        <w:rPr>
          <w:rFonts w:ascii="Calibri" w:hAnsi="Calibri" w:cs="Calibri"/>
          <w:sz w:val="24"/>
          <w:szCs w:val="24"/>
        </w:rPr>
        <w:t>We prove that the temporal-difference (TD) error of the value function is an unbiased estimator of the advantage function. In particular, conditioned on a state</w:t>
      </w:r>
      <w:r w:rsidR="00DD255D">
        <w:rPr>
          <w:rFonts w:ascii="Calibri" w:hAnsi="Calibri" w:cs="Calibri"/>
          <w:sz w:val="24"/>
          <w:szCs w:val="24"/>
        </w:rPr>
        <w:t xml:space="preserve"> </w:t>
      </w:r>
      <w:r w:rsidRPr="00DD255D">
        <w:rPr>
          <w:rFonts w:ascii="Calibri" w:hAnsi="Calibri" w:cs="Calibri"/>
          <w:sz w:val="24"/>
          <w:szCs w:val="24"/>
        </w:rPr>
        <w:t xml:space="preserve">action pair </w:t>
      </w:r>
      <m:oMath>
        <m:d>
          <m:dPr>
            <m:sepChr m:val=","/>
            <m:ctrlPr>
              <w:rPr>
                <w:rFonts w:ascii="Cambria Math" w:hAnsi="Cambria Math" w:cs="Calibri"/>
                <w:sz w:val="24"/>
                <w:szCs w:val="24"/>
              </w:rPr>
            </m:ctrlPr>
          </m:dPr>
          <m:e>
            <m:sSub>
              <m:sSubPr>
                <m:ctrlPr>
                  <w:rPr>
                    <w:rFonts w:ascii="Cambria Math" w:hAnsi="Cambria Math" w:cs="Calibri"/>
                    <w:sz w:val="24"/>
                    <w:szCs w:val="24"/>
                  </w:rPr>
                </m:ctrlPr>
              </m:sSubPr>
              <m:e>
                <m:r>
                  <w:rPr>
                    <w:rFonts w:ascii="Cambria Math" w:hAnsi="Cambria Math" w:cs="Calibri"/>
                    <w:sz w:val="24"/>
                    <w:szCs w:val="24"/>
                  </w:rPr>
                  <m:t>s</m:t>
                </m:r>
              </m:e>
              <m:sub>
                <m:r>
                  <w:rPr>
                    <w:rFonts w:ascii="Cambria Math" w:hAnsi="Cambria Math" w:cs="Calibri"/>
                    <w:sz w:val="24"/>
                    <w:szCs w:val="24"/>
                  </w:rPr>
                  <m:t>t</m:t>
                </m:r>
              </m:sub>
            </m:sSub>
          </m:e>
          <m:e>
            <m:sSub>
              <m:sSubPr>
                <m:ctrlPr>
                  <w:rPr>
                    <w:rFonts w:ascii="Cambria Math" w:hAnsi="Cambria Math" w:cs="Calibri"/>
                    <w:sz w:val="24"/>
                    <w:szCs w:val="24"/>
                  </w:rPr>
                </m:ctrlPr>
              </m:sSubPr>
              <m:e>
                <m:r>
                  <w:rPr>
                    <w:rFonts w:ascii="Cambria Math" w:hAnsi="Cambria Math" w:cs="Calibri"/>
                    <w:sz w:val="24"/>
                    <w:szCs w:val="24"/>
                  </w:rPr>
                  <m:t>a</m:t>
                </m:r>
              </m:e>
              <m:sub>
                <m:r>
                  <w:rPr>
                    <w:rFonts w:ascii="Cambria Math" w:hAnsi="Cambria Math" w:cs="Calibri"/>
                    <w:sz w:val="24"/>
                    <w:szCs w:val="24"/>
                  </w:rPr>
                  <m:t>t</m:t>
                </m:r>
              </m:sub>
            </m:sSub>
          </m:e>
        </m:d>
      </m:oMath>
      <w:r w:rsidRPr="00DD255D">
        <w:rPr>
          <w:rFonts w:ascii="Calibri" w:hAnsi="Calibri" w:cs="Calibri"/>
          <w:sz w:val="24"/>
          <w:szCs w:val="24"/>
        </w:rPr>
        <w:t xml:space="preserve">, the expectation of the TD error equals the true advantage </w:t>
      </w:r>
      <m:oMath>
        <m:sSup>
          <m:sSupPr>
            <m:ctrlPr>
              <w:rPr>
                <w:rFonts w:ascii="Cambria Math" w:hAnsi="Cambria Math" w:cs="Calibri"/>
                <w:sz w:val="24"/>
                <w:szCs w:val="24"/>
              </w:rPr>
            </m:ctrlPr>
          </m:sSupPr>
          <m:e>
            <m:r>
              <w:rPr>
                <w:rFonts w:ascii="Cambria Math" w:hAnsi="Cambria Math" w:cs="Calibri"/>
                <w:sz w:val="24"/>
                <w:szCs w:val="24"/>
              </w:rPr>
              <m:t>A</m:t>
            </m:r>
          </m:e>
          <m:sup>
            <m:r>
              <w:rPr>
                <w:rFonts w:ascii="Cambria Math" w:hAnsi="Cambria Math" w:cs="Calibri"/>
                <w:sz w:val="24"/>
                <w:szCs w:val="24"/>
              </w:rPr>
              <m:t>π</m:t>
            </m:r>
          </m:sup>
        </m:sSup>
        <m: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s</m:t>
            </m:r>
          </m:e>
          <m:sub>
            <m:r>
              <w:rPr>
                <w:rFonts w:ascii="Cambria Math" w:hAnsi="Cambria Math" w:cs="Calibri"/>
                <w:sz w:val="24"/>
                <w:szCs w:val="24"/>
              </w:rPr>
              <m:t>t</m:t>
            </m:r>
          </m:sub>
        </m:sSub>
        <m: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a</m:t>
            </m:r>
          </m:e>
          <m:sub>
            <m:r>
              <w:rPr>
                <w:rFonts w:ascii="Cambria Math" w:hAnsi="Cambria Math" w:cs="Calibri"/>
                <w:sz w:val="24"/>
                <w:szCs w:val="24"/>
              </w:rPr>
              <m:t>t</m:t>
            </m:r>
          </m:sub>
        </m:sSub>
        <m:r>
          <w:rPr>
            <w:rFonts w:ascii="Cambria Math" w:hAnsi="Cambria Math" w:cs="Calibri"/>
            <w:sz w:val="24"/>
            <w:szCs w:val="24"/>
          </w:rPr>
          <m:t>)</m:t>
        </m:r>
      </m:oMath>
      <w:r w:rsidRPr="00DD255D">
        <w:rPr>
          <w:rFonts w:ascii="Calibri" w:hAnsi="Calibri" w:cs="Calibri"/>
          <w:sz w:val="24"/>
          <w:szCs w:val="24"/>
        </w:rPr>
        <w:t xml:space="preserve">. Consequently, when updating the policy network parameters over time, Monte Carlo sampling of the TD error yields an update direction whose expectation matches that of using the advantage function. </w:t>
      </w:r>
      <w:r w:rsidR="00E55BB6" w:rsidRPr="00DD255D">
        <w:rPr>
          <w:rFonts w:ascii="Calibri" w:hAnsi="Calibri" w:cs="Calibri"/>
          <w:sz w:val="24"/>
          <w:szCs w:val="24"/>
        </w:rPr>
        <w:br/>
        <w:t>proof:</w:t>
      </w:r>
    </w:p>
    <w:p w14:paraId="4F999916" w14:textId="7122BAAC" w:rsidR="00E55BB6" w:rsidRPr="00DD255D" w:rsidRDefault="00F7455D" w:rsidP="00FC735F">
      <w:pPr>
        <w:bidi w:val="0"/>
        <w:spacing w:line="360" w:lineRule="auto"/>
        <w:rPr>
          <w:rFonts w:ascii="Calibri" w:hAnsi="Calibri" w:cs="Calibri"/>
          <w:sz w:val="24"/>
          <w:szCs w:val="24"/>
        </w:rPr>
      </w:pPr>
      <w:r w:rsidRPr="00DD255D">
        <w:rPr>
          <w:rFonts w:ascii="Calibri" w:hAnsi="Calibri" w:cs="Calibri"/>
          <w:noProof/>
          <w:sz w:val="24"/>
          <w:szCs w:val="24"/>
        </w:rPr>
        <w:lastRenderedPageBreak/>
        <w:drawing>
          <wp:inline distT="0" distB="0" distL="0" distR="0" wp14:anchorId="5C604BCC" wp14:editId="6D3DD258">
            <wp:extent cx="5274310" cy="5688330"/>
            <wp:effectExtent l="0" t="0" r="2540" b="7620"/>
            <wp:docPr id="121378851" name="תמונה 1" descr="תמונה שמכילה טקסט, גופן, צילום מסך, מסמ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8851" name="תמונה 1" descr="תמונה שמכילה טקסט, גופן, צילום מסך, מסמך&#10;&#10;תוכן בינה מלאכותית גנרטיבית עשוי להיות שגוי."/>
                    <pic:cNvPicPr/>
                  </pic:nvPicPr>
                  <pic:blipFill>
                    <a:blip r:embed="rId9"/>
                    <a:stretch>
                      <a:fillRect/>
                    </a:stretch>
                  </pic:blipFill>
                  <pic:spPr>
                    <a:xfrm>
                      <a:off x="0" y="0"/>
                      <a:ext cx="5274310" cy="5688330"/>
                    </a:xfrm>
                    <a:prstGeom prst="rect">
                      <a:avLst/>
                    </a:prstGeom>
                  </pic:spPr>
                </pic:pic>
              </a:graphicData>
            </a:graphic>
          </wp:inline>
        </w:drawing>
      </w:r>
    </w:p>
    <w:p w14:paraId="25228BFC" w14:textId="5129497F" w:rsidR="00480D3B" w:rsidRDefault="00480D3B" w:rsidP="00480D3B">
      <w:pPr>
        <w:pStyle w:val="a9"/>
        <w:bidi w:val="0"/>
        <w:spacing w:line="360" w:lineRule="auto"/>
        <w:rPr>
          <w:rFonts w:ascii="Calibri" w:hAnsi="Calibri" w:cs="Calibri"/>
          <w:sz w:val="24"/>
          <w:szCs w:val="24"/>
        </w:rPr>
      </w:pPr>
      <w:r w:rsidRPr="00480D3B">
        <w:rPr>
          <w:rFonts w:ascii="Calibri" w:hAnsi="Calibri" w:cs="Calibri"/>
          <w:sz w:val="24"/>
          <w:szCs w:val="24"/>
        </w:rPr>
        <w:t>Actor: A function (e.g., a neural network) that represents the policy. For a given state, it outputs action probabilities and determines how the agent acts.</w:t>
      </w:r>
      <w:r>
        <w:rPr>
          <w:rFonts w:ascii="Calibri" w:hAnsi="Calibri" w:cs="Calibri"/>
          <w:sz w:val="24"/>
          <w:szCs w:val="24"/>
        </w:rPr>
        <w:t xml:space="preserve"> </w:t>
      </w:r>
      <w:r w:rsidR="00E7741F">
        <w:rPr>
          <w:rFonts w:ascii="Calibri" w:hAnsi="Calibri" w:cs="Calibri"/>
          <w:sz w:val="24"/>
          <w:szCs w:val="24"/>
        </w:rPr>
        <w:t>Therefore,</w:t>
      </w:r>
      <w:r>
        <w:rPr>
          <w:rFonts w:ascii="Calibri" w:hAnsi="Calibri" w:cs="Calibri"/>
          <w:sz w:val="24"/>
          <w:szCs w:val="24"/>
        </w:rPr>
        <w:t xml:space="preserve"> it is called an Actor.</w:t>
      </w:r>
    </w:p>
    <w:p w14:paraId="355BA4C5" w14:textId="736FDA9C" w:rsidR="00233BCF" w:rsidRPr="00DD255D" w:rsidRDefault="007200D5" w:rsidP="00480D3B">
      <w:pPr>
        <w:pStyle w:val="a9"/>
        <w:bidi w:val="0"/>
        <w:spacing w:line="360" w:lineRule="auto"/>
        <w:rPr>
          <w:rFonts w:ascii="Calibri" w:hAnsi="Calibri" w:cs="Calibri"/>
          <w:sz w:val="24"/>
          <w:szCs w:val="24"/>
        </w:rPr>
      </w:pPr>
      <w:r w:rsidRPr="00DD255D">
        <w:rPr>
          <w:rFonts w:ascii="Calibri" w:hAnsi="Calibri" w:cs="Calibri"/>
          <w:sz w:val="24"/>
          <w:szCs w:val="24"/>
        </w:rPr>
        <w:t>Criti</w:t>
      </w:r>
      <w:r w:rsidR="006E7FC8" w:rsidRPr="00DD255D">
        <w:rPr>
          <w:rFonts w:ascii="Calibri" w:hAnsi="Calibri" w:cs="Calibri"/>
          <w:sz w:val="24"/>
          <w:szCs w:val="24"/>
        </w:rPr>
        <w:t>c</w:t>
      </w:r>
      <w:r w:rsidRPr="00DD255D">
        <w:rPr>
          <w:rFonts w:ascii="Calibri" w:hAnsi="Calibri" w:cs="Calibri"/>
          <w:sz w:val="24"/>
          <w:szCs w:val="24"/>
        </w:rPr>
        <w:t>: The criti</w:t>
      </w:r>
      <w:r w:rsidR="006E7FC8" w:rsidRPr="00DD255D">
        <w:rPr>
          <w:rFonts w:ascii="Calibri" w:hAnsi="Calibri" w:cs="Calibri"/>
          <w:sz w:val="24"/>
          <w:szCs w:val="24"/>
        </w:rPr>
        <w:t>c</w:t>
      </w:r>
      <w:r w:rsidRPr="00DD255D">
        <w:rPr>
          <w:rFonts w:ascii="Calibri" w:hAnsi="Calibri" w:cs="Calibri"/>
          <w:sz w:val="24"/>
          <w:szCs w:val="24"/>
        </w:rPr>
        <w:t xml:space="preserve"> is the coach/teacher. It is a value function (</w:t>
      </w:r>
      <w:proofErr w:type="spellStart"/>
      <w:r w:rsidRPr="00DD255D">
        <w:rPr>
          <w:rFonts w:ascii="Calibri" w:hAnsi="Calibri" w:cs="Calibri"/>
          <w:sz w:val="24"/>
          <w:szCs w:val="24"/>
        </w:rPr>
        <w:t>e.g</w:t>
      </w:r>
      <w:proofErr w:type="spellEnd"/>
      <w:r w:rsidRPr="00DD255D">
        <w:rPr>
          <w:rFonts w:ascii="Calibri" w:hAnsi="Calibri" w:cs="Calibri"/>
          <w:sz w:val="24"/>
          <w:szCs w:val="24"/>
        </w:rPr>
        <w:t xml:space="preserve"> NN) and it evaluates the current policy (actor).</w:t>
      </w:r>
      <w:r w:rsidR="005C2CA9" w:rsidRPr="00DD255D">
        <w:rPr>
          <w:rFonts w:ascii="Calibri" w:hAnsi="Calibri" w:cs="Calibri"/>
          <w:sz w:val="24"/>
          <w:szCs w:val="24"/>
        </w:rPr>
        <w:t xml:space="preserve"> </w:t>
      </w:r>
      <w:r w:rsidRPr="00DD255D">
        <w:rPr>
          <w:rFonts w:ascii="Calibri" w:hAnsi="Calibri" w:cs="Calibri"/>
          <w:sz w:val="24"/>
          <w:szCs w:val="24"/>
        </w:rPr>
        <w:t>Using it we can</w:t>
      </w:r>
      <w:r w:rsidR="005C2CA9" w:rsidRPr="00DD255D">
        <w:rPr>
          <w:rFonts w:ascii="Calibri" w:hAnsi="Calibri" w:cs="Calibri"/>
          <w:sz w:val="24"/>
          <w:szCs w:val="24"/>
        </w:rPr>
        <w:t xml:space="preserve"> cal</w:t>
      </w:r>
      <w:r w:rsidR="00233BCF" w:rsidRPr="00DD255D">
        <w:rPr>
          <w:rFonts w:ascii="Calibri" w:hAnsi="Calibri" w:cs="Calibri"/>
          <w:sz w:val="24"/>
          <w:szCs w:val="24"/>
        </w:rPr>
        <w:t>culate the TD error and tell how good the current state is.</w:t>
      </w:r>
    </w:p>
    <w:p w14:paraId="20CEF661" w14:textId="77777777" w:rsidR="005B042B" w:rsidRPr="00DD255D" w:rsidRDefault="005B042B" w:rsidP="00FC735F">
      <w:pPr>
        <w:bidi w:val="0"/>
        <w:spacing w:line="360" w:lineRule="auto"/>
        <w:rPr>
          <w:rFonts w:ascii="Calibri" w:eastAsiaTheme="minorEastAsia" w:hAnsi="Calibri" w:cs="Calibri"/>
          <w:sz w:val="24"/>
          <w:szCs w:val="24"/>
        </w:rPr>
      </w:pPr>
    </w:p>
    <w:p w14:paraId="46655593" w14:textId="77777777" w:rsidR="005B042B" w:rsidRPr="00DD255D" w:rsidRDefault="005B042B" w:rsidP="00FC735F">
      <w:pPr>
        <w:bidi w:val="0"/>
        <w:spacing w:line="360" w:lineRule="auto"/>
        <w:rPr>
          <w:rFonts w:ascii="Calibri" w:eastAsiaTheme="minorEastAsia" w:hAnsi="Calibri" w:cs="Calibri"/>
          <w:sz w:val="24"/>
          <w:szCs w:val="24"/>
        </w:rPr>
      </w:pPr>
    </w:p>
    <w:p w14:paraId="21BE15A0" w14:textId="77777777" w:rsidR="005B042B" w:rsidRPr="00DD255D" w:rsidRDefault="005B042B" w:rsidP="00FC735F">
      <w:pPr>
        <w:bidi w:val="0"/>
        <w:spacing w:line="360" w:lineRule="auto"/>
        <w:rPr>
          <w:rFonts w:ascii="Calibri" w:eastAsiaTheme="minorEastAsia" w:hAnsi="Calibri" w:cs="Calibri"/>
          <w:sz w:val="24"/>
          <w:szCs w:val="24"/>
        </w:rPr>
      </w:pPr>
    </w:p>
    <w:p w14:paraId="7C57CE43" w14:textId="457CF354" w:rsidR="00C5748A" w:rsidRPr="00DD255D" w:rsidRDefault="005B042B" w:rsidP="00FC735F">
      <w:pPr>
        <w:bidi w:val="0"/>
        <w:spacing w:line="360" w:lineRule="auto"/>
        <w:rPr>
          <w:rFonts w:ascii="Calibri" w:eastAsiaTheme="minorEastAsia" w:hAnsi="Calibri" w:cs="Calibri"/>
          <w:sz w:val="24"/>
          <w:szCs w:val="24"/>
        </w:rPr>
      </w:pPr>
      <w:r w:rsidRPr="00DD255D">
        <w:rPr>
          <w:rFonts w:ascii="Calibri" w:eastAsiaTheme="minorEastAsia" w:hAnsi="Calibri" w:cs="Calibri"/>
          <w:sz w:val="24"/>
          <w:szCs w:val="24"/>
        </w:rPr>
        <w:lastRenderedPageBreak/>
        <w:t xml:space="preserve">Grid search </w:t>
      </w:r>
      <w:r w:rsidR="00887902" w:rsidRPr="00DD255D">
        <w:rPr>
          <w:rFonts w:ascii="Calibri" w:eastAsiaTheme="minorEastAsia" w:hAnsi="Calibri" w:cs="Calibri"/>
          <w:sz w:val="24"/>
          <w:szCs w:val="24"/>
        </w:rPr>
        <w:t>results -</w:t>
      </w:r>
      <w:r w:rsidR="00196B9D" w:rsidRPr="00DD255D">
        <w:rPr>
          <w:rFonts w:ascii="Calibri" w:eastAsiaTheme="minorEastAsia" w:hAnsi="Calibri" w:cs="Calibri"/>
          <w:sz w:val="24"/>
          <w:szCs w:val="24"/>
        </w:rPr>
        <w:t xml:space="preserve"> </w:t>
      </w:r>
      <w:r w:rsidR="006D1137" w:rsidRPr="00DD255D">
        <w:rPr>
          <w:rFonts w:ascii="Calibri" w:eastAsiaTheme="minorEastAsia" w:hAnsi="Calibri" w:cs="Calibri"/>
          <w:sz w:val="24"/>
          <w:szCs w:val="24"/>
        </w:rPr>
        <w:t>in the Actor-</w:t>
      </w:r>
      <w:r w:rsidR="00887902" w:rsidRPr="00DD255D">
        <w:rPr>
          <w:rFonts w:ascii="Calibri" w:eastAsiaTheme="minorEastAsia" w:hAnsi="Calibri" w:cs="Calibri"/>
          <w:sz w:val="24"/>
          <w:szCs w:val="24"/>
        </w:rPr>
        <w:t>critic</w:t>
      </w:r>
      <w:r w:rsidR="006D1137" w:rsidRPr="00DD255D">
        <w:rPr>
          <w:rFonts w:ascii="Calibri" w:eastAsiaTheme="minorEastAsia" w:hAnsi="Calibri" w:cs="Calibri"/>
          <w:sz w:val="24"/>
          <w:szCs w:val="24"/>
        </w:rPr>
        <w:t xml:space="preserve"> </w:t>
      </w:r>
      <w:r w:rsidR="008A5BB4" w:rsidRPr="00DD255D">
        <w:rPr>
          <w:rFonts w:ascii="Calibri" w:eastAsiaTheme="minorEastAsia" w:hAnsi="Calibri" w:cs="Calibri"/>
          <w:sz w:val="24"/>
          <w:szCs w:val="24"/>
        </w:rPr>
        <w:t>models</w:t>
      </w:r>
      <w:r w:rsidR="008708A6" w:rsidRPr="00DD255D">
        <w:rPr>
          <w:rFonts w:ascii="Calibri" w:eastAsiaTheme="minorEastAsia" w:hAnsi="Calibri" w:cs="Calibri"/>
          <w:sz w:val="24"/>
          <w:szCs w:val="24"/>
        </w:rPr>
        <w:t xml:space="preserve"> </w:t>
      </w:r>
      <w:r w:rsidR="006D1137" w:rsidRPr="00DD255D">
        <w:rPr>
          <w:rFonts w:ascii="Calibri" w:eastAsiaTheme="minorEastAsia" w:hAnsi="Calibri" w:cs="Calibri"/>
          <w:sz w:val="24"/>
          <w:szCs w:val="24"/>
        </w:rPr>
        <w:t xml:space="preserve">the </w:t>
      </w:r>
      <w:r w:rsidR="007936C9" w:rsidRPr="00DD255D">
        <w:rPr>
          <w:rFonts w:ascii="Calibri" w:eastAsiaTheme="minorEastAsia" w:hAnsi="Calibri" w:cs="Calibri"/>
          <w:sz w:val="24"/>
          <w:szCs w:val="24"/>
        </w:rPr>
        <w:t>learning</w:t>
      </w:r>
      <w:r w:rsidR="006D1137" w:rsidRPr="00DD255D">
        <w:rPr>
          <w:rFonts w:ascii="Calibri" w:eastAsiaTheme="minorEastAsia" w:hAnsi="Calibri" w:cs="Calibri"/>
          <w:sz w:val="24"/>
          <w:szCs w:val="24"/>
        </w:rPr>
        <w:t xml:space="preserve"> rate of the </w:t>
      </w:r>
      <w:r w:rsidR="00702AB4" w:rsidRPr="00DD255D">
        <w:rPr>
          <w:rFonts w:ascii="Calibri" w:eastAsiaTheme="minorEastAsia" w:hAnsi="Calibri" w:cs="Calibri"/>
          <w:sz w:val="24"/>
          <w:szCs w:val="24"/>
        </w:rPr>
        <w:t>q function</w:t>
      </w:r>
      <w:r w:rsidR="007936C9" w:rsidRPr="00DD255D">
        <w:rPr>
          <w:rFonts w:ascii="Calibri" w:eastAsiaTheme="minorEastAsia" w:hAnsi="Calibri" w:cs="Calibri"/>
          <w:sz w:val="24"/>
          <w:szCs w:val="24"/>
        </w:rPr>
        <w:t xml:space="preserve"> and</w:t>
      </w:r>
      <w:r w:rsidR="00702AB4" w:rsidRPr="00DD255D">
        <w:rPr>
          <w:rFonts w:ascii="Calibri" w:eastAsiaTheme="minorEastAsia" w:hAnsi="Calibri" w:cs="Calibri"/>
          <w:sz w:val="24"/>
          <w:szCs w:val="24"/>
        </w:rPr>
        <w:t xml:space="preserve"> learning rate </w:t>
      </w:r>
      <w:r w:rsidR="00D46203" w:rsidRPr="00DD255D">
        <w:rPr>
          <w:rFonts w:ascii="Calibri" w:eastAsiaTheme="minorEastAsia" w:hAnsi="Calibri" w:cs="Calibri"/>
          <w:sz w:val="24"/>
          <w:szCs w:val="24"/>
        </w:rPr>
        <w:t>b</w:t>
      </w:r>
      <w:r w:rsidR="00196B9D" w:rsidRPr="00DD255D">
        <w:rPr>
          <w:rFonts w:ascii="Calibri" w:eastAsiaTheme="minorEastAsia" w:hAnsi="Calibri" w:cs="Calibri"/>
          <w:sz w:val="24"/>
          <w:szCs w:val="24"/>
        </w:rPr>
        <w:t xml:space="preserve"> is for the value function.</w:t>
      </w:r>
      <w:r w:rsidR="00782829" w:rsidRPr="00DD255D">
        <w:rPr>
          <w:rFonts w:ascii="Calibri" w:eastAsiaTheme="minorEastAsia" w:hAnsi="Calibri" w:cs="Calibri"/>
          <w:sz w:val="24"/>
          <w:szCs w:val="24"/>
        </w:rPr>
        <w:t xml:space="preserve"> </w:t>
      </w:r>
      <w:r w:rsidR="008A5BB4" w:rsidRPr="00DD255D">
        <w:rPr>
          <w:rFonts w:ascii="Calibri" w:eastAsiaTheme="minorEastAsia" w:hAnsi="Calibri" w:cs="Calibri"/>
          <w:sz w:val="24"/>
          <w:szCs w:val="24"/>
        </w:rPr>
        <w:t>T</w:t>
      </w:r>
      <w:r w:rsidR="00782829" w:rsidRPr="00DD255D">
        <w:rPr>
          <w:rFonts w:ascii="Calibri" w:eastAsiaTheme="minorEastAsia" w:hAnsi="Calibri" w:cs="Calibri"/>
          <w:sz w:val="24"/>
          <w:szCs w:val="24"/>
        </w:rPr>
        <w:t>he REINFORCE models use the learning rate.</w:t>
      </w:r>
    </w:p>
    <w:p w14:paraId="3993F97E" w14:textId="35CFD7AA" w:rsidR="005B042B" w:rsidRPr="00DD255D" w:rsidRDefault="00CE3216" w:rsidP="00FC735F">
      <w:pPr>
        <w:bidi w:val="0"/>
        <w:spacing w:line="360" w:lineRule="auto"/>
        <w:rPr>
          <w:rFonts w:ascii="Calibri" w:eastAsiaTheme="minorEastAsia" w:hAnsi="Calibri" w:cs="Calibri"/>
          <w:sz w:val="24"/>
          <w:szCs w:val="24"/>
        </w:rPr>
      </w:pPr>
      <w:r w:rsidRPr="00DD255D">
        <w:rPr>
          <w:rFonts w:ascii="Calibri" w:hAnsi="Calibri" w:cs="Calibri"/>
        </w:rPr>
        <w:drawing>
          <wp:inline distT="0" distB="0" distL="0" distR="0" wp14:anchorId="3F4C328A" wp14:editId="63B0A15C">
            <wp:extent cx="5274310" cy="1750695"/>
            <wp:effectExtent l="0" t="0" r="2540" b="1905"/>
            <wp:docPr id="207573504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750695"/>
                    </a:xfrm>
                    <a:prstGeom prst="rect">
                      <a:avLst/>
                    </a:prstGeom>
                    <a:noFill/>
                    <a:ln>
                      <a:noFill/>
                    </a:ln>
                  </pic:spPr>
                </pic:pic>
              </a:graphicData>
            </a:graphic>
          </wp:inline>
        </w:drawing>
      </w:r>
    </w:p>
    <w:p w14:paraId="3FDF522E" w14:textId="52AFF41E" w:rsidR="00C5748A" w:rsidRPr="00DD255D" w:rsidRDefault="00B344BF" w:rsidP="00FC735F">
      <w:pPr>
        <w:bidi w:val="0"/>
        <w:spacing w:line="360" w:lineRule="auto"/>
        <w:rPr>
          <w:rFonts w:ascii="Calibri" w:eastAsiaTheme="minorEastAsia" w:hAnsi="Calibri" w:cs="Calibri"/>
          <w:sz w:val="24"/>
          <w:szCs w:val="24"/>
        </w:rPr>
      </w:pPr>
      <w:r w:rsidRPr="00DD255D">
        <w:rPr>
          <w:rFonts w:ascii="Calibri" w:eastAsiaTheme="minorEastAsia" w:hAnsi="Calibri" w:cs="Calibri"/>
          <w:sz w:val="24"/>
          <w:szCs w:val="24"/>
        </w:rPr>
        <w:t>All of th</w:t>
      </w:r>
      <w:r w:rsidR="00121EAA" w:rsidRPr="00DD255D">
        <w:rPr>
          <w:rFonts w:ascii="Calibri" w:eastAsiaTheme="minorEastAsia" w:hAnsi="Calibri" w:cs="Calibri"/>
          <w:sz w:val="24"/>
          <w:szCs w:val="24"/>
        </w:rPr>
        <w:t xml:space="preserve">e policy and value network had these </w:t>
      </w:r>
    </w:p>
    <w:tbl>
      <w:tblPr>
        <w:tblStyle w:val="af"/>
        <w:tblW w:w="0" w:type="auto"/>
        <w:tblLook w:val="04A0" w:firstRow="1" w:lastRow="0" w:firstColumn="1" w:lastColumn="0" w:noHBand="0" w:noVBand="1"/>
      </w:tblPr>
      <w:tblGrid>
        <w:gridCol w:w="2972"/>
        <w:gridCol w:w="5324"/>
      </w:tblGrid>
      <w:tr w:rsidR="007530B6" w:rsidRPr="00DD255D" w14:paraId="7EC125A6" w14:textId="77777777" w:rsidTr="00BD1D62">
        <w:tc>
          <w:tcPr>
            <w:tcW w:w="2972" w:type="dxa"/>
          </w:tcPr>
          <w:p w14:paraId="10D3B1CE" w14:textId="77777777" w:rsidR="007530B6" w:rsidRPr="00DD255D" w:rsidRDefault="007530B6" w:rsidP="00FC735F">
            <w:pPr>
              <w:bidi w:val="0"/>
              <w:spacing w:line="276" w:lineRule="auto"/>
              <w:rPr>
                <w:rFonts w:ascii="Calibri" w:hAnsi="Calibri" w:cs="Calibri"/>
                <w:b/>
                <w:bCs/>
                <w:sz w:val="24"/>
                <w:szCs w:val="24"/>
              </w:rPr>
            </w:pPr>
            <w:r w:rsidRPr="00DD255D">
              <w:rPr>
                <w:rFonts w:ascii="Calibri" w:hAnsi="Calibri" w:cs="Calibri"/>
                <w:b/>
                <w:bCs/>
                <w:sz w:val="24"/>
                <w:szCs w:val="24"/>
              </w:rPr>
              <w:t>Hyper Parmeter</w:t>
            </w:r>
          </w:p>
        </w:tc>
        <w:tc>
          <w:tcPr>
            <w:tcW w:w="5324" w:type="dxa"/>
          </w:tcPr>
          <w:p w14:paraId="2458D3C6" w14:textId="77777777" w:rsidR="007530B6" w:rsidRPr="00DD255D" w:rsidRDefault="007530B6" w:rsidP="00FC735F">
            <w:pPr>
              <w:bidi w:val="0"/>
              <w:spacing w:line="276" w:lineRule="auto"/>
              <w:rPr>
                <w:rFonts w:ascii="Calibri" w:hAnsi="Calibri" w:cs="Calibri"/>
                <w:b/>
                <w:bCs/>
                <w:sz w:val="24"/>
                <w:szCs w:val="24"/>
              </w:rPr>
            </w:pPr>
            <w:r w:rsidRPr="00DD255D">
              <w:rPr>
                <w:rFonts w:ascii="Calibri" w:hAnsi="Calibri" w:cs="Calibri"/>
                <w:b/>
                <w:bCs/>
                <w:sz w:val="24"/>
                <w:szCs w:val="24"/>
              </w:rPr>
              <w:t>value</w:t>
            </w:r>
          </w:p>
        </w:tc>
      </w:tr>
      <w:tr w:rsidR="007530B6" w:rsidRPr="00DD255D" w14:paraId="1EBBF4A1" w14:textId="77777777" w:rsidTr="00BD1D62">
        <w:tc>
          <w:tcPr>
            <w:tcW w:w="2972" w:type="dxa"/>
          </w:tcPr>
          <w:p w14:paraId="39AEBBC7" w14:textId="77777777" w:rsidR="007530B6" w:rsidRPr="00DD255D" w:rsidRDefault="007530B6" w:rsidP="00FC735F">
            <w:pPr>
              <w:bidi w:val="0"/>
              <w:spacing w:line="276" w:lineRule="auto"/>
              <w:rPr>
                <w:rFonts w:ascii="Calibri" w:hAnsi="Calibri" w:cs="Calibri"/>
                <w:sz w:val="24"/>
                <w:szCs w:val="24"/>
              </w:rPr>
            </w:pPr>
            <w:r w:rsidRPr="00DD255D">
              <w:rPr>
                <w:rFonts w:ascii="Calibri" w:hAnsi="Calibri" w:cs="Calibri"/>
                <w:sz w:val="24"/>
                <w:szCs w:val="24"/>
              </w:rPr>
              <w:t xml:space="preserve">Episodes </w:t>
            </w:r>
          </w:p>
        </w:tc>
        <w:tc>
          <w:tcPr>
            <w:tcW w:w="5324" w:type="dxa"/>
          </w:tcPr>
          <w:p w14:paraId="7F669DAD" w14:textId="1396BD42" w:rsidR="007530B6" w:rsidRPr="00DD255D" w:rsidRDefault="00782829" w:rsidP="00FC735F">
            <w:pPr>
              <w:bidi w:val="0"/>
              <w:spacing w:line="276" w:lineRule="auto"/>
              <w:rPr>
                <w:rFonts w:ascii="Calibri" w:hAnsi="Calibri" w:cs="Calibri"/>
                <w:sz w:val="24"/>
                <w:szCs w:val="24"/>
              </w:rPr>
            </w:pPr>
            <w:r w:rsidRPr="00DD255D">
              <w:rPr>
                <w:rFonts w:ascii="Calibri" w:hAnsi="Calibri" w:cs="Calibri"/>
                <w:sz w:val="24"/>
                <w:szCs w:val="24"/>
              </w:rPr>
              <w:t>1500</w:t>
            </w:r>
            <w:r w:rsidR="00697090" w:rsidRPr="00DD255D">
              <w:rPr>
                <w:rFonts w:ascii="Calibri" w:hAnsi="Calibri" w:cs="Calibri"/>
                <w:sz w:val="24"/>
                <w:szCs w:val="24"/>
              </w:rPr>
              <w:t xml:space="preserve"> -</w:t>
            </w:r>
            <w:r w:rsidRPr="00DD255D">
              <w:rPr>
                <w:rFonts w:ascii="Calibri" w:hAnsi="Calibri" w:cs="Calibri"/>
                <w:sz w:val="24"/>
                <w:szCs w:val="24"/>
              </w:rPr>
              <w:t xml:space="preserve"> with a stop condition if </w:t>
            </w:r>
            <w:r w:rsidR="00BD1D62" w:rsidRPr="00DD255D">
              <w:rPr>
                <w:rFonts w:ascii="Calibri" w:hAnsi="Calibri" w:cs="Calibri"/>
                <w:sz w:val="24"/>
                <w:szCs w:val="24"/>
              </w:rPr>
              <w:t>achieve</w:t>
            </w:r>
            <w:r w:rsidRPr="00DD255D">
              <w:rPr>
                <w:rFonts w:ascii="Calibri" w:hAnsi="Calibri" w:cs="Calibri"/>
                <w:sz w:val="24"/>
                <w:szCs w:val="24"/>
              </w:rPr>
              <w:t xml:space="preserve"> </w:t>
            </w:r>
            <w:r w:rsidR="00703303" w:rsidRPr="00DD255D">
              <w:rPr>
                <w:rFonts w:ascii="Calibri" w:hAnsi="Calibri" w:cs="Calibri"/>
                <w:sz w:val="24"/>
                <w:szCs w:val="24"/>
              </w:rPr>
              <w:t xml:space="preserve">an average reward of 475 over last 100 </w:t>
            </w:r>
            <w:r w:rsidR="00BD1D62" w:rsidRPr="00DD255D">
              <w:rPr>
                <w:rFonts w:ascii="Calibri" w:hAnsi="Calibri" w:cs="Calibri"/>
                <w:sz w:val="24"/>
                <w:szCs w:val="24"/>
              </w:rPr>
              <w:t>episodes</w:t>
            </w:r>
          </w:p>
        </w:tc>
      </w:tr>
      <w:tr w:rsidR="007530B6" w:rsidRPr="00DD255D" w14:paraId="72203E00" w14:textId="77777777" w:rsidTr="00BD1D62">
        <w:tc>
          <w:tcPr>
            <w:tcW w:w="2972" w:type="dxa"/>
          </w:tcPr>
          <w:p w14:paraId="2BA484DA" w14:textId="77777777" w:rsidR="007530B6" w:rsidRPr="00DD255D" w:rsidRDefault="007530B6" w:rsidP="00FC735F">
            <w:pPr>
              <w:bidi w:val="0"/>
              <w:spacing w:line="276" w:lineRule="auto"/>
              <w:rPr>
                <w:rFonts w:ascii="Calibri" w:hAnsi="Calibri" w:cs="Calibri"/>
                <w:sz w:val="24"/>
                <w:szCs w:val="24"/>
              </w:rPr>
            </w:pPr>
            <w:r w:rsidRPr="00DD255D">
              <w:rPr>
                <w:rFonts w:ascii="Calibri" w:hAnsi="Calibri" w:cs="Calibri"/>
                <w:sz w:val="24"/>
                <w:szCs w:val="24"/>
              </w:rPr>
              <w:t>Activation function</w:t>
            </w:r>
          </w:p>
        </w:tc>
        <w:tc>
          <w:tcPr>
            <w:tcW w:w="5324" w:type="dxa"/>
          </w:tcPr>
          <w:p w14:paraId="61897A28" w14:textId="77777777" w:rsidR="007530B6" w:rsidRPr="00DD255D" w:rsidRDefault="007530B6" w:rsidP="00FC735F">
            <w:pPr>
              <w:bidi w:val="0"/>
              <w:spacing w:line="276" w:lineRule="auto"/>
              <w:rPr>
                <w:rFonts w:ascii="Calibri" w:hAnsi="Calibri" w:cs="Calibri"/>
                <w:sz w:val="24"/>
                <w:szCs w:val="24"/>
              </w:rPr>
            </w:pPr>
            <w:proofErr w:type="spellStart"/>
            <w:r w:rsidRPr="00DD255D">
              <w:rPr>
                <w:rFonts w:ascii="Calibri" w:hAnsi="Calibri" w:cs="Calibri"/>
                <w:sz w:val="24"/>
                <w:szCs w:val="24"/>
              </w:rPr>
              <w:t>Relu</w:t>
            </w:r>
            <w:proofErr w:type="spellEnd"/>
          </w:p>
        </w:tc>
      </w:tr>
      <w:tr w:rsidR="007530B6" w:rsidRPr="00DD255D" w14:paraId="724F5C94" w14:textId="77777777" w:rsidTr="00BD1D62">
        <w:tc>
          <w:tcPr>
            <w:tcW w:w="2972" w:type="dxa"/>
          </w:tcPr>
          <w:p w14:paraId="59F76E4D" w14:textId="77777777" w:rsidR="007530B6" w:rsidRPr="00DD255D" w:rsidRDefault="007530B6" w:rsidP="00FC735F">
            <w:pPr>
              <w:bidi w:val="0"/>
              <w:spacing w:line="276" w:lineRule="auto"/>
              <w:rPr>
                <w:rFonts w:ascii="Calibri" w:hAnsi="Calibri" w:cs="Calibri"/>
                <w:sz w:val="24"/>
                <w:szCs w:val="24"/>
              </w:rPr>
            </w:pPr>
            <w:r w:rsidRPr="00DD255D">
              <w:rPr>
                <w:rFonts w:ascii="Calibri" w:hAnsi="Calibri" w:cs="Calibri"/>
                <w:sz w:val="24"/>
                <w:szCs w:val="24"/>
              </w:rPr>
              <w:t>Num layers (policy NN)</w:t>
            </w:r>
          </w:p>
        </w:tc>
        <w:tc>
          <w:tcPr>
            <w:tcW w:w="5324" w:type="dxa"/>
          </w:tcPr>
          <w:p w14:paraId="044F53D2" w14:textId="77777777" w:rsidR="007530B6" w:rsidRPr="00DD255D" w:rsidRDefault="007530B6" w:rsidP="00FC735F">
            <w:pPr>
              <w:bidi w:val="0"/>
              <w:spacing w:line="276" w:lineRule="auto"/>
              <w:rPr>
                <w:rFonts w:ascii="Calibri" w:hAnsi="Calibri" w:cs="Calibri"/>
                <w:sz w:val="24"/>
                <w:szCs w:val="24"/>
              </w:rPr>
            </w:pPr>
            <w:r w:rsidRPr="00DD255D">
              <w:rPr>
                <w:rFonts w:ascii="Calibri" w:hAnsi="Calibri" w:cs="Calibri"/>
                <w:sz w:val="24"/>
                <w:szCs w:val="24"/>
              </w:rPr>
              <w:t>2</w:t>
            </w:r>
          </w:p>
        </w:tc>
      </w:tr>
      <w:tr w:rsidR="007530B6" w:rsidRPr="00DD255D" w14:paraId="21FEE3DD" w14:textId="77777777" w:rsidTr="00BD1D62">
        <w:tc>
          <w:tcPr>
            <w:tcW w:w="2972" w:type="dxa"/>
          </w:tcPr>
          <w:p w14:paraId="699F89EE" w14:textId="77777777" w:rsidR="007530B6" w:rsidRPr="00DD255D" w:rsidRDefault="007530B6" w:rsidP="00FC735F">
            <w:pPr>
              <w:bidi w:val="0"/>
              <w:spacing w:line="276" w:lineRule="auto"/>
              <w:rPr>
                <w:rFonts w:ascii="Calibri" w:hAnsi="Calibri" w:cs="Calibri"/>
                <w:sz w:val="24"/>
                <w:szCs w:val="24"/>
              </w:rPr>
            </w:pPr>
            <w:r w:rsidRPr="00DD255D">
              <w:rPr>
                <w:rFonts w:ascii="Calibri" w:hAnsi="Calibri" w:cs="Calibri"/>
                <w:sz w:val="24"/>
                <w:szCs w:val="24"/>
              </w:rPr>
              <w:t>Num layers (value NN)</w:t>
            </w:r>
          </w:p>
        </w:tc>
        <w:tc>
          <w:tcPr>
            <w:tcW w:w="5324" w:type="dxa"/>
          </w:tcPr>
          <w:p w14:paraId="287B6C85" w14:textId="77777777" w:rsidR="007530B6" w:rsidRPr="00DD255D" w:rsidRDefault="007530B6" w:rsidP="00FC735F">
            <w:pPr>
              <w:bidi w:val="0"/>
              <w:spacing w:line="276" w:lineRule="auto"/>
              <w:rPr>
                <w:rFonts w:ascii="Calibri" w:hAnsi="Calibri" w:cs="Calibri"/>
                <w:sz w:val="24"/>
                <w:szCs w:val="24"/>
              </w:rPr>
            </w:pPr>
            <w:r w:rsidRPr="00DD255D">
              <w:rPr>
                <w:rFonts w:ascii="Calibri" w:hAnsi="Calibri" w:cs="Calibri"/>
                <w:sz w:val="24"/>
                <w:szCs w:val="24"/>
              </w:rPr>
              <w:t>2</w:t>
            </w:r>
          </w:p>
        </w:tc>
      </w:tr>
      <w:tr w:rsidR="007530B6" w:rsidRPr="00DD255D" w14:paraId="7AE488FC" w14:textId="77777777" w:rsidTr="00BD1D62">
        <w:tc>
          <w:tcPr>
            <w:tcW w:w="2972" w:type="dxa"/>
          </w:tcPr>
          <w:p w14:paraId="4A785BF1" w14:textId="77777777" w:rsidR="007530B6" w:rsidRPr="00DD255D" w:rsidRDefault="007530B6" w:rsidP="00FC735F">
            <w:pPr>
              <w:bidi w:val="0"/>
              <w:spacing w:line="276" w:lineRule="auto"/>
              <w:rPr>
                <w:rFonts w:ascii="Calibri" w:hAnsi="Calibri" w:cs="Calibri"/>
                <w:sz w:val="24"/>
                <w:szCs w:val="24"/>
              </w:rPr>
            </w:pPr>
            <w:r w:rsidRPr="00DD255D">
              <w:rPr>
                <w:rFonts w:ascii="Calibri" w:hAnsi="Calibri" w:cs="Calibri"/>
                <w:sz w:val="24"/>
                <w:szCs w:val="24"/>
              </w:rPr>
              <w:t>Hidden layers dimension</w:t>
            </w:r>
          </w:p>
        </w:tc>
        <w:tc>
          <w:tcPr>
            <w:tcW w:w="5324" w:type="dxa"/>
          </w:tcPr>
          <w:p w14:paraId="066C1168" w14:textId="77777777" w:rsidR="007530B6" w:rsidRPr="00DD255D" w:rsidRDefault="007530B6" w:rsidP="00FC735F">
            <w:pPr>
              <w:bidi w:val="0"/>
              <w:spacing w:line="276" w:lineRule="auto"/>
              <w:rPr>
                <w:rFonts w:ascii="Calibri" w:hAnsi="Calibri" w:cs="Calibri"/>
                <w:sz w:val="24"/>
                <w:szCs w:val="24"/>
              </w:rPr>
            </w:pPr>
            <w:r w:rsidRPr="00DD255D">
              <w:rPr>
                <w:rFonts w:ascii="Calibri" w:hAnsi="Calibri" w:cs="Calibri"/>
                <w:sz w:val="24"/>
                <w:szCs w:val="24"/>
              </w:rPr>
              <w:t>128</w:t>
            </w:r>
          </w:p>
        </w:tc>
      </w:tr>
    </w:tbl>
    <w:p w14:paraId="58999FF3" w14:textId="77777777" w:rsidR="007530B6" w:rsidRPr="00DD255D" w:rsidRDefault="007530B6" w:rsidP="00FC735F">
      <w:pPr>
        <w:bidi w:val="0"/>
        <w:spacing w:line="360" w:lineRule="auto"/>
        <w:rPr>
          <w:rFonts w:ascii="Calibri" w:hAnsi="Calibri" w:cs="Calibri"/>
          <w:sz w:val="24"/>
          <w:szCs w:val="24"/>
        </w:rPr>
      </w:pPr>
    </w:p>
    <w:p w14:paraId="31756400" w14:textId="7FC608DD" w:rsidR="002A5BF8" w:rsidRPr="00DD255D" w:rsidRDefault="0020281A" w:rsidP="00FC735F">
      <w:pPr>
        <w:bidi w:val="0"/>
        <w:spacing w:line="360" w:lineRule="auto"/>
        <w:rPr>
          <w:rFonts w:ascii="Calibri" w:hAnsi="Calibri" w:cs="Calibri"/>
          <w:sz w:val="24"/>
          <w:szCs w:val="24"/>
        </w:rPr>
      </w:pPr>
      <w:r w:rsidRPr="00DD255D">
        <w:rPr>
          <w:rFonts w:ascii="Calibri" w:hAnsi="Calibri" w:cs="Calibri"/>
          <w:sz w:val="24"/>
          <w:szCs w:val="24"/>
        </w:rPr>
        <w:drawing>
          <wp:anchor distT="0" distB="0" distL="114300" distR="114300" simplePos="0" relativeHeight="251667456" behindDoc="1" locked="0" layoutInCell="1" allowOverlap="1" wp14:anchorId="0E4DF179" wp14:editId="4ED5FC78">
            <wp:simplePos x="0" y="0"/>
            <wp:positionH relativeFrom="column">
              <wp:posOffset>81418</wp:posOffset>
            </wp:positionH>
            <wp:positionV relativeFrom="paragraph">
              <wp:posOffset>306843</wp:posOffset>
            </wp:positionV>
            <wp:extent cx="5274310" cy="3363595"/>
            <wp:effectExtent l="0" t="0" r="2540" b="8255"/>
            <wp:wrapTight wrapText="bothSides">
              <wp:wrapPolygon edited="0">
                <wp:start x="0" y="0"/>
                <wp:lineTo x="0" y="21531"/>
                <wp:lineTo x="21532" y="21531"/>
                <wp:lineTo x="21532" y="0"/>
                <wp:lineTo x="0" y="0"/>
              </wp:wrapPolygon>
            </wp:wrapTight>
            <wp:docPr id="2010095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953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363595"/>
                    </a:xfrm>
                    <a:prstGeom prst="rect">
                      <a:avLst/>
                    </a:prstGeom>
                  </pic:spPr>
                </pic:pic>
              </a:graphicData>
            </a:graphic>
          </wp:anchor>
        </w:drawing>
      </w:r>
      <w:r w:rsidR="003747FE" w:rsidRPr="00DD255D">
        <w:rPr>
          <w:rFonts w:ascii="Calibri" w:hAnsi="Calibri" w:cs="Calibri"/>
          <w:sz w:val="24"/>
          <w:szCs w:val="24"/>
        </w:rPr>
        <w:t>Actor critic training results:</w:t>
      </w:r>
    </w:p>
    <w:p w14:paraId="1C1C9CDE" w14:textId="08BAC28B" w:rsidR="0020281A" w:rsidRPr="00DD255D" w:rsidRDefault="0020281A" w:rsidP="00FC735F">
      <w:pPr>
        <w:bidi w:val="0"/>
        <w:spacing w:line="360" w:lineRule="auto"/>
        <w:rPr>
          <w:rFonts w:ascii="Calibri" w:hAnsi="Calibri" w:cs="Calibri"/>
          <w:sz w:val="24"/>
          <w:szCs w:val="24"/>
        </w:rPr>
      </w:pPr>
    </w:p>
    <w:p w14:paraId="73945990" w14:textId="46FE6FA4" w:rsidR="0087563F" w:rsidRPr="00DD255D" w:rsidRDefault="003747FE" w:rsidP="00FC735F">
      <w:pPr>
        <w:bidi w:val="0"/>
        <w:spacing w:line="360" w:lineRule="auto"/>
        <w:rPr>
          <w:rFonts w:ascii="Calibri" w:hAnsi="Calibri" w:cs="Calibri"/>
          <w:sz w:val="24"/>
          <w:szCs w:val="24"/>
        </w:rPr>
      </w:pPr>
      <w:r w:rsidRPr="00DD255D">
        <w:rPr>
          <w:rFonts w:ascii="Calibri" w:hAnsi="Calibri" w:cs="Calibri"/>
          <w:sz w:val="24"/>
          <w:szCs w:val="24"/>
        </w:rPr>
        <w:lastRenderedPageBreak/>
        <w:t>Comparation between all three methods:</w:t>
      </w:r>
    </w:p>
    <w:p w14:paraId="439DECDF" w14:textId="7D87D915" w:rsidR="0087563F" w:rsidRPr="00DD255D" w:rsidRDefault="00A74962" w:rsidP="00FC735F">
      <w:pPr>
        <w:bidi w:val="0"/>
        <w:spacing w:line="360" w:lineRule="auto"/>
        <w:rPr>
          <w:rFonts w:ascii="Calibri" w:hAnsi="Calibri" w:cs="Calibri"/>
          <w:sz w:val="24"/>
          <w:szCs w:val="24"/>
        </w:rPr>
      </w:pPr>
      <w:r w:rsidRPr="00DD255D">
        <w:rPr>
          <w:rFonts w:ascii="Calibri" w:hAnsi="Calibri" w:cs="Calibri"/>
          <w:sz w:val="24"/>
          <w:szCs w:val="24"/>
        </w:rPr>
        <w:drawing>
          <wp:inline distT="0" distB="0" distL="0" distR="0" wp14:anchorId="5F9FEF71" wp14:editId="3EFCC27A">
            <wp:extent cx="5274310" cy="3164840"/>
            <wp:effectExtent l="0" t="0" r="2540" b="0"/>
            <wp:docPr id="284172663" name="תמונה 1" descr="תמונה שמכילה טקסט, תרשים, עלילה,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2663" name="תמונה 1" descr="תמונה שמכילה טקסט, תרשים, עלילה, צילום מסך&#10;&#10;תוכן בינה מלאכותית גנרטיבית עשוי להיות שגוי."/>
                    <pic:cNvPicPr/>
                  </pic:nvPicPr>
                  <pic:blipFill>
                    <a:blip r:embed="rId12"/>
                    <a:stretch>
                      <a:fillRect/>
                    </a:stretch>
                  </pic:blipFill>
                  <pic:spPr>
                    <a:xfrm>
                      <a:off x="0" y="0"/>
                      <a:ext cx="5274310" cy="3164840"/>
                    </a:xfrm>
                    <a:prstGeom prst="rect">
                      <a:avLst/>
                    </a:prstGeom>
                  </pic:spPr>
                </pic:pic>
              </a:graphicData>
            </a:graphic>
          </wp:inline>
        </w:drawing>
      </w:r>
    </w:p>
    <w:p w14:paraId="35BF041F" w14:textId="4835090D" w:rsidR="00FC735F" w:rsidRPr="00DD255D" w:rsidRDefault="004F5885" w:rsidP="00FC735F">
      <w:pPr>
        <w:bidi w:val="0"/>
        <w:spacing w:line="360" w:lineRule="auto"/>
        <w:rPr>
          <w:rFonts w:ascii="Calibri" w:hAnsi="Calibri" w:cs="Calibri"/>
          <w:sz w:val="24"/>
          <w:szCs w:val="24"/>
        </w:rPr>
      </w:pPr>
      <w:r w:rsidRPr="00DD255D">
        <w:rPr>
          <w:rFonts w:ascii="Calibri" w:hAnsi="Calibri" w:cs="Calibri"/>
          <w:sz w:val="24"/>
          <w:szCs w:val="24"/>
        </w:rPr>
        <w:t>The</w:t>
      </w:r>
      <w:r w:rsidR="00BE0406" w:rsidRPr="00DD255D">
        <w:rPr>
          <w:rFonts w:ascii="Calibri" w:hAnsi="Calibri" w:cs="Calibri"/>
          <w:sz w:val="24"/>
          <w:szCs w:val="24"/>
        </w:rPr>
        <w:t>se plots</w:t>
      </w:r>
      <w:r w:rsidRPr="00DD255D">
        <w:rPr>
          <w:rFonts w:ascii="Calibri" w:hAnsi="Calibri" w:cs="Calibri"/>
          <w:sz w:val="24"/>
          <w:szCs w:val="24"/>
        </w:rPr>
        <w:t xml:space="preserve"> </w:t>
      </w:r>
      <w:r w:rsidR="00895DD9" w:rsidRPr="00DD255D">
        <w:rPr>
          <w:rFonts w:ascii="Calibri" w:hAnsi="Calibri" w:cs="Calibri"/>
          <w:sz w:val="24"/>
          <w:szCs w:val="24"/>
        </w:rPr>
        <w:t>show</w:t>
      </w:r>
      <w:r w:rsidRPr="00DD255D">
        <w:rPr>
          <w:rFonts w:ascii="Calibri" w:hAnsi="Calibri" w:cs="Calibri"/>
          <w:sz w:val="24"/>
          <w:szCs w:val="24"/>
        </w:rPr>
        <w:t xml:space="preserve"> that all three methods eventually converge to the maximum reward, but their learning behavior differs. </w:t>
      </w:r>
      <w:r w:rsidR="00796398" w:rsidRPr="00DD255D">
        <w:rPr>
          <w:rFonts w:ascii="Calibri" w:hAnsi="Calibri" w:cs="Calibri"/>
          <w:sz w:val="24"/>
          <w:szCs w:val="24"/>
        </w:rPr>
        <w:br/>
      </w:r>
      <w:r w:rsidR="00FC735F" w:rsidRPr="00DD255D">
        <w:rPr>
          <w:rFonts w:ascii="Calibri" w:hAnsi="Calibri" w:cs="Calibri"/>
          <w:sz w:val="24"/>
          <w:szCs w:val="24"/>
        </w:rPr>
        <w:t>The Actor</w:t>
      </w:r>
      <w:r w:rsidR="00B84B30">
        <w:rPr>
          <w:rFonts w:ascii="Calibri" w:hAnsi="Calibri" w:cs="Calibri"/>
          <w:sz w:val="24"/>
          <w:szCs w:val="24"/>
        </w:rPr>
        <w:t xml:space="preserve"> - </w:t>
      </w:r>
      <w:r w:rsidR="00FC735F" w:rsidRPr="00DD255D">
        <w:rPr>
          <w:rFonts w:ascii="Calibri" w:hAnsi="Calibri" w:cs="Calibri"/>
          <w:sz w:val="24"/>
          <w:szCs w:val="24"/>
        </w:rPr>
        <w:t>Critic method can converge very quickly when appropriately tuned, often reaching high rewards in relatively few episodes. However, it is highly sensitive to hyperparameter selection: many tested configurations failed to reach an average reward of 475. This sensitivity is reflected in the sharp performance drops and spikes observed in the plot and highlights the instability that can arise when the critic provides inaccurate value estimates.</w:t>
      </w:r>
    </w:p>
    <w:p w14:paraId="7C0DF3D9" w14:textId="77777777" w:rsidR="00FC735F" w:rsidRPr="00FC735F" w:rsidRDefault="00FC735F" w:rsidP="00FC735F">
      <w:pPr>
        <w:bidi w:val="0"/>
        <w:spacing w:line="360" w:lineRule="auto"/>
        <w:rPr>
          <w:rFonts w:ascii="Calibri" w:hAnsi="Calibri" w:cs="Calibri"/>
          <w:sz w:val="24"/>
          <w:szCs w:val="24"/>
        </w:rPr>
      </w:pPr>
      <w:r w:rsidRPr="00FC735F">
        <w:rPr>
          <w:rFonts w:ascii="Calibri" w:hAnsi="Calibri" w:cs="Calibri"/>
          <w:sz w:val="24"/>
          <w:szCs w:val="24"/>
        </w:rPr>
        <w:t>REINFORCE with a baseline demonstrates the most stable and reliable learning behavior. It reaches high rewards in most runs and exhibits the smoothest learning curve. This improvement is due to variance reduction in the policy-gradient estimator, as the baseline effectively transforms returns into an advantage-like signal, producing more consistent updates.</w:t>
      </w:r>
    </w:p>
    <w:p w14:paraId="3E50BCD3" w14:textId="77777777" w:rsidR="00FC735F" w:rsidRPr="00FC735F" w:rsidRDefault="00FC735F" w:rsidP="00FC735F">
      <w:pPr>
        <w:bidi w:val="0"/>
        <w:spacing w:line="360" w:lineRule="auto"/>
        <w:rPr>
          <w:rFonts w:ascii="Calibri" w:hAnsi="Calibri" w:cs="Calibri"/>
          <w:sz w:val="24"/>
          <w:szCs w:val="24"/>
        </w:rPr>
      </w:pPr>
      <w:r w:rsidRPr="00FC735F">
        <w:rPr>
          <w:rFonts w:ascii="Calibri" w:hAnsi="Calibri" w:cs="Calibri"/>
          <w:sz w:val="24"/>
          <w:szCs w:val="24"/>
        </w:rPr>
        <w:t>Basic REINFORCE also converges but shows noticeably larger oscillations throughout training because it relies solely on high-variance Monte Carlo returns.</w:t>
      </w:r>
    </w:p>
    <w:p w14:paraId="12FDD3ED" w14:textId="3A68C132" w:rsidR="0087563F" w:rsidRPr="00DD255D" w:rsidRDefault="0087563F" w:rsidP="00FC735F">
      <w:pPr>
        <w:bidi w:val="0"/>
        <w:spacing w:line="360" w:lineRule="auto"/>
        <w:rPr>
          <w:rFonts w:ascii="Calibri" w:hAnsi="Calibri" w:cs="Calibri"/>
          <w:sz w:val="24"/>
          <w:szCs w:val="24"/>
        </w:rPr>
      </w:pPr>
    </w:p>
    <w:sectPr w:rsidR="0087563F" w:rsidRPr="00DD255D" w:rsidSect="001C28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FEC"/>
    <w:multiLevelType w:val="hybridMultilevel"/>
    <w:tmpl w:val="649AF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12DF8"/>
    <w:multiLevelType w:val="hybridMultilevel"/>
    <w:tmpl w:val="4830C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6570618">
    <w:abstractNumId w:val="1"/>
  </w:num>
  <w:num w:numId="2" w16cid:durableId="39821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A86"/>
    <w:rsid w:val="00000EEC"/>
    <w:rsid w:val="00042A04"/>
    <w:rsid w:val="00047358"/>
    <w:rsid w:val="000478B9"/>
    <w:rsid w:val="000502E9"/>
    <w:rsid w:val="00066609"/>
    <w:rsid w:val="0006766C"/>
    <w:rsid w:val="000731B0"/>
    <w:rsid w:val="0008357F"/>
    <w:rsid w:val="00087BE0"/>
    <w:rsid w:val="000F6BA4"/>
    <w:rsid w:val="0011280C"/>
    <w:rsid w:val="00121EAA"/>
    <w:rsid w:val="00134CFC"/>
    <w:rsid w:val="00142506"/>
    <w:rsid w:val="00146F73"/>
    <w:rsid w:val="00160122"/>
    <w:rsid w:val="00174AFA"/>
    <w:rsid w:val="00182749"/>
    <w:rsid w:val="00196B03"/>
    <w:rsid w:val="00196B9D"/>
    <w:rsid w:val="001A28F0"/>
    <w:rsid w:val="001A61B5"/>
    <w:rsid w:val="001B5DA1"/>
    <w:rsid w:val="001B6A86"/>
    <w:rsid w:val="001C0F49"/>
    <w:rsid w:val="001C2814"/>
    <w:rsid w:val="001C71EB"/>
    <w:rsid w:val="001D4408"/>
    <w:rsid w:val="001E6A5D"/>
    <w:rsid w:val="0020281A"/>
    <w:rsid w:val="00215C56"/>
    <w:rsid w:val="00225D33"/>
    <w:rsid w:val="00233BCF"/>
    <w:rsid w:val="00241D5B"/>
    <w:rsid w:val="0024410E"/>
    <w:rsid w:val="0024682F"/>
    <w:rsid w:val="00264560"/>
    <w:rsid w:val="0026524B"/>
    <w:rsid w:val="00275426"/>
    <w:rsid w:val="002876C5"/>
    <w:rsid w:val="002A5142"/>
    <w:rsid w:val="002A5BF8"/>
    <w:rsid w:val="002B0103"/>
    <w:rsid w:val="002B07E2"/>
    <w:rsid w:val="002C59E9"/>
    <w:rsid w:val="002D6597"/>
    <w:rsid w:val="002E05DE"/>
    <w:rsid w:val="002E4777"/>
    <w:rsid w:val="00305740"/>
    <w:rsid w:val="00331F74"/>
    <w:rsid w:val="003502B4"/>
    <w:rsid w:val="00371759"/>
    <w:rsid w:val="003747FE"/>
    <w:rsid w:val="003C7FE4"/>
    <w:rsid w:val="003E5835"/>
    <w:rsid w:val="003F6B5C"/>
    <w:rsid w:val="00405BB2"/>
    <w:rsid w:val="0043410E"/>
    <w:rsid w:val="0043470B"/>
    <w:rsid w:val="00464606"/>
    <w:rsid w:val="00466FEC"/>
    <w:rsid w:val="00480D3B"/>
    <w:rsid w:val="00481696"/>
    <w:rsid w:val="00484C1C"/>
    <w:rsid w:val="004874B0"/>
    <w:rsid w:val="00492B54"/>
    <w:rsid w:val="004D7834"/>
    <w:rsid w:val="004E6008"/>
    <w:rsid w:val="004F5885"/>
    <w:rsid w:val="004F7C33"/>
    <w:rsid w:val="00514B6F"/>
    <w:rsid w:val="00524154"/>
    <w:rsid w:val="0053113B"/>
    <w:rsid w:val="00575211"/>
    <w:rsid w:val="005819DA"/>
    <w:rsid w:val="00582C8F"/>
    <w:rsid w:val="00595392"/>
    <w:rsid w:val="005B042B"/>
    <w:rsid w:val="005B6DF1"/>
    <w:rsid w:val="005C2CA9"/>
    <w:rsid w:val="005C34BC"/>
    <w:rsid w:val="005C5970"/>
    <w:rsid w:val="005C6DDA"/>
    <w:rsid w:val="005E5EF2"/>
    <w:rsid w:val="0060356F"/>
    <w:rsid w:val="00633F1A"/>
    <w:rsid w:val="00641841"/>
    <w:rsid w:val="00644EBC"/>
    <w:rsid w:val="00650D14"/>
    <w:rsid w:val="00670C11"/>
    <w:rsid w:val="006718BF"/>
    <w:rsid w:val="00697090"/>
    <w:rsid w:val="006A164D"/>
    <w:rsid w:val="006B739C"/>
    <w:rsid w:val="006C0D1B"/>
    <w:rsid w:val="006C0E3C"/>
    <w:rsid w:val="006C3753"/>
    <w:rsid w:val="006D1137"/>
    <w:rsid w:val="006E5375"/>
    <w:rsid w:val="006E7FC8"/>
    <w:rsid w:val="006F66FD"/>
    <w:rsid w:val="00702AB4"/>
    <w:rsid w:val="00703303"/>
    <w:rsid w:val="007034CE"/>
    <w:rsid w:val="007200D5"/>
    <w:rsid w:val="00723791"/>
    <w:rsid w:val="007327E3"/>
    <w:rsid w:val="00751EE8"/>
    <w:rsid w:val="007530B6"/>
    <w:rsid w:val="00757876"/>
    <w:rsid w:val="00774C2D"/>
    <w:rsid w:val="00782829"/>
    <w:rsid w:val="0078580C"/>
    <w:rsid w:val="007864F1"/>
    <w:rsid w:val="0079023F"/>
    <w:rsid w:val="007936C9"/>
    <w:rsid w:val="00796398"/>
    <w:rsid w:val="007C4A64"/>
    <w:rsid w:val="007D73C0"/>
    <w:rsid w:val="00817158"/>
    <w:rsid w:val="0083560E"/>
    <w:rsid w:val="00847077"/>
    <w:rsid w:val="008501D4"/>
    <w:rsid w:val="008708A6"/>
    <w:rsid w:val="0087563F"/>
    <w:rsid w:val="008820AA"/>
    <w:rsid w:val="00887902"/>
    <w:rsid w:val="00891D32"/>
    <w:rsid w:val="00895DD9"/>
    <w:rsid w:val="008A01E6"/>
    <w:rsid w:val="008A086E"/>
    <w:rsid w:val="008A5BB4"/>
    <w:rsid w:val="008C1CF5"/>
    <w:rsid w:val="008D6985"/>
    <w:rsid w:val="008F5416"/>
    <w:rsid w:val="0094600F"/>
    <w:rsid w:val="0098551D"/>
    <w:rsid w:val="00992CA6"/>
    <w:rsid w:val="00995DC0"/>
    <w:rsid w:val="009A2C3B"/>
    <w:rsid w:val="009A33BD"/>
    <w:rsid w:val="009C4AFE"/>
    <w:rsid w:val="009F047A"/>
    <w:rsid w:val="00A0547F"/>
    <w:rsid w:val="00A162BC"/>
    <w:rsid w:val="00A47C46"/>
    <w:rsid w:val="00A52C12"/>
    <w:rsid w:val="00A739E7"/>
    <w:rsid w:val="00A74962"/>
    <w:rsid w:val="00A7696A"/>
    <w:rsid w:val="00AC4421"/>
    <w:rsid w:val="00AC5BD6"/>
    <w:rsid w:val="00B277C4"/>
    <w:rsid w:val="00B344BF"/>
    <w:rsid w:val="00B35675"/>
    <w:rsid w:val="00B6249C"/>
    <w:rsid w:val="00B66C44"/>
    <w:rsid w:val="00B71E2A"/>
    <w:rsid w:val="00B82641"/>
    <w:rsid w:val="00B84B30"/>
    <w:rsid w:val="00B97371"/>
    <w:rsid w:val="00BA65C8"/>
    <w:rsid w:val="00BC1485"/>
    <w:rsid w:val="00BD1D62"/>
    <w:rsid w:val="00BD3F55"/>
    <w:rsid w:val="00BE0406"/>
    <w:rsid w:val="00BE4EE4"/>
    <w:rsid w:val="00BF4A8D"/>
    <w:rsid w:val="00C0323A"/>
    <w:rsid w:val="00C10652"/>
    <w:rsid w:val="00C13894"/>
    <w:rsid w:val="00C17CEB"/>
    <w:rsid w:val="00C5748A"/>
    <w:rsid w:val="00C60164"/>
    <w:rsid w:val="00C6729D"/>
    <w:rsid w:val="00C73DED"/>
    <w:rsid w:val="00C96745"/>
    <w:rsid w:val="00CA3E0A"/>
    <w:rsid w:val="00CD2F41"/>
    <w:rsid w:val="00CE3216"/>
    <w:rsid w:val="00D424B9"/>
    <w:rsid w:val="00D46203"/>
    <w:rsid w:val="00D859C6"/>
    <w:rsid w:val="00DA6773"/>
    <w:rsid w:val="00DB4EF6"/>
    <w:rsid w:val="00DB57A0"/>
    <w:rsid w:val="00DD255D"/>
    <w:rsid w:val="00E24462"/>
    <w:rsid w:val="00E32820"/>
    <w:rsid w:val="00E53556"/>
    <w:rsid w:val="00E55BB6"/>
    <w:rsid w:val="00E7741F"/>
    <w:rsid w:val="00E81B72"/>
    <w:rsid w:val="00E87234"/>
    <w:rsid w:val="00E90E9B"/>
    <w:rsid w:val="00EC5147"/>
    <w:rsid w:val="00EC7F32"/>
    <w:rsid w:val="00ED560F"/>
    <w:rsid w:val="00EF70B9"/>
    <w:rsid w:val="00F20616"/>
    <w:rsid w:val="00F206EF"/>
    <w:rsid w:val="00F30D4A"/>
    <w:rsid w:val="00F66B79"/>
    <w:rsid w:val="00F67413"/>
    <w:rsid w:val="00F7455D"/>
    <w:rsid w:val="00FA0AD3"/>
    <w:rsid w:val="00FA1095"/>
    <w:rsid w:val="00FC735F"/>
    <w:rsid w:val="00FD5E21"/>
    <w:rsid w:val="00FE662C"/>
    <w:rsid w:val="00FF60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F4B1"/>
  <w15:chartTrackingRefBased/>
  <w15:docId w15:val="{8BF3F16F-ADF3-4BB2-BD99-7C8B6A14E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748A"/>
    <w:pPr>
      <w:bidi/>
    </w:pPr>
  </w:style>
  <w:style w:type="paragraph" w:styleId="1">
    <w:name w:val="heading 1"/>
    <w:basedOn w:val="a"/>
    <w:next w:val="a"/>
    <w:link w:val="10"/>
    <w:uiPriority w:val="9"/>
    <w:qFormat/>
    <w:rsid w:val="001B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B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B6A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6A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6A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6A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6A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6A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6A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B6A8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B6A8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B6A8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B6A86"/>
    <w:rPr>
      <w:rFonts w:eastAsiaTheme="majorEastAsia" w:cstheme="majorBidi"/>
      <w:i/>
      <w:iCs/>
      <w:color w:val="0F4761" w:themeColor="accent1" w:themeShade="BF"/>
    </w:rPr>
  </w:style>
  <w:style w:type="character" w:customStyle="1" w:styleId="50">
    <w:name w:val="כותרת 5 תו"/>
    <w:basedOn w:val="a0"/>
    <w:link w:val="5"/>
    <w:uiPriority w:val="9"/>
    <w:semiHidden/>
    <w:rsid w:val="001B6A86"/>
    <w:rPr>
      <w:rFonts w:eastAsiaTheme="majorEastAsia" w:cstheme="majorBidi"/>
      <w:color w:val="0F4761" w:themeColor="accent1" w:themeShade="BF"/>
    </w:rPr>
  </w:style>
  <w:style w:type="character" w:customStyle="1" w:styleId="60">
    <w:name w:val="כותרת 6 תו"/>
    <w:basedOn w:val="a0"/>
    <w:link w:val="6"/>
    <w:uiPriority w:val="9"/>
    <w:semiHidden/>
    <w:rsid w:val="001B6A86"/>
    <w:rPr>
      <w:rFonts w:eastAsiaTheme="majorEastAsia" w:cstheme="majorBidi"/>
      <w:i/>
      <w:iCs/>
      <w:color w:val="595959" w:themeColor="text1" w:themeTint="A6"/>
    </w:rPr>
  </w:style>
  <w:style w:type="character" w:customStyle="1" w:styleId="70">
    <w:name w:val="כותרת 7 תו"/>
    <w:basedOn w:val="a0"/>
    <w:link w:val="7"/>
    <w:uiPriority w:val="9"/>
    <w:semiHidden/>
    <w:rsid w:val="001B6A86"/>
    <w:rPr>
      <w:rFonts w:eastAsiaTheme="majorEastAsia" w:cstheme="majorBidi"/>
      <w:color w:val="595959" w:themeColor="text1" w:themeTint="A6"/>
    </w:rPr>
  </w:style>
  <w:style w:type="character" w:customStyle="1" w:styleId="80">
    <w:name w:val="כותרת 8 תו"/>
    <w:basedOn w:val="a0"/>
    <w:link w:val="8"/>
    <w:uiPriority w:val="9"/>
    <w:semiHidden/>
    <w:rsid w:val="001B6A86"/>
    <w:rPr>
      <w:rFonts w:eastAsiaTheme="majorEastAsia" w:cstheme="majorBidi"/>
      <w:i/>
      <w:iCs/>
      <w:color w:val="272727" w:themeColor="text1" w:themeTint="D8"/>
    </w:rPr>
  </w:style>
  <w:style w:type="character" w:customStyle="1" w:styleId="90">
    <w:name w:val="כותרת 9 תו"/>
    <w:basedOn w:val="a0"/>
    <w:link w:val="9"/>
    <w:uiPriority w:val="9"/>
    <w:semiHidden/>
    <w:rsid w:val="001B6A86"/>
    <w:rPr>
      <w:rFonts w:eastAsiaTheme="majorEastAsia" w:cstheme="majorBidi"/>
      <w:color w:val="272727" w:themeColor="text1" w:themeTint="D8"/>
    </w:rPr>
  </w:style>
  <w:style w:type="paragraph" w:styleId="a3">
    <w:name w:val="Title"/>
    <w:basedOn w:val="a"/>
    <w:next w:val="a"/>
    <w:link w:val="a4"/>
    <w:uiPriority w:val="10"/>
    <w:qFormat/>
    <w:rsid w:val="001B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B6A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A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B6A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6A86"/>
    <w:pPr>
      <w:spacing w:before="160"/>
      <w:jc w:val="center"/>
    </w:pPr>
    <w:rPr>
      <w:i/>
      <w:iCs/>
      <w:color w:val="404040" w:themeColor="text1" w:themeTint="BF"/>
    </w:rPr>
  </w:style>
  <w:style w:type="character" w:customStyle="1" w:styleId="a8">
    <w:name w:val="ציטוט תו"/>
    <w:basedOn w:val="a0"/>
    <w:link w:val="a7"/>
    <w:uiPriority w:val="29"/>
    <w:rsid w:val="001B6A86"/>
    <w:rPr>
      <w:i/>
      <w:iCs/>
      <w:color w:val="404040" w:themeColor="text1" w:themeTint="BF"/>
    </w:rPr>
  </w:style>
  <w:style w:type="paragraph" w:styleId="a9">
    <w:name w:val="List Paragraph"/>
    <w:basedOn w:val="a"/>
    <w:uiPriority w:val="34"/>
    <w:qFormat/>
    <w:rsid w:val="001B6A86"/>
    <w:pPr>
      <w:ind w:left="720"/>
      <w:contextualSpacing/>
    </w:pPr>
  </w:style>
  <w:style w:type="character" w:styleId="aa">
    <w:name w:val="Intense Emphasis"/>
    <w:basedOn w:val="a0"/>
    <w:uiPriority w:val="21"/>
    <w:qFormat/>
    <w:rsid w:val="001B6A86"/>
    <w:rPr>
      <w:i/>
      <w:iCs/>
      <w:color w:val="0F4761" w:themeColor="accent1" w:themeShade="BF"/>
    </w:rPr>
  </w:style>
  <w:style w:type="paragraph" w:styleId="ab">
    <w:name w:val="Intense Quote"/>
    <w:basedOn w:val="a"/>
    <w:next w:val="a"/>
    <w:link w:val="ac"/>
    <w:uiPriority w:val="30"/>
    <w:qFormat/>
    <w:rsid w:val="001B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B6A86"/>
    <w:rPr>
      <w:i/>
      <w:iCs/>
      <w:color w:val="0F4761" w:themeColor="accent1" w:themeShade="BF"/>
    </w:rPr>
  </w:style>
  <w:style w:type="character" w:styleId="ad">
    <w:name w:val="Intense Reference"/>
    <w:basedOn w:val="a0"/>
    <w:uiPriority w:val="32"/>
    <w:qFormat/>
    <w:rsid w:val="001B6A86"/>
    <w:rPr>
      <w:b/>
      <w:bCs/>
      <w:smallCaps/>
      <w:color w:val="0F4761" w:themeColor="accent1" w:themeShade="BF"/>
      <w:spacing w:val="5"/>
    </w:rPr>
  </w:style>
  <w:style w:type="character" w:styleId="ae">
    <w:name w:val="Placeholder Text"/>
    <w:basedOn w:val="a0"/>
    <w:uiPriority w:val="99"/>
    <w:semiHidden/>
    <w:rsid w:val="00F66B79"/>
    <w:rPr>
      <w:color w:val="666666"/>
    </w:rPr>
  </w:style>
  <w:style w:type="table" w:styleId="af">
    <w:name w:val="Table Grid"/>
    <w:basedOn w:val="a1"/>
    <w:uiPriority w:val="39"/>
    <w:rsid w:val="00182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FC73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7</Pages>
  <Words>793</Words>
  <Characters>3965</Characters>
  <Application>Microsoft Office Word</Application>
  <DocSecurity>0</DocSecurity>
  <Lines>33</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תומר אשכנזי</dc:creator>
  <cp:keywords/>
  <dc:description/>
  <cp:lastModifiedBy>תומר אשכנזי</cp:lastModifiedBy>
  <cp:revision>200</cp:revision>
  <dcterms:created xsi:type="dcterms:W3CDTF">2025-11-17T11:41:00Z</dcterms:created>
  <dcterms:modified xsi:type="dcterms:W3CDTF">2025-12-24T11:39:00Z</dcterms:modified>
</cp:coreProperties>
</file>