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 Agents</w:t>
      </w:r>
    </w:p>
    <w:p>
      <w:pPr>
        <w:jc w:val="center"/>
      </w:pPr>
      <w:r>
        <w:rPr>
          <w:i/>
          <w:iCs/>
        </w:rPr>
        <w:t xml:space="preserve">An overview of autonomous software systems that perceive, plan, use tools, and act toward goals.</w:t>
      </w:r>
    </w:p>
    <w:p>
      <w:pPr>
        <w:pStyle w:val="Heading2"/>
      </w:pPr>
      <w:r>
        <w:t xml:space="preserve">What is an AI agent?</w:t>
      </w:r>
    </w:p>
    <w:p>
      <w:r>
        <w:t xml:space="preserve">An AI agent is a system that can take a goal, decide what to do next, use tools or APIs, and iterate until the task is complete.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</w:pPr>
      <w:r>
        <w:t xml:space="preserve">Perception: reads inputs, context, and environment signals</w:t>
      </w:r>
    </w:p>
    <w:p>
      <w:pPr>
        <w:pStyle w:val="ListParagraph"/>
        <w:numPr>
          <w:ilvl w:val="0"/>
          <w:numId w:val="2"/>
        </w:numPr>
      </w:pPr>
      <w:r>
        <w:t xml:space="preserve">Planning: breaks a goal into steps</w:t>
      </w:r>
    </w:p>
    <w:p>
      <w:pPr>
        <w:pStyle w:val="ListParagraph"/>
        <w:numPr>
          <w:ilvl w:val="0"/>
          <w:numId w:val="2"/>
        </w:numPr>
      </w:pPr>
      <w:r>
        <w:t xml:space="preserve">Tool use: searches, calls functions, writes code, or queries systems</w:t>
      </w:r>
    </w:p>
    <w:p>
      <w:pPr>
        <w:pStyle w:val="ListParagraph"/>
        <w:numPr>
          <w:ilvl w:val="0"/>
          <w:numId w:val="2"/>
        </w:numPr>
      </w:pPr>
      <w:r>
        <w:t xml:space="preserve">Memory: stores useful context across steps or sessions</w:t>
      </w:r>
    </w:p>
    <w:p>
      <w:pPr>
        <w:pStyle w:val="ListParagraph"/>
        <w:numPr>
          <w:ilvl w:val="0"/>
          <w:numId w:val="2"/>
        </w:numPr>
      </w:pPr>
      <w:r>
        <w:t xml:space="preserve">Execution: carries out actions and checks results</w:t>
      </w:r>
    </w:p>
    <w:p>
      <w:pPr>
        <w:pStyle w:val="Heading2"/>
      </w:pPr>
      <w:r>
        <w:t xml:space="preserve">Common examples</w:t>
      </w:r>
    </w:p>
    <w:p>
      <w:pPr>
        <w:pStyle w:val="ListParagraph"/>
        <w:numPr>
          <w:ilvl w:val="0"/>
          <w:numId w:val="2"/>
        </w:numPr>
      </w:pPr>
      <w:r>
        <w:t xml:space="preserve">Customer support assistants</w:t>
      </w:r>
    </w:p>
    <w:p>
      <w:pPr>
        <w:pStyle w:val="ListParagraph"/>
        <w:numPr>
          <w:ilvl w:val="0"/>
          <w:numId w:val="2"/>
        </w:numPr>
      </w:pPr>
      <w:r>
        <w:t xml:space="preserve">Research copilots</w:t>
      </w:r>
    </w:p>
    <w:p>
      <w:pPr>
        <w:pStyle w:val="ListParagraph"/>
        <w:numPr>
          <w:ilvl w:val="0"/>
          <w:numId w:val="2"/>
        </w:numPr>
      </w:pPr>
      <w:r>
        <w:t xml:space="preserve">Coding agents</w:t>
      </w:r>
    </w:p>
    <w:p>
      <w:pPr>
        <w:pStyle w:val="ListParagraph"/>
        <w:numPr>
          <w:ilvl w:val="0"/>
          <w:numId w:val="2"/>
        </w:numPr>
      </w:pPr>
      <w:r>
        <w:t xml:space="preserve">Workflow automation agents</w:t>
      </w:r>
    </w:p>
    <w:p>
      <w:pPr>
        <w:pStyle w:val="Heading2"/>
      </w:pPr>
      <w:r>
        <w:t xml:space="preserve">Benefits and risks</w:t>
      </w:r>
    </w:p>
    <w:p>
      <w:r>
        <w:rPr>
          <w:b/>
          <w:bCs/>
        </w:rPr>
        <w:t xml:space="preserve">Benefits: </w:t>
      </w:r>
      <w:r>
        <w:t xml:space="preserve">speed, scale, personalization, and 24/7 operation.</w:t>
      </w:r>
    </w:p>
    <w:p>
      <w:r>
        <w:rPr>
          <w:b/>
          <w:bCs/>
        </w:rPr>
        <w:t xml:space="preserve">Risks: </w:t>
      </w:r>
      <w:r>
        <w:t xml:space="preserve">hallucinations, tool misuse, data leakage, and cost.</w:t>
      </w:r>
    </w:p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t xml:space="preserve">Keep humans in the loop for high-stakes decisions</w:t>
      </w:r>
    </w:p>
    <w:p>
      <w:pPr>
        <w:pStyle w:val="ListParagraph"/>
        <w:numPr>
          <w:ilvl w:val="0"/>
          <w:numId w:val="2"/>
        </w:numPr>
      </w:pPr>
      <w:r>
        <w:t xml:space="preserve">Limit tool permissions</w:t>
      </w:r>
    </w:p>
    <w:p>
      <w:pPr>
        <w:pStyle w:val="ListParagraph"/>
        <w:numPr>
          <w:ilvl w:val="0"/>
          <w:numId w:val="2"/>
        </w:numPr>
      </w:pPr>
      <w:r>
        <w:t xml:space="preserve">Log actions and monitor outputs</w:t>
      </w:r>
    </w:p>
    <w:p>
      <w:pPr>
        <w:pStyle w:val="ListParagraph"/>
        <w:numPr>
          <w:ilvl w:val="0"/>
          <w:numId w:val="2"/>
        </w:numPr>
      </w:pPr>
      <w:r>
        <w:t xml:space="preserve">Test with realistic scenarios before deployment</w:t>
      </w:r>
    </w:p>
    <w:p>
      <w:pPr>
        <w:pStyle w:val="Heading2"/>
      </w:pPr>
      <w:r>
        <w:t xml:space="preserve">Future direction</w:t>
      </w:r>
    </w:p>
    <w:p>
      <w:r>
        <w:t xml:space="preserve">The future of AI agents includes multi-agent systems, stronger orchestration, and deeper integration with enterprise tools and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2026-06-28T18:04:42.638Z</dcterms:created>
  <dcterms:modified xsi:type="dcterms:W3CDTF">2026-06-28T18:04:42.639Z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