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1BA0" w14:textId="6F38EC23" w:rsidR="00221C76" w:rsidRDefault="008D2A1D" w:rsidP="008D2A1D">
      <w:pPr>
        <w:pStyle w:val="1"/>
        <w:jc w:val="center"/>
      </w:pPr>
      <w:bookmarkStart w:id="0" w:name="_Toc228558418"/>
      <w:r>
        <w:t>Detail Design</w:t>
      </w:r>
      <w:bookmarkEnd w:id="0"/>
    </w:p>
    <w:p w14:paraId="5B36A9D9" w14:textId="591A6254" w:rsidR="00221C76" w:rsidRDefault="00221C76" w:rsidP="00221C76">
      <w:pPr>
        <w:jc w:val="center"/>
      </w:pPr>
      <w:r>
        <w:t>Tomer Natan and Mishel Svirsky</w:t>
      </w:r>
    </w:p>
    <w:p w14:paraId="42C15B29" w14:textId="465D333F" w:rsidR="00D00CAA" w:rsidRDefault="00D00CAA" w:rsidP="00D00CAA">
      <w:r w:rsidRPr="00D00CAA">
        <w:rPr>
          <w:noProof/>
        </w:rPr>
        <w:drawing>
          <wp:anchor distT="0" distB="0" distL="114300" distR="114300" simplePos="0" relativeHeight="251658240" behindDoc="0" locked="0" layoutInCell="1" allowOverlap="1" wp14:anchorId="46F7C75A" wp14:editId="76A76B76">
            <wp:simplePos x="0" y="0"/>
            <wp:positionH relativeFrom="margin">
              <wp:align>center</wp:align>
            </wp:positionH>
            <wp:positionV relativeFrom="paragraph">
              <wp:posOffset>341828</wp:posOffset>
            </wp:positionV>
            <wp:extent cx="2404745" cy="2034540"/>
            <wp:effectExtent l="0" t="0" r="0" b="3810"/>
            <wp:wrapTopAndBottom/>
            <wp:docPr id="75" name="תמונה 74">
              <a:extLst xmlns:a="http://schemas.openxmlformats.org/drawingml/2006/main">
                <a:ext uri="{FF2B5EF4-FFF2-40B4-BE49-F238E27FC236}">
                  <a16:creationId xmlns:a16="http://schemas.microsoft.com/office/drawing/2014/main" id="{DB8E67F0-5640-9BA7-278E-2454D301FE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תמונה 74">
                      <a:extLst>
                        <a:ext uri="{FF2B5EF4-FFF2-40B4-BE49-F238E27FC236}">
                          <a16:creationId xmlns:a16="http://schemas.microsoft.com/office/drawing/2014/main" id="{DB8E67F0-5640-9BA7-278E-2454D301FE14}"/>
                        </a:ext>
                      </a:extLst>
                    </pic:cNvPr>
                    <pic:cNvPicPr>
                      <a:picLocks noChangeAspect="1"/>
                    </pic:cNvPicPr>
                  </pic:nvPicPr>
                  <pic:blipFill>
                    <a:blip r:embed="rId11" cstate="print">
                      <a:extLst>
                        <a:ext uri="{28A0092B-C50C-407E-A947-70E740481C1C}">
                          <a14:useLocalDpi xmlns:a14="http://schemas.microsoft.com/office/drawing/2010/main" val="0"/>
                        </a:ext>
                      </a:extLst>
                    </a:blip>
                    <a:srcRect l="19182" t="24064" r="20477" b="24881"/>
                    <a:stretch>
                      <a:fillRect/>
                    </a:stretch>
                  </pic:blipFill>
                  <pic:spPr>
                    <a:xfrm>
                      <a:off x="0" y="0"/>
                      <a:ext cx="2404745" cy="2034540"/>
                    </a:xfrm>
                    <a:prstGeom prst="rect">
                      <a:avLst/>
                    </a:prstGeom>
                  </pic:spPr>
                </pic:pic>
              </a:graphicData>
            </a:graphic>
            <wp14:sizeRelH relativeFrom="margin">
              <wp14:pctWidth>0</wp14:pctWidth>
            </wp14:sizeRelH>
            <wp14:sizeRelV relativeFrom="margin">
              <wp14:pctHeight>0</wp14:pctHeight>
            </wp14:sizeRelV>
          </wp:anchor>
        </w:drawing>
      </w:r>
    </w:p>
    <w:p w14:paraId="52A5CCC0" w14:textId="35A463F1" w:rsidR="00D00CAA" w:rsidRDefault="00D00CAA" w:rsidP="00D00CAA"/>
    <w:p w14:paraId="2988204B" w14:textId="696AEEEF" w:rsidR="00D00CAA" w:rsidRDefault="00D00CAA" w:rsidP="00D00CAA"/>
    <w:p w14:paraId="7E2C61A8" w14:textId="2BD688BC" w:rsidR="00D00CAA" w:rsidRDefault="00D00CAA" w:rsidP="00D00CAA"/>
    <w:p w14:paraId="42538A9F" w14:textId="3DB99F39" w:rsidR="00D00CAA" w:rsidRPr="00D00CAA" w:rsidRDefault="00D00CAA" w:rsidP="00D00CAA">
      <w:pPr>
        <w:jc w:val="center"/>
      </w:pPr>
      <w:r w:rsidRPr="00D00CAA">
        <w:t>Hospital Nutrition Management System: Allergies &amp; Complex</w:t>
      </w:r>
    </w:p>
    <w:p w14:paraId="19F9D5E6" w14:textId="51857F4A" w:rsidR="00D00CAA" w:rsidRPr="00D00CAA" w:rsidRDefault="00D00CAA" w:rsidP="00D00CAA">
      <w:pPr>
        <w:jc w:val="center"/>
      </w:pPr>
      <w:r w:rsidRPr="00D00CAA">
        <w:t>Feeding Needs</w:t>
      </w:r>
    </w:p>
    <w:p w14:paraId="3FE0230B" w14:textId="14AD2588" w:rsidR="00221C76" w:rsidRPr="00221C76" w:rsidRDefault="00D00CAA" w:rsidP="00D00CAA">
      <w:pPr>
        <w:rPr>
          <w:rFonts w:eastAsiaTheme="majorEastAsia" w:cstheme="majorBidi"/>
          <w:color w:val="0A2F41" w:themeColor="accent1" w:themeShade="80"/>
          <w:sz w:val="28"/>
          <w:szCs w:val="36"/>
        </w:rPr>
      </w:pPr>
      <w:r>
        <w:rPr>
          <w:rFonts w:eastAsiaTheme="majorEastAsia" w:cstheme="majorBidi"/>
          <w:color w:val="0A2F41" w:themeColor="accent1" w:themeShade="80"/>
          <w:sz w:val="28"/>
          <w:szCs w:val="36"/>
        </w:rPr>
        <w:br w:type="page"/>
      </w:r>
    </w:p>
    <w:sdt>
      <w:sdtPr>
        <w:rPr>
          <w:rFonts w:eastAsiaTheme="minorEastAsia" w:cstheme="minorBidi"/>
          <w:color w:val="auto"/>
          <w:sz w:val="20"/>
          <w:szCs w:val="22"/>
        </w:rPr>
        <w:id w:val="944735076"/>
        <w:docPartObj>
          <w:docPartGallery w:val="Table of Contents"/>
          <w:docPartUnique/>
        </w:docPartObj>
      </w:sdtPr>
      <w:sdtEndPr>
        <w:rPr>
          <w:b/>
          <w:bCs/>
          <w:noProof/>
        </w:rPr>
      </w:sdtEndPr>
      <w:sdtContent>
        <w:p w14:paraId="6F1182F8" w14:textId="7B99AAA0" w:rsidR="00221C76" w:rsidRDefault="00221C76" w:rsidP="00E44051">
          <w:pPr>
            <w:pStyle w:val="af5"/>
            <w:tabs>
              <w:tab w:val="left" w:pos="2160"/>
            </w:tabs>
          </w:pPr>
          <w:r>
            <w:t>Contents</w:t>
          </w:r>
          <w:r w:rsidR="00E44051">
            <w:tab/>
          </w:r>
        </w:p>
        <w:p w14:paraId="13C7F7E2" w14:textId="2D7C4D66" w:rsidR="002F7E8F" w:rsidRDefault="00221C76">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8558418" w:history="1">
            <w:r w:rsidR="002F7E8F" w:rsidRPr="00ED40A7">
              <w:rPr>
                <w:rStyle w:val="Hyperlink"/>
                <w:noProof/>
              </w:rPr>
              <w:t>Detail Design</w:t>
            </w:r>
            <w:r w:rsidR="002F7E8F">
              <w:rPr>
                <w:noProof/>
                <w:webHidden/>
              </w:rPr>
              <w:tab/>
            </w:r>
            <w:r w:rsidR="002F7E8F">
              <w:rPr>
                <w:rStyle w:val="Hyperlink"/>
                <w:noProof/>
                <w:rtl/>
              </w:rPr>
              <w:fldChar w:fldCharType="begin"/>
            </w:r>
            <w:r w:rsidR="002F7E8F">
              <w:rPr>
                <w:noProof/>
                <w:webHidden/>
              </w:rPr>
              <w:instrText xml:space="preserve"> PAGEREF _Toc228558418 \h </w:instrText>
            </w:r>
            <w:r w:rsidR="002F7E8F">
              <w:rPr>
                <w:rStyle w:val="Hyperlink"/>
                <w:noProof/>
                <w:rtl/>
              </w:rPr>
            </w:r>
            <w:r w:rsidR="002F7E8F">
              <w:rPr>
                <w:rStyle w:val="Hyperlink"/>
                <w:noProof/>
                <w:rtl/>
              </w:rPr>
              <w:fldChar w:fldCharType="separate"/>
            </w:r>
            <w:r w:rsidR="002F7E8F">
              <w:rPr>
                <w:noProof/>
                <w:webHidden/>
              </w:rPr>
              <w:t>1</w:t>
            </w:r>
            <w:r w:rsidR="002F7E8F">
              <w:rPr>
                <w:rStyle w:val="Hyperlink"/>
                <w:noProof/>
                <w:rtl/>
              </w:rPr>
              <w:fldChar w:fldCharType="end"/>
            </w:r>
          </w:hyperlink>
        </w:p>
        <w:p w14:paraId="797D4F33" w14:textId="0CF9937E"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19" w:history="1">
            <w:r w:rsidRPr="00ED40A7">
              <w:rPr>
                <w:rStyle w:val="Hyperlink"/>
                <w:noProof/>
              </w:rPr>
              <w:t>1. System Architecture &amp; Tech Stack</w:t>
            </w:r>
            <w:r>
              <w:rPr>
                <w:noProof/>
                <w:webHidden/>
              </w:rPr>
              <w:tab/>
            </w:r>
            <w:r>
              <w:rPr>
                <w:rStyle w:val="Hyperlink"/>
                <w:noProof/>
                <w:rtl/>
              </w:rPr>
              <w:fldChar w:fldCharType="begin"/>
            </w:r>
            <w:r>
              <w:rPr>
                <w:noProof/>
                <w:webHidden/>
              </w:rPr>
              <w:instrText xml:space="preserve"> PAGEREF _Toc228558419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7544547" w14:textId="43B03A5B"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0" w:history="1">
            <w:r w:rsidRPr="00ED40A7">
              <w:rPr>
                <w:rStyle w:val="Hyperlink"/>
                <w:noProof/>
              </w:rPr>
              <w:t>1.1 Architectural Pattern</w:t>
            </w:r>
            <w:r>
              <w:rPr>
                <w:noProof/>
                <w:webHidden/>
              </w:rPr>
              <w:tab/>
            </w:r>
            <w:r>
              <w:rPr>
                <w:rStyle w:val="Hyperlink"/>
                <w:noProof/>
                <w:rtl/>
              </w:rPr>
              <w:fldChar w:fldCharType="begin"/>
            </w:r>
            <w:r>
              <w:rPr>
                <w:noProof/>
                <w:webHidden/>
              </w:rPr>
              <w:instrText xml:space="preserve"> PAGEREF _Toc228558420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6F29A78" w14:textId="65860055"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1" w:history="1">
            <w:r w:rsidRPr="00ED40A7">
              <w:rPr>
                <w:rStyle w:val="Hyperlink"/>
                <w:noProof/>
              </w:rPr>
              <w:t>1.2 External Integrations</w:t>
            </w:r>
            <w:r>
              <w:rPr>
                <w:noProof/>
                <w:webHidden/>
              </w:rPr>
              <w:tab/>
            </w:r>
            <w:r>
              <w:rPr>
                <w:rStyle w:val="Hyperlink"/>
                <w:noProof/>
                <w:rtl/>
              </w:rPr>
              <w:fldChar w:fldCharType="begin"/>
            </w:r>
            <w:r>
              <w:rPr>
                <w:noProof/>
                <w:webHidden/>
              </w:rPr>
              <w:instrText xml:space="preserve"> PAGEREF _Toc228558421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41CDA17" w14:textId="66BC822F"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22" w:history="1">
            <w:r w:rsidRPr="00ED40A7">
              <w:rPr>
                <w:rStyle w:val="Hyperlink"/>
                <w:noProof/>
              </w:rPr>
              <w:t>2. System Logic &amp; Data Flow</w:t>
            </w:r>
            <w:r>
              <w:rPr>
                <w:noProof/>
                <w:webHidden/>
              </w:rPr>
              <w:tab/>
            </w:r>
            <w:r>
              <w:rPr>
                <w:rStyle w:val="Hyperlink"/>
                <w:noProof/>
                <w:rtl/>
              </w:rPr>
              <w:fldChar w:fldCharType="begin"/>
            </w:r>
            <w:r>
              <w:rPr>
                <w:noProof/>
                <w:webHidden/>
              </w:rPr>
              <w:instrText xml:space="preserve"> PAGEREF _Toc228558422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1E77ECB" w14:textId="3A013FE3"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3" w:history="1">
            <w:r w:rsidRPr="00ED40A7">
              <w:rPr>
                <w:rStyle w:val="Hyperlink"/>
                <w:noProof/>
              </w:rPr>
              <w:t>2.1 Data Life-Cycle</w:t>
            </w:r>
            <w:r>
              <w:rPr>
                <w:noProof/>
                <w:webHidden/>
              </w:rPr>
              <w:tab/>
            </w:r>
            <w:r>
              <w:rPr>
                <w:rStyle w:val="Hyperlink"/>
                <w:noProof/>
                <w:rtl/>
              </w:rPr>
              <w:fldChar w:fldCharType="begin"/>
            </w:r>
            <w:r>
              <w:rPr>
                <w:noProof/>
                <w:webHidden/>
              </w:rPr>
              <w:instrText xml:space="preserve"> PAGEREF _Toc228558423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8F814CD" w14:textId="65BEF3F5"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4" w:history="1">
            <w:r w:rsidRPr="00ED40A7">
              <w:rPr>
                <w:rStyle w:val="Hyperlink"/>
                <w:noProof/>
              </w:rPr>
              <w:t>2.2 Data Interaction Flow</w:t>
            </w:r>
            <w:r>
              <w:rPr>
                <w:noProof/>
                <w:webHidden/>
              </w:rPr>
              <w:tab/>
            </w:r>
            <w:r>
              <w:rPr>
                <w:rStyle w:val="Hyperlink"/>
                <w:noProof/>
                <w:rtl/>
              </w:rPr>
              <w:fldChar w:fldCharType="begin"/>
            </w:r>
            <w:r>
              <w:rPr>
                <w:noProof/>
                <w:webHidden/>
              </w:rPr>
              <w:instrText xml:space="preserve"> PAGEREF _Toc228558424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042DB42" w14:textId="03213148"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25" w:history="1">
            <w:r w:rsidRPr="00ED40A7">
              <w:rPr>
                <w:rStyle w:val="Hyperlink"/>
                <w:noProof/>
              </w:rPr>
              <w:t>3. Database Design</w:t>
            </w:r>
            <w:r>
              <w:rPr>
                <w:noProof/>
                <w:webHidden/>
              </w:rPr>
              <w:tab/>
            </w:r>
            <w:r>
              <w:rPr>
                <w:rStyle w:val="Hyperlink"/>
                <w:noProof/>
                <w:rtl/>
              </w:rPr>
              <w:fldChar w:fldCharType="begin"/>
            </w:r>
            <w:r>
              <w:rPr>
                <w:noProof/>
                <w:webHidden/>
              </w:rPr>
              <w:instrText xml:space="preserve"> PAGEREF _Toc228558425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FE24433" w14:textId="719DDB5F"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6" w:history="1">
            <w:r w:rsidRPr="00ED40A7">
              <w:rPr>
                <w:rStyle w:val="Hyperlink"/>
                <w:noProof/>
              </w:rPr>
              <w:t>3.1 Core Schema Definitions</w:t>
            </w:r>
            <w:r>
              <w:rPr>
                <w:noProof/>
                <w:webHidden/>
              </w:rPr>
              <w:tab/>
            </w:r>
            <w:r>
              <w:rPr>
                <w:rStyle w:val="Hyperlink"/>
                <w:noProof/>
                <w:rtl/>
              </w:rPr>
              <w:fldChar w:fldCharType="begin"/>
            </w:r>
            <w:r>
              <w:rPr>
                <w:noProof/>
                <w:webHidden/>
              </w:rPr>
              <w:instrText xml:space="preserve"> PAGEREF _Toc228558426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65F2E78" w14:textId="22DA25B6"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27" w:history="1">
            <w:r w:rsidRPr="00ED40A7">
              <w:rPr>
                <w:rStyle w:val="Hyperlink"/>
                <w:noProof/>
              </w:rPr>
              <w:t>4. Algorithmic Specifications</w:t>
            </w:r>
            <w:r>
              <w:rPr>
                <w:noProof/>
                <w:webHidden/>
              </w:rPr>
              <w:tab/>
            </w:r>
            <w:r>
              <w:rPr>
                <w:rStyle w:val="Hyperlink"/>
                <w:noProof/>
                <w:rtl/>
              </w:rPr>
              <w:fldChar w:fldCharType="begin"/>
            </w:r>
            <w:r>
              <w:rPr>
                <w:noProof/>
                <w:webHidden/>
              </w:rPr>
              <w:instrText xml:space="preserve"> PAGEREF _Toc228558427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C86988B" w14:textId="6F22A4C6"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8" w:history="1">
            <w:r w:rsidRPr="00ED40A7">
              <w:rPr>
                <w:rStyle w:val="Hyperlink"/>
                <w:noProof/>
              </w:rPr>
              <w:t>4.1 Semantic Vector Search (Cosine Similarity)</w:t>
            </w:r>
            <w:r>
              <w:rPr>
                <w:noProof/>
                <w:webHidden/>
              </w:rPr>
              <w:tab/>
            </w:r>
            <w:r>
              <w:rPr>
                <w:rStyle w:val="Hyperlink"/>
                <w:noProof/>
                <w:rtl/>
              </w:rPr>
              <w:fldChar w:fldCharType="begin"/>
            </w:r>
            <w:r>
              <w:rPr>
                <w:noProof/>
                <w:webHidden/>
              </w:rPr>
              <w:instrText xml:space="preserve"> PAGEREF _Toc228558428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296FC5E" w14:textId="7E30A33D"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29" w:history="1">
            <w:r w:rsidRPr="00ED40A7">
              <w:rPr>
                <w:rStyle w:val="Hyperlink"/>
                <w:noProof/>
              </w:rPr>
              <w:t>4.2 Nutritional Proximity (k-Nearest Neighbors)</w:t>
            </w:r>
            <w:r>
              <w:rPr>
                <w:noProof/>
                <w:webHidden/>
              </w:rPr>
              <w:tab/>
            </w:r>
            <w:r>
              <w:rPr>
                <w:rStyle w:val="Hyperlink"/>
                <w:noProof/>
                <w:rtl/>
              </w:rPr>
              <w:fldChar w:fldCharType="begin"/>
            </w:r>
            <w:r>
              <w:rPr>
                <w:noProof/>
                <w:webHidden/>
              </w:rPr>
              <w:instrText xml:space="preserve"> PAGEREF _Toc228558429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55C5CF7" w14:textId="54A5F4E0"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30" w:history="1">
            <w:r w:rsidRPr="00ED40A7">
              <w:rPr>
                <w:rStyle w:val="Hyperlink"/>
                <w:noProof/>
              </w:rPr>
              <w:t>4.3 Nutritional Clustering (K-Means)</w:t>
            </w:r>
            <w:r>
              <w:rPr>
                <w:noProof/>
                <w:webHidden/>
              </w:rPr>
              <w:tab/>
            </w:r>
            <w:r>
              <w:rPr>
                <w:rStyle w:val="Hyperlink"/>
                <w:noProof/>
                <w:rtl/>
              </w:rPr>
              <w:fldChar w:fldCharType="begin"/>
            </w:r>
            <w:r>
              <w:rPr>
                <w:noProof/>
                <w:webHidden/>
              </w:rPr>
              <w:instrText xml:space="preserve"> PAGEREF _Toc228558430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367601F" w14:textId="65AC2981"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31" w:history="1">
            <w:r w:rsidRPr="00ED40A7">
              <w:rPr>
                <w:rStyle w:val="Hyperlink"/>
                <w:noProof/>
              </w:rPr>
              <w:t>5. API Interface Specifications</w:t>
            </w:r>
            <w:r>
              <w:rPr>
                <w:noProof/>
                <w:webHidden/>
              </w:rPr>
              <w:tab/>
            </w:r>
            <w:r>
              <w:rPr>
                <w:rStyle w:val="Hyperlink"/>
                <w:noProof/>
                <w:rtl/>
              </w:rPr>
              <w:fldChar w:fldCharType="begin"/>
            </w:r>
            <w:r>
              <w:rPr>
                <w:noProof/>
                <w:webHidden/>
              </w:rPr>
              <w:instrText xml:space="preserve"> PAGEREF _Toc228558431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FDF87DC" w14:textId="460BC4CC"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32" w:history="1">
            <w:r w:rsidRPr="00ED40A7">
              <w:rPr>
                <w:rStyle w:val="Hyperlink"/>
                <w:noProof/>
              </w:rPr>
              <w:t>5.1 Internal Routes (Client to Server)</w:t>
            </w:r>
            <w:r>
              <w:rPr>
                <w:noProof/>
                <w:webHidden/>
              </w:rPr>
              <w:tab/>
            </w:r>
            <w:r>
              <w:rPr>
                <w:rStyle w:val="Hyperlink"/>
                <w:noProof/>
                <w:rtl/>
              </w:rPr>
              <w:fldChar w:fldCharType="begin"/>
            </w:r>
            <w:r>
              <w:rPr>
                <w:noProof/>
                <w:webHidden/>
              </w:rPr>
              <w:instrText xml:space="preserve"> PAGEREF _Toc228558432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D6BF3D7" w14:textId="5908E515" w:rsidR="002F7E8F" w:rsidRDefault="002F7E8F">
          <w:pPr>
            <w:pStyle w:val="TOC2"/>
            <w:tabs>
              <w:tab w:val="right" w:leader="dot" w:pos="9016"/>
            </w:tabs>
            <w:rPr>
              <w:rFonts w:asciiTheme="minorHAnsi" w:hAnsiTheme="minorHAnsi"/>
              <w:noProof/>
              <w:kern w:val="2"/>
              <w:sz w:val="24"/>
              <w:szCs w:val="24"/>
              <w14:ligatures w14:val="standardContextual"/>
            </w:rPr>
          </w:pPr>
          <w:hyperlink w:anchor="_Toc228558433" w:history="1">
            <w:r w:rsidRPr="00ED40A7">
              <w:rPr>
                <w:rStyle w:val="Hyperlink"/>
                <w:noProof/>
              </w:rPr>
              <w:t>6. User Interface Design</w:t>
            </w:r>
            <w:r>
              <w:rPr>
                <w:noProof/>
                <w:webHidden/>
              </w:rPr>
              <w:tab/>
            </w:r>
            <w:r>
              <w:rPr>
                <w:rStyle w:val="Hyperlink"/>
                <w:noProof/>
                <w:rtl/>
              </w:rPr>
              <w:fldChar w:fldCharType="begin"/>
            </w:r>
            <w:r>
              <w:rPr>
                <w:noProof/>
                <w:webHidden/>
              </w:rPr>
              <w:instrText xml:space="preserve"> PAGEREF _Toc228558433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1764EAE" w14:textId="26BADBE7"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34" w:history="1">
            <w:r w:rsidRPr="00ED40A7">
              <w:rPr>
                <w:rStyle w:val="Hyperlink"/>
                <w:noProof/>
              </w:rPr>
              <w:t>6.1 Admin Views</w:t>
            </w:r>
            <w:r>
              <w:rPr>
                <w:noProof/>
                <w:webHidden/>
              </w:rPr>
              <w:tab/>
            </w:r>
            <w:r>
              <w:rPr>
                <w:rStyle w:val="Hyperlink"/>
                <w:noProof/>
                <w:rtl/>
              </w:rPr>
              <w:fldChar w:fldCharType="begin"/>
            </w:r>
            <w:r>
              <w:rPr>
                <w:noProof/>
                <w:webHidden/>
              </w:rPr>
              <w:instrText xml:space="preserve"> PAGEREF _Toc228558434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2B53F4E" w14:textId="4449C242"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35" w:history="1">
            <w:r w:rsidRPr="00ED40A7">
              <w:rPr>
                <w:rStyle w:val="Hyperlink"/>
                <w:noProof/>
              </w:rPr>
              <w:t>6.2 Dietitian Views (Admin)</w:t>
            </w:r>
            <w:r>
              <w:rPr>
                <w:noProof/>
                <w:webHidden/>
              </w:rPr>
              <w:tab/>
            </w:r>
            <w:r>
              <w:rPr>
                <w:rStyle w:val="Hyperlink"/>
                <w:noProof/>
                <w:rtl/>
              </w:rPr>
              <w:fldChar w:fldCharType="begin"/>
            </w:r>
            <w:r>
              <w:rPr>
                <w:noProof/>
                <w:webHidden/>
              </w:rPr>
              <w:instrText xml:space="preserve"> PAGEREF _Toc228558435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3E4A61DC" w14:textId="225561F6" w:rsidR="002F7E8F" w:rsidRDefault="002F7E8F">
          <w:pPr>
            <w:pStyle w:val="TOC3"/>
            <w:tabs>
              <w:tab w:val="right" w:leader="dot" w:pos="9016"/>
            </w:tabs>
            <w:rPr>
              <w:rFonts w:asciiTheme="minorHAnsi" w:hAnsiTheme="minorHAnsi"/>
              <w:noProof/>
              <w:kern w:val="2"/>
              <w:sz w:val="24"/>
              <w:szCs w:val="24"/>
              <w14:ligatures w14:val="standardContextual"/>
            </w:rPr>
          </w:pPr>
          <w:hyperlink w:anchor="_Toc228558436" w:history="1">
            <w:r w:rsidRPr="00ED40A7">
              <w:rPr>
                <w:rStyle w:val="Hyperlink"/>
                <w:noProof/>
              </w:rPr>
              <w:t>6.3 Line Worker Views (Read-Only)</w:t>
            </w:r>
            <w:r>
              <w:rPr>
                <w:noProof/>
                <w:webHidden/>
              </w:rPr>
              <w:tab/>
            </w:r>
            <w:r>
              <w:rPr>
                <w:rStyle w:val="Hyperlink"/>
                <w:noProof/>
                <w:rtl/>
              </w:rPr>
              <w:fldChar w:fldCharType="begin"/>
            </w:r>
            <w:r>
              <w:rPr>
                <w:noProof/>
                <w:webHidden/>
              </w:rPr>
              <w:instrText xml:space="preserve"> PAGEREF _Toc228558436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DDA46A1" w14:textId="46991C8C" w:rsidR="00221C76" w:rsidRDefault="00221C76">
          <w:r>
            <w:rPr>
              <w:b/>
              <w:bCs/>
              <w:noProof/>
            </w:rPr>
            <w:fldChar w:fldCharType="end"/>
          </w:r>
        </w:p>
      </w:sdtContent>
    </w:sdt>
    <w:p w14:paraId="1FB01197" w14:textId="18813183" w:rsidR="00F73F20" w:rsidRDefault="00F73F20" w:rsidP="008D2A1D">
      <w:pPr>
        <w:pStyle w:val="1"/>
        <w:jc w:val="center"/>
      </w:pPr>
    </w:p>
    <w:p w14:paraId="1B2450A6" w14:textId="77777777" w:rsidR="00221C76" w:rsidRDefault="00221C76">
      <w:pPr>
        <w:rPr>
          <w:rFonts w:eastAsiaTheme="majorEastAsia" w:cstheme="majorBidi"/>
          <w:color w:val="0F4761" w:themeColor="accent1" w:themeShade="BF"/>
          <w:sz w:val="24"/>
          <w:szCs w:val="32"/>
        </w:rPr>
      </w:pPr>
      <w:r>
        <w:br w:type="page"/>
      </w:r>
    </w:p>
    <w:p w14:paraId="3F498A20" w14:textId="26335A84" w:rsidR="00C0228D" w:rsidRDefault="00C0228D" w:rsidP="00C0228D">
      <w:pPr>
        <w:pStyle w:val="2"/>
      </w:pPr>
      <w:bookmarkStart w:id="1" w:name="_Toc228558419"/>
      <w:r w:rsidRPr="00C0228D">
        <w:lastRenderedPageBreak/>
        <w:t>1. System Architecture &amp; Tech Stack</w:t>
      </w:r>
      <w:bookmarkEnd w:id="1"/>
    </w:p>
    <w:p w14:paraId="0E9C496E" w14:textId="77777777" w:rsidR="002968E7" w:rsidRDefault="002968E7" w:rsidP="00347D0D">
      <w:pPr>
        <w:pStyle w:val="3"/>
      </w:pPr>
      <w:bookmarkStart w:id="2" w:name="_Toc228558420"/>
      <w:r w:rsidRPr="002968E7">
        <w:t>1.1 Architectural Pattern</w:t>
      </w:r>
      <w:bookmarkEnd w:id="2"/>
    </w:p>
    <w:p w14:paraId="34917C4A" w14:textId="22FCCB99" w:rsidR="00D04C85" w:rsidRPr="00D04C85" w:rsidRDefault="00D04C85" w:rsidP="00D04C85">
      <w:r w:rsidRPr="00D84FDF">
        <w:t xml:space="preserve">The system </w:t>
      </w:r>
      <w:r w:rsidR="00D84FDF" w:rsidRPr="00D84FDF">
        <w:t>will be implemented by</w:t>
      </w:r>
      <w:r w:rsidRPr="00D84FDF">
        <w:t xml:space="preserve"> Three-Tier Client-Server architecture, which separates the system into three clear layers. This design helps keep the logic centralized, improves security, and allows the system to support both current web clients and future mobile applications.</w:t>
      </w:r>
    </w:p>
    <w:p w14:paraId="2D66E981" w14:textId="005F5A23" w:rsidR="002968E7" w:rsidRPr="002968E7" w:rsidRDefault="002968E7" w:rsidP="009537A8">
      <w:pPr>
        <w:numPr>
          <w:ilvl w:val="0"/>
          <w:numId w:val="40"/>
        </w:numPr>
        <w:tabs>
          <w:tab w:val="num" w:pos="720"/>
        </w:tabs>
      </w:pPr>
      <w:r w:rsidRPr="002968E7">
        <w:rPr>
          <w:b/>
          <w:bCs/>
        </w:rPr>
        <w:t>Presentation Layer (Client):</w:t>
      </w:r>
      <w:r w:rsidRPr="002968E7">
        <w:t> Built with </w:t>
      </w:r>
      <w:r w:rsidRPr="002968E7">
        <w:rPr>
          <w:b/>
          <w:bCs/>
        </w:rPr>
        <w:t>React.js (v19)</w:t>
      </w:r>
      <w:r w:rsidRPr="002968E7">
        <w:t> and </w:t>
      </w:r>
      <w:r w:rsidRPr="002968E7">
        <w:rPr>
          <w:b/>
          <w:bCs/>
        </w:rPr>
        <w:t>Vite</w:t>
      </w:r>
      <w:r w:rsidRPr="002968E7">
        <w:t xml:space="preserve">, the client handles complex state management for the Meal </w:t>
      </w:r>
      <w:commentRangeStart w:id="3"/>
      <w:r w:rsidRPr="002968E7">
        <w:t>Builder</w:t>
      </w:r>
      <w:commentRangeEnd w:id="3"/>
      <w:r w:rsidR="00104576" w:rsidRPr="002968E7">
        <w:rPr>
          <w:rStyle w:val="af6"/>
          <w:sz w:val="20"/>
          <w:szCs w:val="22"/>
        </w:rPr>
        <w:commentReference w:id="3"/>
      </w:r>
      <w:r w:rsidRPr="002968E7">
        <w:t>. This component-based approach allows for a responsive UI that provides immediate safety feedback (</w:t>
      </w:r>
      <w:r w:rsidR="009537A8" w:rsidRPr="009537A8">
        <w:t>for example</w:t>
      </w:r>
      <w:r w:rsidRPr="002968E7">
        <w:t>, allergen dimming) without server round-trips.</w:t>
      </w:r>
    </w:p>
    <w:p w14:paraId="6018B5BB" w14:textId="02193BEC" w:rsidR="002968E7" w:rsidRPr="002968E7" w:rsidRDefault="002968E7" w:rsidP="00104576">
      <w:pPr>
        <w:numPr>
          <w:ilvl w:val="0"/>
          <w:numId w:val="40"/>
        </w:numPr>
        <w:tabs>
          <w:tab w:val="num" w:pos="720"/>
        </w:tabs>
      </w:pPr>
      <w:r w:rsidRPr="002968E7">
        <w:rPr>
          <w:b/>
          <w:bCs/>
        </w:rPr>
        <w:t>Application Logic Layer (Server):</w:t>
      </w:r>
      <w:r w:rsidRPr="002968E7">
        <w:t> </w:t>
      </w:r>
      <w:r w:rsidR="00D84FDF" w:rsidRPr="00D84FDF">
        <w:t>The </w:t>
      </w:r>
      <w:r w:rsidR="00D84FDF" w:rsidRPr="00D84FDF">
        <w:rPr>
          <w:b/>
          <w:bCs/>
        </w:rPr>
        <w:t>Flask (Python)</w:t>
      </w:r>
      <w:r w:rsidR="00D84FDF" w:rsidRPr="00D84FDF">
        <w:t> backend acts as the central orchestrator. It handles authentication, enforces Role-Based Access Control (RBAC)</w:t>
      </w:r>
      <w:r w:rsidR="00104576">
        <w:t xml:space="preserve"> </w:t>
      </w:r>
      <w:commentRangeStart w:id="4"/>
      <w:r w:rsidR="00104576" w:rsidRPr="00104576">
        <w:t xml:space="preserve">across three roles — </w:t>
      </w:r>
      <w:r w:rsidR="00104576" w:rsidRPr="00104576">
        <w:rPr>
          <w:b/>
          <w:bCs/>
        </w:rPr>
        <w:t>admin</w:t>
      </w:r>
      <w:r w:rsidR="00104576" w:rsidRPr="00104576">
        <w:t xml:space="preserve">, </w:t>
      </w:r>
      <w:r w:rsidR="00104576" w:rsidRPr="00104576">
        <w:rPr>
          <w:b/>
          <w:bCs/>
        </w:rPr>
        <w:t>dietitian</w:t>
      </w:r>
      <w:r w:rsidR="00104576" w:rsidRPr="00104576">
        <w:t xml:space="preserve">, and </w:t>
      </w:r>
      <w:proofErr w:type="spellStart"/>
      <w:r w:rsidR="00104576" w:rsidRPr="00104576">
        <w:rPr>
          <w:b/>
          <w:bCs/>
        </w:rPr>
        <w:t>lineworker</w:t>
      </w:r>
      <w:commentRangeEnd w:id="4"/>
      <w:proofErr w:type="spellEnd"/>
      <w:r w:rsidR="00104576" w:rsidRPr="00D84FDF">
        <w:rPr>
          <w:rStyle w:val="af6"/>
          <w:sz w:val="20"/>
          <w:szCs w:val="22"/>
        </w:rPr>
        <w:commentReference w:id="4"/>
      </w:r>
      <w:r w:rsidR="00D84FDF" w:rsidRPr="00D84FDF">
        <w:t>, and manages the data ingestion pipeline. Leveraging Python's native support for data processing, it efficiently handles the vector mathematics logic and coordinates external API calls to OpenAI.</w:t>
      </w:r>
    </w:p>
    <w:p w14:paraId="2F00A5CB" w14:textId="6C31E1F6" w:rsidR="002968E7" w:rsidRPr="002968E7" w:rsidRDefault="002968E7" w:rsidP="00C22F10">
      <w:pPr>
        <w:numPr>
          <w:ilvl w:val="0"/>
          <w:numId w:val="40"/>
        </w:numPr>
        <w:tabs>
          <w:tab w:val="num" w:pos="720"/>
        </w:tabs>
      </w:pPr>
      <w:r w:rsidRPr="002968E7">
        <w:rPr>
          <w:b/>
          <w:bCs/>
        </w:rPr>
        <w:t>Persistence Layer (Data):</w:t>
      </w:r>
      <w:r w:rsidRPr="002968E7">
        <w:t> Data is stored in </w:t>
      </w:r>
      <w:r w:rsidRPr="002968E7">
        <w:rPr>
          <w:b/>
          <w:bCs/>
        </w:rPr>
        <w:t>PostgreSQL</w:t>
      </w:r>
      <w:r w:rsidR="00C22F10" w:rsidRPr="00C22F10">
        <w:t xml:space="preserve"> </w:t>
      </w:r>
      <w:r w:rsidRPr="002968E7">
        <w:t>with the </w:t>
      </w:r>
      <w:proofErr w:type="spellStart"/>
      <w:r w:rsidRPr="002968E7">
        <w:rPr>
          <w:b/>
          <w:bCs/>
        </w:rPr>
        <w:t>pgvector</w:t>
      </w:r>
      <w:proofErr w:type="spellEnd"/>
      <w:r w:rsidRPr="002968E7">
        <w:t> extension. This hybrid approach enables the storage of strict relational data (user accounts, safety rules) alongside high-dimensional AI vectors, eliminating the need for a separate vector database.</w:t>
      </w:r>
    </w:p>
    <w:p w14:paraId="05A2377B" w14:textId="77777777" w:rsidR="002968E7" w:rsidRPr="002968E7" w:rsidRDefault="002968E7" w:rsidP="002968E7"/>
    <w:p w14:paraId="4D9AC7A1" w14:textId="77777777" w:rsidR="00DE4D51" w:rsidRPr="00683C67" w:rsidRDefault="00DE4D51" w:rsidP="00DE4D51"/>
    <w:p w14:paraId="5251E2CD" w14:textId="72BD9201" w:rsidR="00683C67" w:rsidRDefault="001111BB" w:rsidP="00683C67">
      <w:pPr>
        <w:rPr>
          <w:rtl/>
        </w:rPr>
      </w:pPr>
      <w:commentRangeStart w:id="5"/>
      <w:r>
        <w:rPr>
          <w:noProof/>
        </w:rPr>
        <w:drawing>
          <wp:inline distT="0" distB="0" distL="0" distR="0" wp14:anchorId="7918FBE7" wp14:editId="37D78650">
            <wp:extent cx="5729605" cy="2433836"/>
            <wp:effectExtent l="0" t="0" r="4445" b="5080"/>
            <wp:docPr id="667188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8542"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29605" cy="2433836"/>
                    </a:xfrm>
                    <a:prstGeom prst="rect">
                      <a:avLst/>
                    </a:prstGeom>
                    <a:noFill/>
                    <a:ln>
                      <a:noFill/>
                    </a:ln>
                  </pic:spPr>
                </pic:pic>
              </a:graphicData>
            </a:graphic>
          </wp:inline>
        </w:drawing>
      </w:r>
      <w:commentRangeEnd w:id="5"/>
      <w:r w:rsidR="00104576">
        <w:rPr>
          <w:rStyle w:val="af6"/>
          <w:sz w:val="20"/>
          <w:szCs w:val="22"/>
          <w:rtl/>
        </w:rPr>
        <w:commentReference w:id="5"/>
      </w:r>
    </w:p>
    <w:p w14:paraId="55F5A19C" w14:textId="77777777" w:rsidR="001111BB" w:rsidRPr="001111BB" w:rsidRDefault="001111BB" w:rsidP="00347D0D">
      <w:pPr>
        <w:pStyle w:val="3"/>
      </w:pPr>
      <w:bookmarkStart w:id="6" w:name="_Toc228558421"/>
      <w:r w:rsidRPr="001111BB">
        <w:t>1.2 External Integrations</w:t>
      </w:r>
      <w:bookmarkEnd w:id="6"/>
    </w:p>
    <w:p w14:paraId="6D22B9CD" w14:textId="62374592" w:rsidR="001111BB" w:rsidRDefault="001111BB" w:rsidP="00C22F10">
      <w:pPr>
        <w:numPr>
          <w:ilvl w:val="0"/>
          <w:numId w:val="41"/>
        </w:numPr>
        <w:tabs>
          <w:tab w:val="num" w:pos="720"/>
        </w:tabs>
      </w:pPr>
      <w:r w:rsidRPr="001111BB">
        <w:rPr>
          <w:b/>
          <w:bCs/>
        </w:rPr>
        <w:t>OpenAI API:</w:t>
      </w:r>
      <w:r w:rsidRPr="001111BB">
        <w:t> </w:t>
      </w:r>
      <w:r w:rsidR="00C22F10" w:rsidRPr="00D84FDF">
        <w:t xml:space="preserve">The system </w:t>
      </w:r>
      <w:r w:rsidR="00D84FDF" w:rsidRPr="00D84FDF">
        <w:t>will use</w:t>
      </w:r>
      <w:r w:rsidR="00C22F10" w:rsidRPr="00D84FDF">
        <w:t xml:space="preserve"> the </w:t>
      </w:r>
      <w:r w:rsidR="00C22F10" w:rsidRPr="00D84FDF">
        <w:rPr>
          <w:b/>
          <w:bCs/>
        </w:rPr>
        <w:t>text-embedding-3-small</w:t>
      </w:r>
      <w:r w:rsidR="00C22F10" w:rsidRPr="00D84FDF">
        <w:t xml:space="preserve"> model to process text descriptions. When a new product is added, its description is sent to this API to create "vector embeddings" (mathematical representations of the text). These embeddings are then stored locally in our database. This approach ensures that future searches are fast and cost-effective, as the system does not need to call the external API repeatedly</w:t>
      </w:r>
    </w:p>
    <w:p w14:paraId="4EE22E40" w14:textId="63618EBE" w:rsidR="00104576" w:rsidRPr="001111BB" w:rsidRDefault="00104576" w:rsidP="00104576">
      <w:pPr>
        <w:numPr>
          <w:ilvl w:val="0"/>
          <w:numId w:val="41"/>
        </w:numPr>
        <w:tabs>
          <w:tab w:val="num" w:pos="720"/>
        </w:tabs>
      </w:pPr>
      <w:commentRangeStart w:id="7"/>
      <w:proofErr w:type="spellStart"/>
      <w:r w:rsidRPr="00104576">
        <w:rPr>
          <w:b/>
          <w:bCs/>
        </w:rPr>
        <w:t>Supabase</w:t>
      </w:r>
      <w:proofErr w:type="spellEnd"/>
      <w:r w:rsidRPr="00104576">
        <w:rPr>
          <w:b/>
          <w:bCs/>
        </w:rPr>
        <w:t xml:space="preserve"> Storage:</w:t>
      </w:r>
      <w:r w:rsidRPr="00104576">
        <w:t xml:space="preserve"> Product images are uploaded to and served from a </w:t>
      </w:r>
      <w:proofErr w:type="spellStart"/>
      <w:r w:rsidRPr="00104576">
        <w:t>Supabase</w:t>
      </w:r>
      <w:proofErr w:type="spellEnd"/>
      <w:r w:rsidRPr="00104576">
        <w:t xml:space="preserve"> cloud storage bucket. The backend handles all upload and </w:t>
      </w:r>
      <w:proofErr w:type="gramStart"/>
      <w:r w:rsidRPr="00104576">
        <w:t>delete</w:t>
      </w:r>
      <w:proofErr w:type="gramEnd"/>
      <w:r w:rsidRPr="00104576">
        <w:t xml:space="preserve"> operations, returning a public URL that is stored alongside the product record in the database.</w:t>
      </w:r>
      <w:commentRangeEnd w:id="7"/>
      <w:r w:rsidRPr="001111BB">
        <w:rPr>
          <w:rStyle w:val="af6"/>
          <w:sz w:val="20"/>
          <w:szCs w:val="22"/>
        </w:rPr>
        <w:commentReference w:id="7"/>
      </w:r>
    </w:p>
    <w:p w14:paraId="5B4EC682" w14:textId="07DE4304" w:rsidR="002804F0" w:rsidRDefault="002804F0">
      <w:r>
        <w:br w:type="page"/>
      </w:r>
    </w:p>
    <w:p w14:paraId="7C5C847C" w14:textId="77777777" w:rsidR="002804F0" w:rsidRPr="002804F0" w:rsidRDefault="002804F0" w:rsidP="002804F0">
      <w:pPr>
        <w:pStyle w:val="2"/>
      </w:pPr>
      <w:bookmarkStart w:id="8" w:name="_Toc228558422"/>
      <w:r w:rsidRPr="002804F0">
        <w:lastRenderedPageBreak/>
        <w:t>2. System Logic &amp; Data Flow</w:t>
      </w:r>
      <w:bookmarkEnd w:id="8"/>
    </w:p>
    <w:p w14:paraId="565C22CF" w14:textId="77777777" w:rsidR="002804F0" w:rsidRDefault="002804F0" w:rsidP="00347D0D">
      <w:pPr>
        <w:pStyle w:val="3"/>
      </w:pPr>
      <w:bookmarkStart w:id="9" w:name="_Toc228558423"/>
      <w:r w:rsidRPr="002804F0">
        <w:t>2.1 Data Life-Cycle</w:t>
      </w:r>
      <w:bookmarkEnd w:id="9"/>
    </w:p>
    <w:p w14:paraId="1BA7AF3B" w14:textId="488C5A39" w:rsidR="002804F0" w:rsidRPr="002804F0" w:rsidRDefault="002804F0" w:rsidP="002804F0">
      <w:r w:rsidRPr="002804F0">
        <w:t>The system logic is driven by three distinct data phases: Ingestion, Construction, and Execution.</w:t>
      </w:r>
    </w:p>
    <w:p w14:paraId="21AB014F" w14:textId="3AAF6F58" w:rsidR="0042521E" w:rsidRPr="0042521E" w:rsidRDefault="0042521E" w:rsidP="0042521E">
      <w:pPr>
        <w:pStyle w:val="NormalWeb"/>
        <w:numPr>
          <w:ilvl w:val="0"/>
          <w:numId w:val="42"/>
        </w:numPr>
        <w:spacing w:before="24" w:beforeAutospacing="0" w:after="48" w:afterAutospacing="0"/>
        <w:rPr>
          <w:rFonts w:ascii="Segoe UI" w:hAnsi="Segoe UI" w:cs="Segoe UI"/>
          <w:sz w:val="20"/>
          <w:szCs w:val="20"/>
        </w:rPr>
      </w:pPr>
      <w:commentRangeStart w:id="10"/>
      <w:r w:rsidRPr="0042521E">
        <w:rPr>
          <w:rStyle w:val="af"/>
          <w:rFonts w:ascii="Segoe UI" w:hAnsi="Segoe UI" w:cs="Segoe UI"/>
          <w:sz w:val="20"/>
          <w:szCs w:val="20"/>
        </w:rPr>
        <w:t>1. Ingestion Pipeline (Dual-Vector Generation):</w:t>
      </w:r>
      <w:r w:rsidRPr="0042521E">
        <w:rPr>
          <w:rFonts w:ascii="Segoe UI" w:hAnsi="Segoe UI" w:cs="Segoe UI"/>
          <w:sz w:val="20"/>
          <w:szCs w:val="20"/>
        </w:rPr>
        <w:t xml:space="preserve"> When a Dietitian saves a product, the backend processes the input in sequence. First, if an image is provided, it is uploaded to </w:t>
      </w:r>
      <w:proofErr w:type="spellStart"/>
      <w:r w:rsidRPr="0042521E">
        <w:rPr>
          <w:rFonts w:ascii="Segoe UI" w:hAnsi="Segoe UI" w:cs="Segoe UI"/>
          <w:sz w:val="20"/>
          <w:szCs w:val="20"/>
        </w:rPr>
        <w:t>Supabase</w:t>
      </w:r>
      <w:proofErr w:type="spellEnd"/>
      <w:r w:rsidRPr="0042521E">
        <w:rPr>
          <w:rFonts w:ascii="Segoe UI" w:hAnsi="Segoe UI" w:cs="Segoe UI"/>
          <w:sz w:val="20"/>
          <w:szCs w:val="20"/>
        </w:rPr>
        <w:t xml:space="preserve"> cloud storage and its public URL is stored with the product record. Next, it calculates a Nutritional Vector </w:t>
      </w:r>
      <w:r>
        <w:rPr>
          <w:rFonts w:ascii="Segoe UI" w:hAnsi="Segoe UI" w:cs="Segoe UI" w:hint="cs"/>
          <w:sz w:val="20"/>
          <w:szCs w:val="20"/>
          <w:rtl/>
        </w:rPr>
        <w:t>-</w:t>
      </w:r>
      <w:r w:rsidRPr="0042521E">
        <w:rPr>
          <w:rFonts w:ascii="Segoe UI" w:hAnsi="Segoe UI" w:cs="Segoe UI"/>
          <w:sz w:val="20"/>
          <w:szCs w:val="20"/>
        </w:rPr>
        <w:t xml:space="preserve"> a 6-dimensional array of macro-nutrients (calories, protein, carbohydrates, fat, sugars, and sodium) </w:t>
      </w:r>
      <w:r>
        <w:rPr>
          <w:rFonts w:ascii="Segoe UI" w:hAnsi="Segoe UI" w:cs="Segoe UI" w:hint="cs"/>
          <w:sz w:val="20"/>
          <w:szCs w:val="20"/>
          <w:rtl/>
        </w:rPr>
        <w:t>-</w:t>
      </w:r>
      <w:r w:rsidRPr="0042521E">
        <w:rPr>
          <w:rFonts w:ascii="Segoe UI" w:hAnsi="Segoe UI" w:cs="Segoe UI"/>
          <w:sz w:val="20"/>
          <w:szCs w:val="20"/>
        </w:rPr>
        <w:t xml:space="preserve"> for mathematical comparison. Finally, a structured semantic description built from the product's fields is sent to the OpenAI API to generate a Semantic Embedding (1536-dimensional vector). Both vectors are stored in PostgreSQL.</w:t>
      </w:r>
    </w:p>
    <w:p w14:paraId="385DEE98" w14:textId="77777777" w:rsidR="0042521E" w:rsidRPr="0042521E" w:rsidRDefault="0042521E" w:rsidP="0042521E">
      <w:pPr>
        <w:pStyle w:val="NormalWeb"/>
        <w:numPr>
          <w:ilvl w:val="0"/>
          <w:numId w:val="42"/>
        </w:numPr>
        <w:spacing w:before="24" w:beforeAutospacing="0" w:after="48" w:afterAutospacing="0"/>
        <w:rPr>
          <w:rFonts w:ascii="Segoe UI" w:hAnsi="Segoe UI" w:cs="Segoe UI"/>
          <w:sz w:val="20"/>
          <w:szCs w:val="20"/>
        </w:rPr>
      </w:pPr>
      <w:r w:rsidRPr="0042521E">
        <w:rPr>
          <w:rStyle w:val="af"/>
          <w:rFonts w:ascii="Segoe UI" w:hAnsi="Segoe UI" w:cs="Segoe UI"/>
          <w:sz w:val="20"/>
          <w:szCs w:val="20"/>
        </w:rPr>
        <w:t>2. Meal Construction Engine:</w:t>
      </w:r>
      <w:r w:rsidRPr="0042521E">
        <w:rPr>
          <w:rFonts w:ascii="Segoe UI" w:hAnsi="Segoe UI" w:cs="Segoe UI"/>
          <w:sz w:val="20"/>
          <w:szCs w:val="20"/>
        </w:rPr>
        <w:t xml:space="preserve"> While planning a meal, the system automatically filters products against the selected allergen restrictions and food texture (IDDSI) level in real-time. Products that contain a selected allergen are hidden from the list; products that may contain them are shown with a visible warning flag. Simultaneously, the system calculates and displays the total nutritional values instantly. This ensures that every meal built by the Dietitian is both safe and nutritionally sound before it is saved.</w:t>
      </w:r>
    </w:p>
    <w:p w14:paraId="06970E38" w14:textId="146D0F5A" w:rsidR="0042521E" w:rsidRPr="0042521E" w:rsidRDefault="0042521E" w:rsidP="0042521E">
      <w:pPr>
        <w:pStyle w:val="NormalWeb"/>
        <w:numPr>
          <w:ilvl w:val="0"/>
          <w:numId w:val="42"/>
        </w:numPr>
        <w:spacing w:before="24" w:beforeAutospacing="0" w:after="48" w:afterAutospacing="0"/>
        <w:rPr>
          <w:rFonts w:ascii="Segoe UI" w:hAnsi="Segoe UI" w:cs="Segoe UI"/>
          <w:sz w:val="20"/>
          <w:szCs w:val="20"/>
        </w:rPr>
      </w:pPr>
      <w:r w:rsidRPr="0042521E">
        <w:rPr>
          <w:rStyle w:val="af"/>
          <w:rFonts w:ascii="Segoe UI" w:hAnsi="Segoe UI" w:cs="Segoe UI"/>
          <w:sz w:val="20"/>
          <w:szCs w:val="20"/>
        </w:rPr>
        <w:t>3. Execution &amp; Reporting:</w:t>
      </w:r>
      <w:r w:rsidRPr="0042521E">
        <w:rPr>
          <w:rFonts w:ascii="Segoe UI" w:hAnsi="Segoe UI" w:cs="Segoe UI"/>
          <w:sz w:val="20"/>
          <w:szCs w:val="20"/>
        </w:rPr>
        <w:t xml:space="preserve"> Once a meal is saved, the system creates a permanent snapshot of all nutritional totals and the exact safety filters applied at that moment, ensuring a traceable record. Line workers access a read-only meal catalog showing only approved, finalized meals </w:t>
      </w:r>
      <w:r>
        <w:rPr>
          <w:rFonts w:ascii="Segoe UI" w:hAnsi="Segoe UI" w:cs="Segoe UI" w:hint="cs"/>
          <w:sz w:val="20"/>
          <w:szCs w:val="20"/>
          <w:rtl/>
        </w:rPr>
        <w:t>-</w:t>
      </w:r>
      <w:r w:rsidRPr="0042521E">
        <w:rPr>
          <w:rFonts w:ascii="Segoe UI" w:hAnsi="Segoe UI" w:cs="Segoe UI"/>
          <w:sz w:val="20"/>
          <w:szCs w:val="20"/>
        </w:rPr>
        <w:t xml:space="preserve"> with no ability to modify data. Administrators can also export a full system backup as a ZIP file containing all product data as CSVs and the complete image library, which can be re-imported to restore or migrate the system.</w:t>
      </w:r>
      <w:commentRangeEnd w:id="10"/>
      <w:r w:rsidRPr="0042521E">
        <w:rPr>
          <w:rStyle w:val="af6"/>
          <w:rFonts w:ascii="Segoe UI" w:hAnsi="Segoe UI" w:cs="Segoe UI"/>
          <w:sz w:val="20"/>
          <w:szCs w:val="20"/>
        </w:rPr>
        <w:commentReference w:id="10"/>
      </w:r>
    </w:p>
    <w:p w14:paraId="5F1EA9EA" w14:textId="3418420F" w:rsidR="002804F0" w:rsidRPr="00D84FDF" w:rsidRDefault="00412B04" w:rsidP="00C3612D">
      <w:pPr>
        <w:numPr>
          <w:ilvl w:val="0"/>
          <w:numId w:val="42"/>
        </w:numPr>
        <w:tabs>
          <w:tab w:val="num" w:pos="720"/>
        </w:tabs>
      </w:pPr>
      <w:commentRangeStart w:id="11"/>
      <w:r w:rsidRPr="00D84FDF">
        <w:rPr>
          <w:noProof/>
        </w:rPr>
        <w:lastRenderedPageBreak/>
        <w:drawing>
          <wp:anchor distT="0" distB="0" distL="114300" distR="114300" simplePos="0" relativeHeight="251661312" behindDoc="0" locked="0" layoutInCell="1" allowOverlap="1" wp14:anchorId="5F6FD61D" wp14:editId="10A223F8">
            <wp:simplePos x="0" y="0"/>
            <wp:positionH relativeFrom="margin">
              <wp:posOffset>-914400</wp:posOffset>
            </wp:positionH>
            <wp:positionV relativeFrom="paragraph">
              <wp:posOffset>257175</wp:posOffset>
            </wp:positionV>
            <wp:extent cx="7317740" cy="7086600"/>
            <wp:effectExtent l="0" t="0" r="0" b="0"/>
            <wp:wrapThrough wrapText="bothSides">
              <wp:wrapPolygon edited="0">
                <wp:start x="0" y="0"/>
                <wp:lineTo x="0" y="21542"/>
                <wp:lineTo x="21536" y="21542"/>
                <wp:lineTo x="21536" y="0"/>
                <wp:lineTo x="0" y="0"/>
              </wp:wrapPolygon>
            </wp:wrapThrough>
            <wp:docPr id="1455404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416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317740" cy="70866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1"/>
      <w:r w:rsidR="0042521E" w:rsidRPr="00D84FDF">
        <w:rPr>
          <w:rStyle w:val="af6"/>
          <w:sz w:val="20"/>
          <w:szCs w:val="22"/>
        </w:rPr>
        <w:commentReference w:id="11"/>
      </w:r>
    </w:p>
    <w:p w14:paraId="197B31D8" w14:textId="77777777" w:rsidR="0042521E" w:rsidRDefault="0042521E">
      <w:pPr>
        <w:rPr>
          <w:rStyle w:val="ng-star-inserted"/>
          <w:rFonts w:eastAsiaTheme="majorEastAsia" w:cstheme="majorBidi"/>
          <w:color w:val="0F4761" w:themeColor="accent1" w:themeShade="BF"/>
          <w:sz w:val="24"/>
          <w:szCs w:val="28"/>
        </w:rPr>
      </w:pPr>
      <w:r>
        <w:rPr>
          <w:rStyle w:val="ng-star-inserted"/>
        </w:rPr>
        <w:br w:type="page"/>
      </w:r>
    </w:p>
    <w:p w14:paraId="754C78F2" w14:textId="36F2BE4C" w:rsidR="00412B04" w:rsidRPr="00412B04" w:rsidRDefault="00412B04" w:rsidP="00347D0D">
      <w:pPr>
        <w:pStyle w:val="3"/>
      </w:pPr>
      <w:bookmarkStart w:id="12" w:name="_Toc228558424"/>
      <w:r w:rsidRPr="00412B04">
        <w:rPr>
          <w:rStyle w:val="ng-star-inserted"/>
        </w:rPr>
        <w:lastRenderedPageBreak/>
        <w:t>2.2 Data Interaction Flow</w:t>
      </w:r>
      <w:bookmarkEnd w:id="12"/>
    </w:p>
    <w:p w14:paraId="2AA9F5AA" w14:textId="77777777" w:rsidR="00AC16DA" w:rsidRPr="00AC16DA" w:rsidRDefault="00AC16DA" w:rsidP="00AC16DA">
      <w:r w:rsidRPr="00AC16DA">
        <w:rPr>
          <w:b/>
          <w:bCs/>
        </w:rPr>
        <w:t>2.2 Data Interaction Flow</w:t>
      </w:r>
      <w:r w:rsidRPr="00AC16DA">
        <w:t xml:space="preserve"> The following diagram illustrates the specific movement of data between system actors, the application logic layer, and the data persistence layer.</w:t>
      </w:r>
    </w:p>
    <w:p w14:paraId="5542471C" w14:textId="487AAF6E" w:rsidR="00AC16DA" w:rsidRPr="00AC16DA" w:rsidRDefault="00AC16DA" w:rsidP="00AC16DA">
      <w:commentRangeStart w:id="13"/>
      <w:r w:rsidRPr="00AC16DA">
        <w:t>All requests from the three user roles Admin, Dietitian, and Line Worker pass through a JWT authentication middleware, which verifies the token and enforces role-based access before routing to the appropriate engine. Line Workers are granted read-only access to the database directly, with no write operations permitted.</w:t>
      </w:r>
    </w:p>
    <w:p w14:paraId="6AAEDA88" w14:textId="1A1EEDAD" w:rsidR="00AC16DA" w:rsidRPr="00AC16DA" w:rsidRDefault="00AC16DA" w:rsidP="00AC16DA">
      <w:r w:rsidRPr="00AC16DA">
        <w:t xml:space="preserve">The </w:t>
      </w:r>
      <w:r w:rsidRPr="00AC16DA">
        <w:rPr>
          <w:b/>
          <w:bCs/>
        </w:rPr>
        <w:t>Product Ingestion Engine</w:t>
      </w:r>
      <w:r w:rsidRPr="00AC16DA">
        <w:t xml:space="preserve"> coordinates a three-step pipeline: it uploads the product image to </w:t>
      </w:r>
      <w:proofErr w:type="spellStart"/>
      <w:r w:rsidRPr="00AC16DA">
        <w:t>Supabase</w:t>
      </w:r>
      <w:proofErr w:type="spellEnd"/>
      <w:r w:rsidRPr="00AC16DA">
        <w:t xml:space="preserve"> cloud storage and receives a public URL in return; it then sends a structured semantic description of the product to the OpenAI API and receives a 1536-dimensional embedding vector; finally, it writes the complete food item </w:t>
      </w:r>
      <w:proofErr w:type="gramStart"/>
      <w:r w:rsidRPr="00AC16DA">
        <w:t>record  including</w:t>
      </w:r>
      <w:proofErr w:type="gramEnd"/>
      <w:r w:rsidRPr="00AC16DA">
        <w:t xml:space="preserve"> both vectors to PostgreSQL in a single operation.</w:t>
      </w:r>
    </w:p>
    <w:p w14:paraId="510279AF" w14:textId="77777777" w:rsidR="00AC16DA" w:rsidRPr="00AC16DA" w:rsidRDefault="00AC16DA" w:rsidP="00AC16DA">
      <w:r w:rsidRPr="00AC16DA">
        <w:t xml:space="preserve">The </w:t>
      </w:r>
      <w:r w:rsidRPr="00AC16DA">
        <w:rPr>
          <w:b/>
          <w:bCs/>
        </w:rPr>
        <w:t>Meal Builder Engine</w:t>
      </w:r>
      <w:r w:rsidRPr="00AC16DA">
        <w:t xml:space="preserve"> reads products from the database filtered by selected allergen restrictions and IDDSI texture level, then writes a finalized meal record as an immutable snapshot of both the nutritional totals and the active filters.</w:t>
      </w:r>
    </w:p>
    <w:p w14:paraId="67030617" w14:textId="77777777" w:rsidR="00AC16DA" w:rsidRPr="00AC16DA" w:rsidRDefault="00AC16DA" w:rsidP="00AC16DA">
      <w:r w:rsidRPr="00AC16DA">
        <w:t xml:space="preserve">The </w:t>
      </w:r>
      <w:r w:rsidRPr="00AC16DA">
        <w:rPr>
          <w:b/>
          <w:bCs/>
        </w:rPr>
        <w:t>Backup Engine</w:t>
      </w:r>
      <w:r w:rsidRPr="00AC16DA">
        <w:t xml:space="preserve"> reads all records from the database and downloads the corresponding images from </w:t>
      </w:r>
      <w:proofErr w:type="spellStart"/>
      <w:r w:rsidRPr="00AC16DA">
        <w:t>Supabase</w:t>
      </w:r>
      <w:proofErr w:type="spellEnd"/>
      <w:r w:rsidRPr="00AC16DA">
        <w:t xml:space="preserve"> to produce a portable ZIP export. During import, the process is reversed: images are re-uploaded to </w:t>
      </w:r>
      <w:proofErr w:type="spellStart"/>
      <w:r w:rsidRPr="00AC16DA">
        <w:t>Supabase</w:t>
      </w:r>
      <w:proofErr w:type="spellEnd"/>
      <w:r w:rsidRPr="00AC16DA">
        <w:t>, new public URLs are generated, and all records are re-inserted into the database.</w:t>
      </w:r>
      <w:commentRangeEnd w:id="13"/>
      <w:r w:rsidRPr="00AC16DA">
        <w:rPr>
          <w:rStyle w:val="af6"/>
          <w:sz w:val="20"/>
          <w:szCs w:val="22"/>
        </w:rPr>
        <w:commentReference w:id="13"/>
      </w:r>
    </w:p>
    <w:p w14:paraId="74BDABCB" w14:textId="2F31F5A8" w:rsidR="001111BB" w:rsidRDefault="00B712E8" w:rsidP="00B712E8">
      <w:pPr>
        <w:rPr>
          <w:rtl/>
        </w:rPr>
      </w:pPr>
      <w:commentRangeStart w:id="14"/>
      <w:r>
        <w:rPr>
          <w:noProof/>
        </w:rPr>
        <w:drawing>
          <wp:inline distT="0" distB="0" distL="0" distR="0" wp14:anchorId="7358AF74" wp14:editId="74A62391">
            <wp:extent cx="5310720" cy="2909570"/>
            <wp:effectExtent l="0" t="0" r="4445" b="5080"/>
            <wp:docPr id="1383311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1566"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10720" cy="2909570"/>
                    </a:xfrm>
                    <a:prstGeom prst="rect">
                      <a:avLst/>
                    </a:prstGeom>
                    <a:noFill/>
                    <a:ln>
                      <a:noFill/>
                    </a:ln>
                  </pic:spPr>
                </pic:pic>
              </a:graphicData>
            </a:graphic>
          </wp:inline>
        </w:drawing>
      </w:r>
      <w:commentRangeEnd w:id="14"/>
      <w:r w:rsidR="00AC16DA">
        <w:rPr>
          <w:rStyle w:val="af6"/>
          <w:sz w:val="20"/>
          <w:szCs w:val="22"/>
          <w:rtl/>
        </w:rPr>
        <w:commentReference w:id="14"/>
      </w:r>
    </w:p>
    <w:p w14:paraId="095602E3" w14:textId="77777777" w:rsidR="00B712E8" w:rsidRDefault="00B712E8" w:rsidP="00B712E8"/>
    <w:p w14:paraId="69939021" w14:textId="64B5EAF7" w:rsidR="00B712E8" w:rsidRDefault="00B712E8" w:rsidP="00B712E8">
      <w:pPr>
        <w:pStyle w:val="2"/>
      </w:pPr>
      <w:bookmarkStart w:id="15" w:name="_Toc228558425"/>
      <w:r w:rsidRPr="00B712E8">
        <w:t>3. Database Design</w:t>
      </w:r>
      <w:bookmarkEnd w:id="15"/>
      <w:r w:rsidR="00D703D1">
        <w:t xml:space="preserve"> </w:t>
      </w:r>
    </w:p>
    <w:p w14:paraId="20C58C66" w14:textId="77777777" w:rsidR="00DD4EBB" w:rsidRPr="00DD4EBB" w:rsidRDefault="00DD4EBB" w:rsidP="00347D0D">
      <w:pPr>
        <w:pStyle w:val="3"/>
      </w:pPr>
      <w:bookmarkStart w:id="16" w:name="_Toc228558426"/>
      <w:r w:rsidRPr="00DD4EBB">
        <w:t>3.1 Core Schema Definitions</w:t>
      </w:r>
      <w:bookmarkEnd w:id="16"/>
    </w:p>
    <w:p w14:paraId="69D796AD" w14:textId="059427FD" w:rsidR="00DD4EBB" w:rsidRDefault="00DD4EBB" w:rsidP="00DD4EBB">
      <w:r w:rsidRPr="00DD4EBB">
        <w:t>The database utilizes a normalized relational schema integrated with vector storage.</w:t>
      </w:r>
    </w:p>
    <w:p w14:paraId="585A75D9" w14:textId="77777777" w:rsidR="00AC16DA" w:rsidRPr="00AC16DA" w:rsidRDefault="00AC16DA" w:rsidP="00AC16DA">
      <w:pPr>
        <w:rPr>
          <w:rtl/>
        </w:rPr>
      </w:pPr>
      <w:r w:rsidRPr="00AC16DA">
        <w:rPr>
          <w:b/>
          <w:bCs/>
        </w:rPr>
        <w:t>Users Table:</w:t>
      </w:r>
      <w:r w:rsidRPr="00AC16DA">
        <w:t xml:space="preserve"> Manages system access by assigning one of three roles to each user. Admins have full control over all data and are the only role that can create, delete, or reset other user accounts. Dietitians have full CRUD access to products, meals, and all reference data (categories, sensitivities, textures, diets). Line Workers have read-only access to products and the meal catalog. </w:t>
      </w:r>
      <w:commentRangeStart w:id="17"/>
      <w:r w:rsidRPr="00AC16DA">
        <w:t xml:space="preserve">A </w:t>
      </w:r>
      <w:proofErr w:type="spellStart"/>
      <w:r w:rsidRPr="00AC16DA">
        <w:t>must_change_password</w:t>
      </w:r>
      <w:proofErr w:type="spellEnd"/>
      <w:r w:rsidRPr="00AC16DA">
        <w:t xml:space="preserve"> flag is also stored per user, forcing a password reset on first login before access is granted.</w:t>
      </w:r>
      <w:commentRangeEnd w:id="17"/>
      <w:r w:rsidR="002F7E8F">
        <w:rPr>
          <w:rStyle w:val="af6"/>
        </w:rPr>
        <w:commentReference w:id="17"/>
      </w:r>
    </w:p>
    <w:p w14:paraId="2167F7A6" w14:textId="77777777" w:rsidR="00AC16DA" w:rsidRPr="00AC16DA" w:rsidRDefault="00AC16DA" w:rsidP="00AC16DA">
      <w:r w:rsidRPr="00AC16DA">
        <w:rPr>
          <w:b/>
          <w:bCs/>
        </w:rPr>
        <w:t>Products Table</w:t>
      </w:r>
      <w:r w:rsidRPr="00AC16DA">
        <w:t xml:space="preserve"> (</w:t>
      </w:r>
      <w:proofErr w:type="spellStart"/>
      <w:r w:rsidRPr="00AC16DA">
        <w:t>food_items</w:t>
      </w:r>
      <w:proofErr w:type="spellEnd"/>
      <w:r w:rsidRPr="00AC16DA">
        <w:t>): The central record for all food items. Each product stores basic details (name, company, IDDSI level, image URL, category, texture) alongside six macro-nutrient fields (calories, protein, carbohydrates, fat, sugars, sodium) and two computed vector columns:</w:t>
      </w:r>
    </w:p>
    <w:p w14:paraId="2C9471C6" w14:textId="77777777" w:rsidR="00AC16DA" w:rsidRPr="00AC16DA" w:rsidRDefault="00AC16DA" w:rsidP="00AC16DA">
      <w:pPr>
        <w:numPr>
          <w:ilvl w:val="0"/>
          <w:numId w:val="51"/>
        </w:numPr>
      </w:pPr>
      <w:proofErr w:type="spellStart"/>
      <w:r w:rsidRPr="00AC16DA">
        <w:rPr>
          <w:b/>
          <w:bCs/>
        </w:rPr>
        <w:t>nutrition_vector</w:t>
      </w:r>
      <w:proofErr w:type="spellEnd"/>
      <w:r w:rsidRPr="00AC16DA">
        <w:rPr>
          <w:b/>
          <w:bCs/>
        </w:rPr>
        <w:t xml:space="preserve">: </w:t>
      </w:r>
      <w:r w:rsidRPr="00AC16DA">
        <w:t>A 6-dimensional vector built directly from the six macro-nutrient values, stored for future nutritional comparison and clustering use.</w:t>
      </w:r>
    </w:p>
    <w:p w14:paraId="55DD83EF" w14:textId="77777777" w:rsidR="00AC16DA" w:rsidRPr="00AC16DA" w:rsidRDefault="00AC16DA" w:rsidP="00AC16DA">
      <w:pPr>
        <w:numPr>
          <w:ilvl w:val="0"/>
          <w:numId w:val="51"/>
        </w:numPr>
        <w:rPr>
          <w:b/>
          <w:bCs/>
        </w:rPr>
      </w:pPr>
      <w:proofErr w:type="spellStart"/>
      <w:r w:rsidRPr="00AC16DA">
        <w:rPr>
          <w:b/>
          <w:bCs/>
        </w:rPr>
        <w:t>openai_embedding</w:t>
      </w:r>
      <w:proofErr w:type="spellEnd"/>
      <w:r w:rsidRPr="00AC16DA">
        <w:rPr>
          <w:b/>
          <w:bCs/>
        </w:rPr>
        <w:t xml:space="preserve">: </w:t>
      </w:r>
      <w:r w:rsidRPr="00AC16DA">
        <w:t>A 1536-dimensional vector generated by the OpenAI API (text-embedding-3-small) from a structured text description of the product, stored for future semantic search capability.</w:t>
      </w:r>
    </w:p>
    <w:p w14:paraId="2E1B3AD9" w14:textId="71FC3C67" w:rsidR="00AC16DA" w:rsidRPr="00AC16DA" w:rsidRDefault="00AC16DA" w:rsidP="00AC16DA">
      <w:commentRangeStart w:id="18"/>
      <w:r w:rsidRPr="00AC16DA">
        <w:lastRenderedPageBreak/>
        <w:t xml:space="preserve">Allergen data is stored directly on the product as two JSONB arrays: contains (confirmed allergens) and </w:t>
      </w:r>
      <w:proofErr w:type="spellStart"/>
      <w:r w:rsidRPr="00AC16DA">
        <w:t>may_contain</w:t>
      </w:r>
      <w:proofErr w:type="spellEnd"/>
      <w:r w:rsidRPr="00AC16DA">
        <w:t xml:space="preserve"> (potential cross-contamination). Additional clinical </w:t>
      </w:r>
      <w:proofErr w:type="gramStart"/>
      <w:r w:rsidRPr="00AC16DA">
        <w:t xml:space="preserve">fields </w:t>
      </w:r>
      <w:r w:rsidRPr="00AC16DA">
        <w:rPr>
          <w:b/>
          <w:bCs/>
        </w:rPr>
        <w:t xml:space="preserve"> </w:t>
      </w:r>
      <w:proofErr w:type="spellStart"/>
      <w:r w:rsidRPr="00AC16DA">
        <w:rPr>
          <w:b/>
          <w:bCs/>
        </w:rPr>
        <w:t>texture</w:t>
      </w:r>
      <w:proofErr w:type="gramEnd"/>
      <w:r w:rsidRPr="00AC16DA">
        <w:rPr>
          <w:b/>
          <w:bCs/>
        </w:rPr>
        <w:t>_notes</w:t>
      </w:r>
      <w:proofErr w:type="spellEnd"/>
      <w:r w:rsidRPr="00AC16DA">
        <w:rPr>
          <w:b/>
          <w:bCs/>
        </w:rPr>
        <w:t xml:space="preserve">, </w:t>
      </w:r>
      <w:proofErr w:type="spellStart"/>
      <w:r w:rsidRPr="00AC16DA">
        <w:rPr>
          <w:b/>
          <w:bCs/>
        </w:rPr>
        <w:t>allergy_notes</w:t>
      </w:r>
      <w:proofErr w:type="spellEnd"/>
      <w:r w:rsidRPr="00AC16DA">
        <w:rPr>
          <w:b/>
          <w:bCs/>
        </w:rPr>
        <w:t xml:space="preserve">, </w:t>
      </w:r>
      <w:proofErr w:type="spellStart"/>
      <w:r w:rsidRPr="00AC16DA">
        <w:rPr>
          <w:b/>
          <w:bCs/>
        </w:rPr>
        <w:t>forbidden_for</w:t>
      </w:r>
      <w:proofErr w:type="spellEnd"/>
      <w:r w:rsidRPr="00AC16DA">
        <w:t xml:space="preserve">, and </w:t>
      </w:r>
      <w:r w:rsidRPr="00AC16DA">
        <w:rPr>
          <w:b/>
          <w:bCs/>
        </w:rPr>
        <w:t>properties</w:t>
      </w:r>
      <w:r w:rsidRPr="00AC16DA">
        <w:t xml:space="preserve"> capture free-form medical annotations.</w:t>
      </w:r>
    </w:p>
    <w:p w14:paraId="65AD5432" w14:textId="571781CB" w:rsidR="00AC16DA" w:rsidRPr="00AC16DA" w:rsidRDefault="00AC16DA" w:rsidP="00AC16DA">
      <w:r w:rsidRPr="00AC16DA">
        <w:rPr>
          <w:b/>
          <w:bCs/>
        </w:rPr>
        <w:t>Reference / Lookup Tables:</w:t>
      </w:r>
      <w:r w:rsidRPr="00AC16DA">
        <w:t xml:space="preserve"> Four small </w:t>
      </w:r>
      <w:proofErr w:type="gramStart"/>
      <w:r w:rsidRPr="00AC16DA">
        <w:t xml:space="preserve">tables  </w:t>
      </w:r>
      <w:r w:rsidRPr="00AC16DA">
        <w:rPr>
          <w:b/>
          <w:bCs/>
        </w:rPr>
        <w:t>categories</w:t>
      </w:r>
      <w:proofErr w:type="gramEnd"/>
      <w:r w:rsidRPr="00AC16DA">
        <w:rPr>
          <w:b/>
          <w:bCs/>
        </w:rPr>
        <w:t>, sensitivities</w:t>
      </w:r>
      <w:r w:rsidRPr="00AC16DA">
        <w:t xml:space="preserve"> (allergens), </w:t>
      </w:r>
      <w:r w:rsidRPr="00AC16DA">
        <w:rPr>
          <w:b/>
          <w:bCs/>
        </w:rPr>
        <w:t xml:space="preserve">textures, </w:t>
      </w:r>
      <w:r w:rsidRPr="00AC16DA">
        <w:t>and</w:t>
      </w:r>
      <w:r w:rsidRPr="00AC16DA">
        <w:rPr>
          <w:b/>
          <w:bCs/>
        </w:rPr>
        <w:t xml:space="preserve"> diets</w:t>
      </w:r>
      <w:r w:rsidRPr="00AC16DA">
        <w:t xml:space="preserve"> store the controlled vocabularies used across the system. The sensitivities table defines the master list of allergen names; the actual per-product allergen assignment is stored as JSONB arrays inside </w:t>
      </w:r>
      <w:proofErr w:type="spellStart"/>
      <w:r w:rsidRPr="00AC16DA">
        <w:t>food_items</w:t>
      </w:r>
      <w:proofErr w:type="spellEnd"/>
      <w:r w:rsidRPr="00AC16DA">
        <w:t xml:space="preserve"> rather than in a join table, allowing flexible multi-value storage.</w:t>
      </w:r>
    </w:p>
    <w:p w14:paraId="4583F94D" w14:textId="63E9C236" w:rsidR="00AC16DA" w:rsidRPr="00AC16DA" w:rsidRDefault="00AC16DA" w:rsidP="00AC16DA">
      <w:r w:rsidRPr="00AC16DA">
        <w:rPr>
          <w:b/>
          <w:bCs/>
        </w:rPr>
        <w:t>Meals Table:</w:t>
      </w:r>
      <w:r w:rsidRPr="00AC16DA">
        <w:t xml:space="preserve"> A single table stores the complete meal record there is no separate header/detail split. Each record holds the meal name, description, and linked </w:t>
      </w:r>
      <w:proofErr w:type="spellStart"/>
      <w:r w:rsidRPr="00AC16DA">
        <w:t>diet_id</w:t>
      </w:r>
      <w:proofErr w:type="spellEnd"/>
      <w:r w:rsidRPr="00AC16DA">
        <w:t xml:space="preserve">, alongside an ordered </w:t>
      </w:r>
      <w:proofErr w:type="spellStart"/>
      <w:r w:rsidRPr="00AC16DA">
        <w:t>product_ids</w:t>
      </w:r>
      <w:proofErr w:type="spellEnd"/>
      <w:r w:rsidRPr="00AC16DA">
        <w:t xml:space="preserve"> JSONB array listing the included products. Two immutable snapshots are written at save time and never modified:</w:t>
      </w:r>
    </w:p>
    <w:p w14:paraId="72FFD177" w14:textId="77777777" w:rsidR="00AC16DA" w:rsidRPr="00AC16DA" w:rsidRDefault="00AC16DA" w:rsidP="00AC16DA">
      <w:pPr>
        <w:numPr>
          <w:ilvl w:val="0"/>
          <w:numId w:val="52"/>
        </w:numPr>
      </w:pPr>
      <w:r w:rsidRPr="00AC16DA">
        <w:rPr>
          <w:b/>
          <w:bCs/>
        </w:rPr>
        <w:t>Nutrition snapshot:</w:t>
      </w:r>
      <w:r w:rsidRPr="00AC16DA">
        <w:t xml:space="preserve"> Pre-computed totals for all six macro-nutrients (</w:t>
      </w:r>
      <w:proofErr w:type="spellStart"/>
      <w:r w:rsidRPr="00AC16DA">
        <w:t>total_calories</w:t>
      </w:r>
      <w:proofErr w:type="spellEnd"/>
      <w:r w:rsidRPr="00AC16DA">
        <w:t>, </w:t>
      </w:r>
      <w:proofErr w:type="spellStart"/>
      <w:r w:rsidRPr="00AC16DA">
        <w:t>total_protein</w:t>
      </w:r>
      <w:proofErr w:type="spellEnd"/>
      <w:r w:rsidRPr="00AC16DA">
        <w:t>, etc.), reflecting the meal's nutritional content at the moment it was saved.</w:t>
      </w:r>
    </w:p>
    <w:p w14:paraId="5B13C1E8" w14:textId="19CC7041" w:rsidR="00AC16DA" w:rsidRPr="00AC16DA" w:rsidRDefault="00AC16DA" w:rsidP="00AC16DA">
      <w:pPr>
        <w:numPr>
          <w:ilvl w:val="0"/>
          <w:numId w:val="52"/>
        </w:numPr>
      </w:pPr>
      <w:r w:rsidRPr="00AC16DA">
        <w:rPr>
          <w:b/>
          <w:bCs/>
        </w:rPr>
        <w:t>Filter snapshot:</w:t>
      </w:r>
      <w:r w:rsidRPr="00AC16DA">
        <w:t xml:space="preserve"> The exact safety constraints active during meal </w:t>
      </w:r>
      <w:proofErr w:type="gramStart"/>
      <w:r w:rsidRPr="00AC16DA">
        <w:t>creation  </w:t>
      </w:r>
      <w:proofErr w:type="spellStart"/>
      <w:r w:rsidRPr="00AC16DA">
        <w:t>filter</w:t>
      </w:r>
      <w:proofErr w:type="gramEnd"/>
      <w:r w:rsidRPr="00AC16DA">
        <w:t>_restriction_ids</w:t>
      </w:r>
      <w:proofErr w:type="spellEnd"/>
      <w:r w:rsidRPr="00AC16DA">
        <w:t>, </w:t>
      </w:r>
      <w:proofErr w:type="spellStart"/>
      <w:r w:rsidRPr="00AC16DA">
        <w:t>filter_texture_ids</w:t>
      </w:r>
      <w:proofErr w:type="spellEnd"/>
      <w:r w:rsidRPr="00AC16DA">
        <w:t>, and the </w:t>
      </w:r>
      <w:proofErr w:type="spellStart"/>
      <w:r w:rsidRPr="00AC16DA">
        <w:t>filter_show_may_contain</w:t>
      </w:r>
      <w:proofErr w:type="spellEnd"/>
      <w:r w:rsidRPr="00AC16DA">
        <w:t> </w:t>
      </w:r>
      <w:proofErr w:type="gramStart"/>
      <w:r w:rsidRPr="00AC16DA">
        <w:t>toggle  providing</w:t>
      </w:r>
      <w:proofErr w:type="gramEnd"/>
      <w:r w:rsidRPr="00AC16DA">
        <w:t xml:space="preserve"> a traceable record of what rules were applied.</w:t>
      </w:r>
      <w:commentRangeEnd w:id="18"/>
      <w:r w:rsidR="00401FAE" w:rsidRPr="00AC16DA">
        <w:rPr>
          <w:rStyle w:val="af6"/>
          <w:sz w:val="20"/>
          <w:szCs w:val="22"/>
        </w:rPr>
        <w:commentReference w:id="18"/>
      </w:r>
    </w:p>
    <w:p w14:paraId="1F8D91DE" w14:textId="77777777" w:rsidR="00DD4EBB" w:rsidRPr="00AC16DA" w:rsidRDefault="00DD4EBB" w:rsidP="00DD4EBB"/>
    <w:p w14:paraId="3D23F2E9" w14:textId="3D96BB2B" w:rsidR="00B712E8" w:rsidRDefault="00137572" w:rsidP="00B712E8">
      <w:pPr>
        <w:rPr>
          <w:rtl/>
        </w:rPr>
      </w:pPr>
      <w:commentRangeStart w:id="19"/>
      <w:r>
        <w:rPr>
          <w:noProof/>
        </w:rPr>
        <w:drawing>
          <wp:inline distT="0" distB="0" distL="0" distR="0" wp14:anchorId="5A9731FE" wp14:editId="509DA84D">
            <wp:extent cx="4522994" cy="5867117"/>
            <wp:effectExtent l="0" t="0" r="0" b="635"/>
            <wp:docPr id="1098750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50209" name="Picture 1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530839" cy="5877293"/>
                    </a:xfrm>
                    <a:prstGeom prst="rect">
                      <a:avLst/>
                    </a:prstGeom>
                    <a:noFill/>
                    <a:ln>
                      <a:noFill/>
                    </a:ln>
                  </pic:spPr>
                </pic:pic>
              </a:graphicData>
            </a:graphic>
          </wp:inline>
        </w:drawing>
      </w:r>
      <w:commentRangeEnd w:id="19"/>
      <w:r w:rsidR="00401FAE">
        <w:rPr>
          <w:rStyle w:val="af6"/>
          <w:sz w:val="20"/>
          <w:szCs w:val="22"/>
          <w:rtl/>
        </w:rPr>
        <w:commentReference w:id="19"/>
      </w:r>
    </w:p>
    <w:p w14:paraId="15C74498" w14:textId="444DFE5B" w:rsidR="00401FAE" w:rsidRDefault="00864AF3">
      <w:pPr>
        <w:rPr>
          <w:rFonts w:eastAsiaTheme="majorEastAsia" w:cstheme="majorBidi"/>
          <w:color w:val="0F4761" w:themeColor="accent1" w:themeShade="BF"/>
          <w:sz w:val="24"/>
          <w:szCs w:val="32"/>
        </w:rPr>
      </w:pPr>
      <w:r w:rsidRPr="00864AF3">
        <w:rPr>
          <w:noProof/>
        </w:rPr>
        <w:lastRenderedPageBreak/>
        <w:drawing>
          <wp:anchor distT="0" distB="0" distL="114300" distR="114300" simplePos="0" relativeHeight="251660288" behindDoc="0" locked="0" layoutInCell="1" allowOverlap="1" wp14:anchorId="2113EFFB" wp14:editId="0A99C890">
            <wp:simplePos x="0" y="0"/>
            <wp:positionH relativeFrom="column">
              <wp:posOffset>2917770</wp:posOffset>
            </wp:positionH>
            <wp:positionV relativeFrom="paragraph">
              <wp:posOffset>316754</wp:posOffset>
            </wp:positionV>
            <wp:extent cx="2729230" cy="1561465"/>
            <wp:effectExtent l="0" t="0" r="0" b="635"/>
            <wp:wrapSquare wrapText="bothSides"/>
            <wp:docPr id="80783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349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9230" cy="1561465"/>
                    </a:xfrm>
                    <a:prstGeom prst="rect">
                      <a:avLst/>
                    </a:prstGeom>
                  </pic:spPr>
                </pic:pic>
              </a:graphicData>
            </a:graphic>
          </wp:anchor>
        </w:drawing>
      </w:r>
      <w:r w:rsidR="00401FAE">
        <w:br w:type="page"/>
      </w:r>
      <w:r w:rsidRPr="00864AF3">
        <w:rPr>
          <w:noProof/>
        </w:rPr>
        <w:drawing>
          <wp:anchor distT="0" distB="0" distL="114300" distR="114300" simplePos="0" relativeHeight="251659264" behindDoc="0" locked="0" layoutInCell="1" allowOverlap="1" wp14:anchorId="6994CF1E" wp14:editId="7DF34FE0">
            <wp:simplePos x="0" y="0"/>
            <wp:positionH relativeFrom="margin">
              <wp:align>left</wp:align>
            </wp:positionH>
            <wp:positionV relativeFrom="paragraph">
              <wp:posOffset>0</wp:posOffset>
            </wp:positionV>
            <wp:extent cx="3088005" cy="7616825"/>
            <wp:effectExtent l="0" t="0" r="0" b="3175"/>
            <wp:wrapSquare wrapText="bothSides"/>
            <wp:docPr id="2458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59298" name=""/>
                    <pic:cNvPicPr/>
                  </pic:nvPicPr>
                  <pic:blipFill>
                    <a:blip r:embed="rId21">
                      <a:extLst>
                        <a:ext uri="{28A0092B-C50C-407E-A947-70E740481C1C}">
                          <a14:useLocalDpi xmlns:a14="http://schemas.microsoft.com/office/drawing/2010/main" val="0"/>
                        </a:ext>
                      </a:extLst>
                    </a:blip>
                    <a:stretch>
                      <a:fillRect/>
                    </a:stretch>
                  </pic:blipFill>
                  <pic:spPr>
                    <a:xfrm>
                      <a:off x="0" y="0"/>
                      <a:ext cx="3088005" cy="7616825"/>
                    </a:xfrm>
                    <a:prstGeom prst="rect">
                      <a:avLst/>
                    </a:prstGeom>
                  </pic:spPr>
                </pic:pic>
              </a:graphicData>
            </a:graphic>
            <wp14:sizeRelH relativeFrom="margin">
              <wp14:pctWidth>0</wp14:pctWidth>
            </wp14:sizeRelH>
            <wp14:sizeRelV relativeFrom="margin">
              <wp14:pctHeight>0</wp14:pctHeight>
            </wp14:sizeRelV>
          </wp:anchor>
        </w:drawing>
      </w:r>
    </w:p>
    <w:p w14:paraId="74969BB8" w14:textId="5BD1AC2E" w:rsidR="00C874BE" w:rsidRPr="00C874BE" w:rsidRDefault="00C874BE" w:rsidP="00C874BE">
      <w:pPr>
        <w:pStyle w:val="2"/>
      </w:pPr>
      <w:bookmarkStart w:id="20" w:name="_Toc228558427"/>
      <w:r w:rsidRPr="00C874BE">
        <w:lastRenderedPageBreak/>
        <w:t>4. Algorithmic Specifications</w:t>
      </w:r>
      <w:bookmarkEnd w:id="20"/>
    </w:p>
    <w:p w14:paraId="77FB69D8" w14:textId="77777777" w:rsidR="00C874BE" w:rsidRPr="00C874BE" w:rsidRDefault="00C874BE" w:rsidP="00347D0D">
      <w:pPr>
        <w:pStyle w:val="3"/>
      </w:pPr>
      <w:bookmarkStart w:id="21" w:name="_Toc228558428"/>
      <w:r w:rsidRPr="00C874BE">
        <w:t>4.1 Semantic Vector Search (Cosine Similarity)</w:t>
      </w:r>
      <w:bookmarkEnd w:id="21"/>
    </w:p>
    <w:p w14:paraId="7C2AB8D5" w14:textId="59F4BBE4" w:rsidR="0024450D" w:rsidRDefault="00C874BE" w:rsidP="0024450D">
      <w:r w:rsidRPr="00C874BE">
        <w:t>To enable conceptual discovery (</w:t>
      </w:r>
      <w:r w:rsidR="004E5D15">
        <w:t>searching with natural language</w:t>
      </w:r>
      <w:r w:rsidRPr="00C874BE">
        <w:t>), the system utilizes </w:t>
      </w:r>
      <w:r w:rsidRPr="00C874BE">
        <w:rPr>
          <w:b/>
          <w:bCs/>
        </w:rPr>
        <w:t>Cosine Similarity</w:t>
      </w:r>
      <w:r w:rsidRPr="00C874BE">
        <w:t> rather than standard SQL keyword matching. User queries are converted into high-dimensional vectors and compared against stored product embeddings. The system calculates the angular distance between vectors; a value closer to </w:t>
      </w:r>
      <w:r w:rsidRPr="00C874BE">
        <w:rPr>
          <w:b/>
          <w:bCs/>
        </w:rPr>
        <w:t>1.0</w:t>
      </w:r>
      <w:r w:rsidRPr="00C874BE">
        <w:t> indicates a high degree of semantic similarity. This allows the search engine to understand context and intent beyond literal text matches.</w:t>
      </w:r>
    </w:p>
    <w:p w14:paraId="7AF6B418" w14:textId="77777777" w:rsidR="0024450D" w:rsidRPr="0024450D" w:rsidRDefault="0024450D" w:rsidP="00347D0D">
      <w:pPr>
        <w:pStyle w:val="3"/>
      </w:pPr>
      <w:bookmarkStart w:id="22" w:name="_Toc228558429"/>
      <w:r w:rsidRPr="0024450D">
        <w:t>4.2 Nutritional Proximity (k-Nearest Neighbors)</w:t>
      </w:r>
      <w:bookmarkEnd w:id="22"/>
    </w:p>
    <w:p w14:paraId="720FBB99" w14:textId="29CE3F80" w:rsidR="0024450D" w:rsidRDefault="0024450D" w:rsidP="0024450D">
      <w:r w:rsidRPr="0024450D">
        <w:t xml:space="preserve">The </w:t>
      </w:r>
      <w:r w:rsidR="009537A8">
        <w:t>“</w:t>
      </w:r>
      <w:r w:rsidRPr="0024450D">
        <w:t>Smart Substitute</w:t>
      </w:r>
      <w:r w:rsidR="009537A8">
        <w:t>”</w:t>
      </w:r>
      <w:r w:rsidRPr="0024450D">
        <w:t xml:space="preserve"> feature employs a </w:t>
      </w:r>
      <w:r w:rsidRPr="0024450D">
        <w:rPr>
          <w:b/>
          <w:bCs/>
        </w:rPr>
        <w:t>k-Nearest Neighbors (k-NN)</w:t>
      </w:r>
      <w:r w:rsidRPr="0024450D">
        <w:t> algorithm to identify products with equivalent nutritional profiles. When a target product is selected, the system scans the </w:t>
      </w:r>
      <w:proofErr w:type="spellStart"/>
      <w:r w:rsidRPr="0024450D">
        <w:t>nutrition_vector</w:t>
      </w:r>
      <w:proofErr w:type="spellEnd"/>
      <w:r w:rsidRPr="0024450D">
        <w:t> space using </w:t>
      </w:r>
      <w:r w:rsidRPr="0024450D">
        <w:rPr>
          <w:b/>
          <w:bCs/>
        </w:rPr>
        <w:t>Euclidean Distance</w:t>
      </w:r>
      <w:r w:rsidRPr="0024450D">
        <w:t> to identify the </w:t>
      </w:r>
      <m:oMath>
        <m:r>
          <w:rPr>
            <w:rFonts w:ascii="Cambria Math" w:hAnsi="Cambria Math"/>
          </w:rPr>
          <m:t>k</m:t>
        </m:r>
      </m:oMath>
      <w:r w:rsidRPr="0024450D">
        <w:rPr>
          <w:b/>
          <w:bCs/>
        </w:rPr>
        <w:t> closest data points</w:t>
      </w:r>
      <w:r w:rsidRPr="0024450D">
        <w:t>. This ensures that suggested substitutes are mathematically close to the original item in terms of protein, fat, and caloric content.</w:t>
      </w:r>
    </w:p>
    <w:p w14:paraId="49F6C86C" w14:textId="2AB330C5" w:rsidR="00D00CAA" w:rsidRPr="00D00CAA" w:rsidRDefault="00D00CAA" w:rsidP="00D00CAA">
      <w:pPr>
        <w:pStyle w:val="3"/>
        <w:rPr>
          <w:b/>
          <w:bCs/>
        </w:rPr>
      </w:pPr>
      <w:bookmarkStart w:id="23" w:name="_Toc228558430"/>
      <w:r w:rsidRPr="00D00CAA">
        <w:t>4.3 Nutritional Clustering (K-Means)</w:t>
      </w:r>
      <w:bookmarkEnd w:id="23"/>
    </w:p>
    <w:p w14:paraId="2E8A0BEE" w14:textId="77777777" w:rsidR="00401FAE" w:rsidRDefault="00D00CAA" w:rsidP="00D00CAA">
      <w:pPr>
        <w:rPr>
          <w:rtl/>
        </w:rPr>
      </w:pPr>
      <w:r w:rsidRPr="00D00CAA">
        <w:t xml:space="preserve">To help the menu planning process grouping products, the system employs K-Means Clustering to categorize inventory based on nutritional density rather than arbitrary food categories. The algorithm analyzes the </w:t>
      </w:r>
      <w:proofErr w:type="spellStart"/>
      <w:r w:rsidRPr="00D00CAA">
        <w:t>nutrition_vector</w:t>
      </w:r>
      <w:proofErr w:type="spellEnd"/>
      <w:r w:rsidRPr="00D00CAA">
        <w:t xml:space="preserve"> of the entire database, iteratively grouping products into distinct clusters based on their proximity to calculated centroids in the multi-dimensional space. This automatically segments the inventory into meaningful nutritional groups such as "High-Protein/Low-Fat" or "Calorie-Dense"</w:t>
      </w:r>
      <w:r w:rsidR="00F034D3">
        <w:t xml:space="preserve"> </w:t>
      </w:r>
      <w:r w:rsidRPr="00D00CAA">
        <w:t>allowing Dietitians to discover suitable items for specific dietary protocols without manual tagging.</w:t>
      </w:r>
    </w:p>
    <w:p w14:paraId="58DA9241" w14:textId="77777777" w:rsidR="00401FAE" w:rsidRDefault="00401FAE" w:rsidP="00D00CAA">
      <w:pPr>
        <w:rPr>
          <w:rtl/>
        </w:rPr>
      </w:pPr>
    </w:p>
    <w:p w14:paraId="699A146E" w14:textId="00F88387" w:rsidR="003E1A26" w:rsidRDefault="003E1A26" w:rsidP="00D00CAA">
      <w:pPr>
        <w:rPr>
          <w:rFonts w:eastAsiaTheme="majorEastAsia" w:cstheme="majorBidi"/>
          <w:color w:val="0F4761" w:themeColor="accent1" w:themeShade="BF"/>
          <w:sz w:val="24"/>
          <w:szCs w:val="32"/>
        </w:rPr>
      </w:pPr>
      <w:r>
        <w:br w:type="page"/>
      </w:r>
    </w:p>
    <w:p w14:paraId="41ABEE89" w14:textId="68BE5A46" w:rsidR="00442284" w:rsidRDefault="00442284" w:rsidP="00442284">
      <w:pPr>
        <w:pStyle w:val="2"/>
      </w:pPr>
      <w:bookmarkStart w:id="24" w:name="_Toc228558431"/>
      <w:r w:rsidRPr="00442284">
        <w:lastRenderedPageBreak/>
        <w:t>5. API Interface Specifications</w:t>
      </w:r>
      <w:bookmarkEnd w:id="24"/>
    </w:p>
    <w:p w14:paraId="7B5A6F1D" w14:textId="77777777" w:rsidR="00442284" w:rsidRPr="00442284" w:rsidRDefault="00442284" w:rsidP="00347D0D">
      <w:pPr>
        <w:pStyle w:val="3"/>
      </w:pPr>
      <w:bookmarkStart w:id="25" w:name="_Toc228558432"/>
      <w:commentRangeStart w:id="26"/>
      <w:r w:rsidRPr="00442284">
        <w:t>5.1 Internal Routes (Client to Server)</w:t>
      </w:r>
      <w:bookmarkEnd w:id="25"/>
    </w:p>
    <w:p w14:paraId="53223EDB" w14:textId="77777777" w:rsidR="00401FAE" w:rsidRPr="00401FAE" w:rsidRDefault="00401FAE" w:rsidP="00401FAE">
      <w:pPr>
        <w:rPr>
          <w:b/>
          <w:bCs/>
        </w:rPr>
      </w:pPr>
      <w:r w:rsidRPr="00401FAE">
        <w:rPr>
          <w:b/>
          <w:bCs/>
        </w:rPr>
        <w:t>Authentication</w:t>
      </w:r>
    </w:p>
    <w:p w14:paraId="63D22D5A" w14:textId="1BCC5D6E" w:rsidR="00401FAE" w:rsidRPr="00401FAE" w:rsidRDefault="00401FAE" w:rsidP="00401FAE">
      <w:pPr>
        <w:numPr>
          <w:ilvl w:val="0"/>
          <w:numId w:val="53"/>
        </w:numPr>
        <w:rPr>
          <w:b/>
          <w:bCs/>
        </w:rPr>
      </w:pPr>
      <w:r w:rsidRPr="00401FAE">
        <w:rPr>
          <w:b/>
          <w:bCs/>
        </w:rPr>
        <w:t>POST /</w:t>
      </w:r>
      <w:proofErr w:type="spellStart"/>
      <w:r w:rsidRPr="00401FAE">
        <w:rPr>
          <w:b/>
          <w:bCs/>
        </w:rPr>
        <w:t>api</w:t>
      </w:r>
      <w:proofErr w:type="spellEnd"/>
      <w:r w:rsidRPr="00401FAE">
        <w:rPr>
          <w:b/>
          <w:bCs/>
        </w:rPr>
        <w:t>/auth/login </w:t>
      </w:r>
      <w:r>
        <w:rPr>
          <w:b/>
          <w:bCs/>
        </w:rPr>
        <w:t>-</w:t>
      </w:r>
      <w:r w:rsidRPr="00401FAE">
        <w:t xml:space="preserve"> Verifies credentials and returns a JWT token containing the user's id, username, role, and </w:t>
      </w:r>
      <w:proofErr w:type="spellStart"/>
      <w:r w:rsidRPr="00401FAE">
        <w:t>must_change_password</w:t>
      </w:r>
      <w:proofErr w:type="spellEnd"/>
      <w:r w:rsidRPr="00401FAE">
        <w:t> flag.</w:t>
      </w:r>
    </w:p>
    <w:p w14:paraId="1122AEB7" w14:textId="627EDEF5" w:rsidR="00401FAE" w:rsidRPr="00401FAE" w:rsidRDefault="00401FAE" w:rsidP="00401FAE">
      <w:pPr>
        <w:numPr>
          <w:ilvl w:val="0"/>
          <w:numId w:val="53"/>
        </w:numPr>
      </w:pPr>
      <w:r w:rsidRPr="00401FAE">
        <w:rPr>
          <w:b/>
          <w:bCs/>
        </w:rPr>
        <w:t>POST /</w:t>
      </w:r>
      <w:proofErr w:type="spellStart"/>
      <w:r w:rsidRPr="00401FAE">
        <w:rPr>
          <w:b/>
          <w:bCs/>
        </w:rPr>
        <w:t>api</w:t>
      </w:r>
      <w:proofErr w:type="spellEnd"/>
      <w:r w:rsidRPr="00401FAE">
        <w:rPr>
          <w:b/>
          <w:bCs/>
        </w:rPr>
        <w:t>/auth/change-password </w:t>
      </w:r>
      <w:r>
        <w:rPr>
          <w:b/>
          <w:bCs/>
        </w:rPr>
        <w:t>-</w:t>
      </w:r>
      <w:r w:rsidRPr="00401FAE">
        <w:t xml:space="preserve"> Authenticated. Updates the user's password and reissues a new JWT with </w:t>
      </w:r>
      <w:proofErr w:type="spellStart"/>
      <w:r w:rsidRPr="00401FAE">
        <w:t>must_change_password</w:t>
      </w:r>
      <w:proofErr w:type="spellEnd"/>
      <w:r w:rsidRPr="00401FAE">
        <w:t> set to false.</w:t>
      </w:r>
    </w:p>
    <w:p w14:paraId="7A954DDC" w14:textId="7E189433" w:rsidR="00401FAE" w:rsidRPr="00401FAE" w:rsidRDefault="00401FAE" w:rsidP="00401FAE">
      <w:pPr>
        <w:numPr>
          <w:ilvl w:val="0"/>
          <w:numId w:val="53"/>
        </w:numPr>
      </w:pPr>
      <w:r w:rsidRPr="00401FAE">
        <w:rPr>
          <w:b/>
          <w:bCs/>
        </w:rPr>
        <w:t>GET /</w:t>
      </w:r>
      <w:proofErr w:type="spellStart"/>
      <w:r w:rsidRPr="00401FAE">
        <w:rPr>
          <w:b/>
          <w:bCs/>
        </w:rPr>
        <w:t>api</w:t>
      </w:r>
      <w:proofErr w:type="spellEnd"/>
      <w:r w:rsidRPr="00401FAE">
        <w:rPr>
          <w:b/>
          <w:bCs/>
        </w:rPr>
        <w:t>/auth/me </w:t>
      </w:r>
      <w:r>
        <w:rPr>
          <w:b/>
          <w:bCs/>
        </w:rPr>
        <w:t>-</w:t>
      </w:r>
      <w:r w:rsidRPr="00401FAE">
        <w:t xml:space="preserve"> Returns the current user's info decoded from the active token.</w:t>
      </w:r>
    </w:p>
    <w:p w14:paraId="4CD8F7A4" w14:textId="77777777" w:rsidR="00401FAE" w:rsidRPr="00E44051" w:rsidRDefault="00401FAE" w:rsidP="00401FAE">
      <w:pPr>
        <w:rPr>
          <w:b/>
          <w:bCs/>
        </w:rPr>
      </w:pPr>
      <w:r w:rsidRPr="00E44051">
        <w:rPr>
          <w:b/>
          <w:bCs/>
        </w:rPr>
        <w:t xml:space="preserve">User Management </w:t>
      </w:r>
      <w:r w:rsidRPr="00E44051">
        <w:rPr>
          <w:b/>
          <w:bCs/>
          <w:i/>
          <w:iCs/>
        </w:rPr>
        <w:t>(Admin only)</w:t>
      </w:r>
    </w:p>
    <w:p w14:paraId="3AA13F32" w14:textId="13C768BC" w:rsidR="00401FAE" w:rsidRPr="00401FAE" w:rsidRDefault="00401FAE" w:rsidP="00401FAE">
      <w:pPr>
        <w:numPr>
          <w:ilvl w:val="0"/>
          <w:numId w:val="54"/>
        </w:numPr>
        <w:rPr>
          <w:b/>
          <w:bCs/>
        </w:rPr>
      </w:pPr>
      <w:r w:rsidRPr="00401FAE">
        <w:rPr>
          <w:b/>
          <w:bCs/>
        </w:rPr>
        <w:t>GET /</w:t>
      </w:r>
      <w:proofErr w:type="spellStart"/>
      <w:r w:rsidRPr="00401FAE">
        <w:rPr>
          <w:b/>
          <w:bCs/>
        </w:rPr>
        <w:t>api</w:t>
      </w:r>
      <w:proofErr w:type="spellEnd"/>
      <w:r w:rsidRPr="00401FAE">
        <w:rPr>
          <w:b/>
          <w:bCs/>
        </w:rPr>
        <w:t>/users </w:t>
      </w:r>
      <w:r>
        <w:rPr>
          <w:b/>
          <w:bCs/>
        </w:rPr>
        <w:t>-</w:t>
      </w:r>
      <w:r w:rsidRPr="00401FAE">
        <w:t xml:space="preserve"> Lists all registered users.</w:t>
      </w:r>
    </w:p>
    <w:p w14:paraId="57023B3A" w14:textId="656CDAF3" w:rsidR="00401FAE" w:rsidRPr="00401FAE" w:rsidRDefault="00401FAE" w:rsidP="00401FAE">
      <w:pPr>
        <w:numPr>
          <w:ilvl w:val="0"/>
          <w:numId w:val="54"/>
        </w:numPr>
        <w:rPr>
          <w:b/>
          <w:bCs/>
        </w:rPr>
      </w:pPr>
      <w:r w:rsidRPr="00401FAE">
        <w:rPr>
          <w:b/>
          <w:bCs/>
        </w:rPr>
        <w:t>POST /</w:t>
      </w:r>
      <w:proofErr w:type="spellStart"/>
      <w:r w:rsidRPr="00401FAE">
        <w:rPr>
          <w:b/>
          <w:bCs/>
        </w:rPr>
        <w:t>api</w:t>
      </w:r>
      <w:proofErr w:type="spellEnd"/>
      <w:r w:rsidRPr="00401FAE">
        <w:rPr>
          <w:b/>
          <w:bCs/>
        </w:rPr>
        <w:t>/users </w:t>
      </w:r>
      <w:r>
        <w:rPr>
          <w:b/>
          <w:bCs/>
        </w:rPr>
        <w:t>-</w:t>
      </w:r>
      <w:r w:rsidRPr="00401FAE">
        <w:t xml:space="preserve"> Creates a new user with a temporary password and sets </w:t>
      </w:r>
      <w:proofErr w:type="spellStart"/>
      <w:r w:rsidRPr="00401FAE">
        <w:t>must_change_password</w:t>
      </w:r>
      <w:proofErr w:type="spellEnd"/>
      <w:r w:rsidRPr="00401FAE">
        <w:t> to true.</w:t>
      </w:r>
    </w:p>
    <w:p w14:paraId="0BA706A7" w14:textId="71DCCA0B" w:rsidR="00401FAE" w:rsidRPr="00401FAE" w:rsidRDefault="00401FAE" w:rsidP="00401FAE">
      <w:pPr>
        <w:numPr>
          <w:ilvl w:val="0"/>
          <w:numId w:val="54"/>
        </w:numPr>
        <w:rPr>
          <w:b/>
          <w:bCs/>
        </w:rPr>
      </w:pPr>
      <w:r w:rsidRPr="00401FAE">
        <w:rPr>
          <w:b/>
          <w:bCs/>
        </w:rPr>
        <w:t>PATCH /</w:t>
      </w:r>
      <w:proofErr w:type="spellStart"/>
      <w:r w:rsidRPr="00401FAE">
        <w:rPr>
          <w:b/>
          <w:bCs/>
        </w:rPr>
        <w:t>api</w:t>
      </w:r>
      <w:proofErr w:type="spellEnd"/>
      <w:r w:rsidRPr="00401FAE">
        <w:rPr>
          <w:b/>
          <w:bCs/>
        </w:rPr>
        <w:t>/users/:id/role </w:t>
      </w:r>
      <w:r>
        <w:rPr>
          <w:b/>
          <w:bCs/>
        </w:rPr>
        <w:t>-</w:t>
      </w:r>
      <w:r w:rsidRPr="00401FAE">
        <w:rPr>
          <w:b/>
          <w:bCs/>
        </w:rPr>
        <w:t xml:space="preserve"> </w:t>
      </w:r>
      <w:r w:rsidRPr="00401FAE">
        <w:t>Updates the role assigned to a user.</w:t>
      </w:r>
    </w:p>
    <w:p w14:paraId="21B6DB55" w14:textId="3517F149" w:rsidR="00401FAE" w:rsidRPr="00401FAE" w:rsidRDefault="00401FAE" w:rsidP="00401FAE">
      <w:pPr>
        <w:numPr>
          <w:ilvl w:val="0"/>
          <w:numId w:val="54"/>
        </w:numPr>
        <w:rPr>
          <w:b/>
          <w:bCs/>
        </w:rPr>
      </w:pPr>
      <w:r w:rsidRPr="00401FAE">
        <w:rPr>
          <w:b/>
          <w:bCs/>
        </w:rPr>
        <w:t>POST /</w:t>
      </w:r>
      <w:proofErr w:type="spellStart"/>
      <w:r w:rsidRPr="00401FAE">
        <w:rPr>
          <w:b/>
          <w:bCs/>
        </w:rPr>
        <w:t>api</w:t>
      </w:r>
      <w:proofErr w:type="spellEnd"/>
      <w:r w:rsidRPr="00401FAE">
        <w:rPr>
          <w:b/>
          <w:bCs/>
        </w:rPr>
        <w:t>/users/:id/reset-password </w:t>
      </w:r>
      <w:r>
        <w:rPr>
          <w:b/>
          <w:bCs/>
        </w:rPr>
        <w:t>-</w:t>
      </w:r>
      <w:r w:rsidRPr="00401FAE">
        <w:t xml:space="preserve"> Resets a user's password to a new temporary value and forces a password change on next login.</w:t>
      </w:r>
    </w:p>
    <w:p w14:paraId="7F091B39" w14:textId="3B7A672A" w:rsidR="00401FAE" w:rsidRPr="00401FAE" w:rsidRDefault="00401FAE" w:rsidP="00401FAE">
      <w:pPr>
        <w:numPr>
          <w:ilvl w:val="0"/>
          <w:numId w:val="54"/>
        </w:numPr>
        <w:rPr>
          <w:b/>
          <w:bCs/>
        </w:rPr>
      </w:pPr>
      <w:r w:rsidRPr="00401FAE">
        <w:rPr>
          <w:b/>
          <w:bCs/>
        </w:rPr>
        <w:t>DELETE /</w:t>
      </w:r>
      <w:proofErr w:type="spellStart"/>
      <w:r w:rsidRPr="00401FAE">
        <w:rPr>
          <w:b/>
          <w:bCs/>
        </w:rPr>
        <w:t>api</w:t>
      </w:r>
      <w:proofErr w:type="spellEnd"/>
      <w:r w:rsidRPr="00401FAE">
        <w:rPr>
          <w:b/>
          <w:bCs/>
        </w:rPr>
        <w:t>/users/:id </w:t>
      </w:r>
      <w:r>
        <w:rPr>
          <w:b/>
          <w:bCs/>
        </w:rPr>
        <w:t>-</w:t>
      </w:r>
      <w:r w:rsidRPr="00401FAE">
        <w:t xml:space="preserve"> Permanently removes a user account.</w:t>
      </w:r>
    </w:p>
    <w:p w14:paraId="1B6667A0" w14:textId="77777777" w:rsidR="00401FAE" w:rsidRPr="00401FAE" w:rsidRDefault="00401FAE" w:rsidP="00401FAE">
      <w:pPr>
        <w:rPr>
          <w:b/>
          <w:bCs/>
        </w:rPr>
      </w:pPr>
      <w:r w:rsidRPr="00401FAE">
        <w:rPr>
          <w:b/>
          <w:bCs/>
        </w:rPr>
        <w:t xml:space="preserve">Product Management </w:t>
      </w:r>
      <w:r w:rsidRPr="00401FAE">
        <w:rPr>
          <w:b/>
          <w:bCs/>
          <w:i/>
          <w:iCs/>
        </w:rPr>
        <w:t>(Admin &amp; Dietitian)</w:t>
      </w:r>
    </w:p>
    <w:p w14:paraId="42A219CD" w14:textId="31EB294A" w:rsidR="00401FAE" w:rsidRPr="00401FAE" w:rsidRDefault="00401FAE" w:rsidP="00401FAE">
      <w:pPr>
        <w:numPr>
          <w:ilvl w:val="0"/>
          <w:numId w:val="55"/>
        </w:numPr>
        <w:rPr>
          <w:b/>
          <w:bCs/>
        </w:rPr>
      </w:pPr>
      <w:r w:rsidRPr="00401FAE">
        <w:rPr>
          <w:b/>
          <w:bCs/>
        </w:rPr>
        <w:t>GET /</w:t>
      </w:r>
      <w:proofErr w:type="spellStart"/>
      <w:r w:rsidRPr="00401FAE">
        <w:rPr>
          <w:b/>
          <w:bCs/>
        </w:rPr>
        <w:t>api</w:t>
      </w:r>
      <w:proofErr w:type="spellEnd"/>
      <w:r w:rsidRPr="00401FAE">
        <w:rPr>
          <w:b/>
          <w:bCs/>
        </w:rPr>
        <w:t>/products </w:t>
      </w:r>
      <w:r>
        <w:rPr>
          <w:b/>
          <w:bCs/>
        </w:rPr>
        <w:t>-</w:t>
      </w:r>
      <w:r w:rsidRPr="00401FAE">
        <w:rPr>
          <w:b/>
          <w:bCs/>
        </w:rPr>
        <w:t xml:space="preserve"> </w:t>
      </w:r>
      <w:r w:rsidRPr="00401FAE">
        <w:t>Retrieves the full product inventory with resolved category names.</w:t>
      </w:r>
    </w:p>
    <w:p w14:paraId="5FC49B8C" w14:textId="66D5E6B4" w:rsidR="00401FAE" w:rsidRPr="00401FAE" w:rsidRDefault="00401FAE" w:rsidP="00401FAE">
      <w:pPr>
        <w:numPr>
          <w:ilvl w:val="0"/>
          <w:numId w:val="55"/>
        </w:numPr>
      </w:pPr>
      <w:r w:rsidRPr="00401FAE">
        <w:rPr>
          <w:b/>
          <w:bCs/>
        </w:rPr>
        <w:t>POST /</w:t>
      </w:r>
      <w:proofErr w:type="spellStart"/>
      <w:r w:rsidRPr="00401FAE">
        <w:rPr>
          <w:b/>
          <w:bCs/>
        </w:rPr>
        <w:t>api</w:t>
      </w:r>
      <w:proofErr w:type="spellEnd"/>
      <w:r w:rsidRPr="00401FAE">
        <w:rPr>
          <w:b/>
          <w:bCs/>
        </w:rPr>
        <w:t>/products </w:t>
      </w:r>
      <w:r>
        <w:rPr>
          <w:b/>
          <w:bCs/>
        </w:rPr>
        <w:t>-</w:t>
      </w:r>
      <w:r w:rsidRPr="00401FAE">
        <w:t xml:space="preserve"> Triggers the ingestion pipeline: calculates the 6D nutrition vector, sends a structured semantic description to the OpenAI API to generate the 1536D embedding, and saves the complete record.</w:t>
      </w:r>
    </w:p>
    <w:p w14:paraId="14902E0B" w14:textId="28987853" w:rsidR="00401FAE" w:rsidRPr="00401FAE" w:rsidRDefault="00401FAE" w:rsidP="00401FAE">
      <w:pPr>
        <w:numPr>
          <w:ilvl w:val="0"/>
          <w:numId w:val="55"/>
        </w:numPr>
        <w:rPr>
          <w:b/>
          <w:bCs/>
        </w:rPr>
      </w:pPr>
      <w:r w:rsidRPr="00401FAE">
        <w:rPr>
          <w:b/>
          <w:bCs/>
        </w:rPr>
        <w:t>PUT /</w:t>
      </w:r>
      <w:proofErr w:type="spellStart"/>
      <w:r w:rsidRPr="00401FAE">
        <w:rPr>
          <w:b/>
          <w:bCs/>
        </w:rPr>
        <w:t>api</w:t>
      </w:r>
      <w:proofErr w:type="spellEnd"/>
      <w:r w:rsidRPr="00401FAE">
        <w:rPr>
          <w:b/>
          <w:bCs/>
        </w:rPr>
        <w:t>/products/:id </w:t>
      </w:r>
      <w:r>
        <w:rPr>
          <w:b/>
          <w:bCs/>
        </w:rPr>
        <w:t>-</w:t>
      </w:r>
      <w:r w:rsidRPr="00401FAE">
        <w:rPr>
          <w:b/>
          <w:bCs/>
        </w:rPr>
        <w:t xml:space="preserve"> </w:t>
      </w:r>
      <w:r w:rsidRPr="00401FAE">
        <w:t>Updates product fields and regenerates both vectors.</w:t>
      </w:r>
    </w:p>
    <w:p w14:paraId="7A4309D9" w14:textId="2C4D2189" w:rsidR="00401FAE" w:rsidRPr="00401FAE" w:rsidRDefault="00401FAE" w:rsidP="00401FAE">
      <w:pPr>
        <w:numPr>
          <w:ilvl w:val="0"/>
          <w:numId w:val="55"/>
        </w:numPr>
        <w:rPr>
          <w:b/>
          <w:bCs/>
        </w:rPr>
      </w:pPr>
      <w:r w:rsidRPr="00401FAE">
        <w:rPr>
          <w:b/>
          <w:bCs/>
        </w:rPr>
        <w:t>DELETE /</w:t>
      </w:r>
      <w:proofErr w:type="spellStart"/>
      <w:r w:rsidRPr="00401FAE">
        <w:rPr>
          <w:b/>
          <w:bCs/>
        </w:rPr>
        <w:t>api</w:t>
      </w:r>
      <w:proofErr w:type="spellEnd"/>
      <w:r w:rsidRPr="00401FAE">
        <w:rPr>
          <w:b/>
          <w:bCs/>
        </w:rPr>
        <w:t>/products/:id </w:t>
      </w:r>
      <w:r>
        <w:rPr>
          <w:b/>
          <w:bCs/>
        </w:rPr>
        <w:t>-</w:t>
      </w:r>
      <w:r w:rsidRPr="00401FAE">
        <w:rPr>
          <w:b/>
          <w:bCs/>
        </w:rPr>
        <w:t xml:space="preserve"> </w:t>
      </w:r>
      <w:r w:rsidRPr="00401FAE">
        <w:t xml:space="preserve">Deletes the product record and removes its image from </w:t>
      </w:r>
      <w:proofErr w:type="spellStart"/>
      <w:r w:rsidRPr="00401FAE">
        <w:t>Supabase</w:t>
      </w:r>
      <w:proofErr w:type="spellEnd"/>
      <w:r w:rsidRPr="00401FAE">
        <w:t xml:space="preserve"> storage.</w:t>
      </w:r>
    </w:p>
    <w:p w14:paraId="78DDD053" w14:textId="3EA5913F" w:rsidR="00401FAE" w:rsidRPr="00401FAE" w:rsidRDefault="00401FAE" w:rsidP="00401FAE">
      <w:pPr>
        <w:numPr>
          <w:ilvl w:val="0"/>
          <w:numId w:val="55"/>
        </w:numPr>
        <w:rPr>
          <w:b/>
          <w:bCs/>
        </w:rPr>
      </w:pPr>
      <w:r w:rsidRPr="00401FAE">
        <w:rPr>
          <w:b/>
          <w:bCs/>
        </w:rPr>
        <w:t>POST /</w:t>
      </w:r>
      <w:proofErr w:type="spellStart"/>
      <w:r w:rsidRPr="00401FAE">
        <w:rPr>
          <w:b/>
          <w:bCs/>
        </w:rPr>
        <w:t>api</w:t>
      </w:r>
      <w:proofErr w:type="spellEnd"/>
      <w:r w:rsidRPr="00401FAE">
        <w:rPr>
          <w:b/>
          <w:bCs/>
        </w:rPr>
        <w:t>/upload </w:t>
      </w:r>
      <w:r>
        <w:rPr>
          <w:b/>
          <w:bCs/>
        </w:rPr>
        <w:t>-</w:t>
      </w:r>
      <w:r w:rsidRPr="00401FAE">
        <w:rPr>
          <w:b/>
          <w:bCs/>
        </w:rPr>
        <w:t xml:space="preserve"> </w:t>
      </w:r>
      <w:r w:rsidRPr="00401FAE">
        <w:t xml:space="preserve">Uploads a product image to </w:t>
      </w:r>
      <w:proofErr w:type="spellStart"/>
      <w:r w:rsidRPr="00401FAE">
        <w:t>Supabase</w:t>
      </w:r>
      <w:proofErr w:type="spellEnd"/>
      <w:r w:rsidRPr="00401FAE">
        <w:t xml:space="preserve"> storage and returns the public URL.</w:t>
      </w:r>
    </w:p>
    <w:p w14:paraId="708E0226" w14:textId="77777777" w:rsidR="00401FAE" w:rsidRPr="00401FAE" w:rsidRDefault="00401FAE" w:rsidP="00401FAE">
      <w:pPr>
        <w:rPr>
          <w:b/>
          <w:bCs/>
        </w:rPr>
      </w:pPr>
      <w:r w:rsidRPr="00401FAE">
        <w:rPr>
          <w:b/>
          <w:bCs/>
        </w:rPr>
        <w:t xml:space="preserve">Reference Data Management </w:t>
      </w:r>
      <w:r w:rsidRPr="00401FAE">
        <w:rPr>
          <w:b/>
          <w:bCs/>
          <w:i/>
          <w:iCs/>
        </w:rPr>
        <w:t>(Admin &amp; Dietitian)</w:t>
      </w:r>
    </w:p>
    <w:p w14:paraId="12F571B4" w14:textId="77777777" w:rsidR="00401FAE" w:rsidRPr="00E44051" w:rsidRDefault="00401FAE" w:rsidP="00401FAE">
      <w:r w:rsidRPr="00E44051">
        <w:t xml:space="preserve">The following four resources share the same CRUD pattern. Each supports individual </w:t>
      </w:r>
      <w:proofErr w:type="gramStart"/>
      <w:r w:rsidRPr="00E44051">
        <w:t>create</w:t>
      </w:r>
      <w:proofErr w:type="gramEnd"/>
      <w:r w:rsidRPr="00E44051">
        <w:t>, update, and delete, plus a bulk CSV upload endpoint.</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960"/>
        <w:gridCol w:w="1382"/>
      </w:tblGrid>
      <w:tr w:rsidR="00401FAE" w:rsidRPr="00E44051" w14:paraId="77EE2116"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D17D0A4" w14:textId="77777777" w:rsidR="00401FAE" w:rsidRPr="00E44051" w:rsidRDefault="00401FAE" w:rsidP="00401FAE">
            <w:r w:rsidRPr="00E44051">
              <w:t>Resource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5AC2401" w14:textId="77777777" w:rsidR="00401FAE" w:rsidRPr="00E44051" w:rsidRDefault="00401FAE" w:rsidP="00401FAE">
            <w:r w:rsidRPr="00E44051">
              <w:t>Prefix</w:t>
            </w:r>
          </w:p>
        </w:tc>
      </w:tr>
      <w:tr w:rsidR="00401FAE" w:rsidRPr="00E44051" w14:paraId="7BC3E33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5784A53" w14:textId="77777777" w:rsidR="00401FAE" w:rsidRPr="00E44051" w:rsidRDefault="00401FAE" w:rsidP="00401FAE">
            <w:r w:rsidRPr="00E44051">
              <w:t>Categories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2C7F30B" w14:textId="77777777" w:rsidR="00401FAE" w:rsidRPr="00E44051" w:rsidRDefault="00401FAE" w:rsidP="00401FAE">
            <w:r w:rsidRPr="00E44051">
              <w:t>/</w:t>
            </w:r>
            <w:proofErr w:type="spellStart"/>
            <w:r w:rsidRPr="00E44051">
              <w:t>api</w:t>
            </w:r>
            <w:proofErr w:type="spellEnd"/>
            <w:r w:rsidRPr="00E44051">
              <w:t>/categories</w:t>
            </w:r>
          </w:p>
        </w:tc>
      </w:tr>
      <w:tr w:rsidR="00401FAE" w:rsidRPr="00E44051" w14:paraId="5D43BE47"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4F1408D" w14:textId="77777777" w:rsidR="00401FAE" w:rsidRPr="00E44051" w:rsidRDefault="00401FAE" w:rsidP="00401FAE">
            <w:r w:rsidRPr="00E44051">
              <w:t>Sensitivities (Allergens)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462D46" w14:textId="77777777" w:rsidR="00401FAE" w:rsidRPr="00E44051" w:rsidRDefault="00401FAE" w:rsidP="00401FAE">
            <w:r w:rsidRPr="00E44051">
              <w:t>/</w:t>
            </w:r>
            <w:proofErr w:type="spellStart"/>
            <w:r w:rsidRPr="00E44051">
              <w:t>api</w:t>
            </w:r>
            <w:proofErr w:type="spellEnd"/>
            <w:r w:rsidRPr="00E44051">
              <w:t>/sensitivities</w:t>
            </w:r>
          </w:p>
        </w:tc>
      </w:tr>
      <w:tr w:rsidR="00401FAE" w:rsidRPr="00E44051" w14:paraId="77D32AD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AE7A08F" w14:textId="77777777" w:rsidR="00401FAE" w:rsidRPr="00E44051" w:rsidRDefault="00401FAE" w:rsidP="00401FAE">
            <w:r w:rsidRPr="00E44051">
              <w:t>Textures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3073D9A" w14:textId="77777777" w:rsidR="00401FAE" w:rsidRPr="00E44051" w:rsidRDefault="00401FAE" w:rsidP="00401FAE">
            <w:r w:rsidRPr="00E44051">
              <w:t>/</w:t>
            </w:r>
            <w:proofErr w:type="spellStart"/>
            <w:r w:rsidRPr="00E44051">
              <w:t>api</w:t>
            </w:r>
            <w:proofErr w:type="spellEnd"/>
            <w:r w:rsidRPr="00E44051">
              <w:t>/texture</w:t>
            </w:r>
          </w:p>
        </w:tc>
      </w:tr>
      <w:tr w:rsidR="00401FAE" w:rsidRPr="00E44051" w14:paraId="2CF1F5B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204C1B" w14:textId="77777777" w:rsidR="00401FAE" w:rsidRPr="00E44051" w:rsidRDefault="00401FAE" w:rsidP="00401FAE">
            <w:r w:rsidRPr="00E44051">
              <w:t>Diets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1149056" w14:textId="77777777" w:rsidR="00401FAE" w:rsidRPr="00E44051" w:rsidRDefault="00401FAE" w:rsidP="00401FAE">
            <w:r w:rsidRPr="00E44051">
              <w:t>/</w:t>
            </w:r>
            <w:proofErr w:type="spellStart"/>
            <w:r w:rsidRPr="00E44051">
              <w:t>api</w:t>
            </w:r>
            <w:proofErr w:type="spellEnd"/>
            <w:r w:rsidRPr="00E44051">
              <w:t>/diets</w:t>
            </w:r>
          </w:p>
        </w:tc>
      </w:tr>
    </w:tbl>
    <w:p w14:paraId="596BD8A6" w14:textId="77777777" w:rsidR="00401FAE" w:rsidRPr="00401FAE" w:rsidRDefault="00401FAE" w:rsidP="00401FAE">
      <w:pPr>
        <w:rPr>
          <w:b/>
          <w:bCs/>
        </w:rPr>
      </w:pPr>
      <w:r w:rsidRPr="00401FAE">
        <w:rPr>
          <w:b/>
          <w:bCs/>
        </w:rPr>
        <w:t>Meal Planning</w:t>
      </w:r>
    </w:p>
    <w:p w14:paraId="1963457A" w14:textId="6CDE5915" w:rsidR="00401FAE" w:rsidRPr="00401FAE" w:rsidRDefault="00401FAE" w:rsidP="00401FAE">
      <w:pPr>
        <w:numPr>
          <w:ilvl w:val="0"/>
          <w:numId w:val="56"/>
        </w:numPr>
        <w:rPr>
          <w:b/>
          <w:bCs/>
        </w:rPr>
      </w:pPr>
      <w:r w:rsidRPr="00401FAE">
        <w:rPr>
          <w:b/>
          <w:bCs/>
        </w:rPr>
        <w:t>GET /</w:t>
      </w:r>
      <w:proofErr w:type="spellStart"/>
      <w:r w:rsidRPr="00401FAE">
        <w:rPr>
          <w:b/>
          <w:bCs/>
        </w:rPr>
        <w:t>api</w:t>
      </w:r>
      <w:proofErr w:type="spellEnd"/>
      <w:r w:rsidRPr="00401FAE">
        <w:rPr>
          <w:b/>
          <w:bCs/>
        </w:rPr>
        <w:t>/meals </w:t>
      </w:r>
      <w:r w:rsidR="00E44051">
        <w:rPr>
          <w:b/>
          <w:bCs/>
        </w:rPr>
        <w:t>-</w:t>
      </w:r>
      <w:r w:rsidRPr="00401FAE">
        <w:rPr>
          <w:b/>
          <w:bCs/>
        </w:rPr>
        <w:t xml:space="preserve"> </w:t>
      </w:r>
      <w:r w:rsidRPr="00E44051">
        <w:t>Lists all saved meals, ordered by creation date (newest first).</w:t>
      </w:r>
    </w:p>
    <w:p w14:paraId="106D25C0" w14:textId="5AE8BC21" w:rsidR="00401FAE" w:rsidRPr="00401FAE" w:rsidRDefault="00401FAE" w:rsidP="00401FAE">
      <w:pPr>
        <w:numPr>
          <w:ilvl w:val="0"/>
          <w:numId w:val="56"/>
        </w:numPr>
        <w:rPr>
          <w:b/>
          <w:bCs/>
        </w:rPr>
      </w:pPr>
      <w:r w:rsidRPr="00401FAE">
        <w:rPr>
          <w:b/>
          <w:bCs/>
        </w:rPr>
        <w:t>GET /</w:t>
      </w:r>
      <w:proofErr w:type="spellStart"/>
      <w:r w:rsidRPr="00401FAE">
        <w:rPr>
          <w:b/>
          <w:bCs/>
        </w:rPr>
        <w:t>api</w:t>
      </w:r>
      <w:proofErr w:type="spellEnd"/>
      <w:r w:rsidRPr="00401FAE">
        <w:rPr>
          <w:b/>
          <w:bCs/>
        </w:rPr>
        <w:t>/meals/:id </w:t>
      </w:r>
      <w:r w:rsidR="00E44051">
        <w:rPr>
          <w:b/>
          <w:bCs/>
        </w:rPr>
        <w:t>-</w:t>
      </w:r>
      <w:r w:rsidRPr="00401FAE">
        <w:rPr>
          <w:b/>
          <w:bCs/>
        </w:rPr>
        <w:t xml:space="preserve"> </w:t>
      </w:r>
      <w:r w:rsidRPr="00E44051">
        <w:t>Retrieves a single meal with all product objects fully resolved.</w:t>
      </w:r>
    </w:p>
    <w:p w14:paraId="464DF4B7" w14:textId="0F7A6D17" w:rsidR="00401FAE" w:rsidRPr="00401FAE" w:rsidRDefault="00401FAE" w:rsidP="00401FAE">
      <w:pPr>
        <w:numPr>
          <w:ilvl w:val="0"/>
          <w:numId w:val="56"/>
        </w:numPr>
        <w:rPr>
          <w:b/>
          <w:bCs/>
        </w:rPr>
      </w:pPr>
      <w:r w:rsidRPr="00401FAE">
        <w:rPr>
          <w:b/>
          <w:bCs/>
        </w:rPr>
        <w:t>POST /</w:t>
      </w:r>
      <w:proofErr w:type="spellStart"/>
      <w:r w:rsidRPr="00401FAE">
        <w:rPr>
          <w:b/>
          <w:bCs/>
        </w:rPr>
        <w:t>api</w:t>
      </w:r>
      <w:proofErr w:type="spellEnd"/>
      <w:r w:rsidRPr="00401FAE">
        <w:rPr>
          <w:b/>
          <w:bCs/>
        </w:rPr>
        <w:t>/meals </w:t>
      </w:r>
      <w:r w:rsidR="00E44051">
        <w:rPr>
          <w:b/>
          <w:bCs/>
        </w:rPr>
        <w:t>-</w:t>
      </w:r>
      <w:r w:rsidRPr="00401FAE">
        <w:rPr>
          <w:b/>
          <w:bCs/>
        </w:rPr>
        <w:t xml:space="preserve"> </w:t>
      </w:r>
      <w:r w:rsidRPr="00E44051">
        <w:t>Saves a meal with its ordered product list, pre-computed nutrition totals snapshot, and active filter state snapshot.</w:t>
      </w:r>
    </w:p>
    <w:p w14:paraId="37B1F2A3" w14:textId="3581FC20" w:rsidR="00401FAE" w:rsidRPr="00401FAE" w:rsidRDefault="00401FAE" w:rsidP="00401FAE">
      <w:pPr>
        <w:numPr>
          <w:ilvl w:val="0"/>
          <w:numId w:val="56"/>
        </w:numPr>
        <w:rPr>
          <w:b/>
          <w:bCs/>
        </w:rPr>
      </w:pPr>
      <w:r w:rsidRPr="00401FAE">
        <w:rPr>
          <w:b/>
          <w:bCs/>
        </w:rPr>
        <w:lastRenderedPageBreak/>
        <w:t>PUT /</w:t>
      </w:r>
      <w:proofErr w:type="spellStart"/>
      <w:r w:rsidRPr="00401FAE">
        <w:rPr>
          <w:b/>
          <w:bCs/>
        </w:rPr>
        <w:t>api</w:t>
      </w:r>
      <w:proofErr w:type="spellEnd"/>
      <w:r w:rsidRPr="00401FAE">
        <w:rPr>
          <w:b/>
          <w:bCs/>
        </w:rPr>
        <w:t>/meals/:id </w:t>
      </w:r>
      <w:r w:rsidR="00E44051">
        <w:rPr>
          <w:b/>
          <w:bCs/>
        </w:rPr>
        <w:t>-</w:t>
      </w:r>
      <w:r w:rsidRPr="00401FAE">
        <w:rPr>
          <w:b/>
          <w:bCs/>
        </w:rPr>
        <w:t xml:space="preserve"> </w:t>
      </w:r>
      <w:r w:rsidRPr="00E44051">
        <w:t>Updates all fields of an existing meal.</w:t>
      </w:r>
    </w:p>
    <w:p w14:paraId="40B62F1B" w14:textId="0B23AACC" w:rsidR="00401FAE" w:rsidRPr="00401FAE" w:rsidRDefault="00401FAE" w:rsidP="00401FAE">
      <w:pPr>
        <w:numPr>
          <w:ilvl w:val="0"/>
          <w:numId w:val="56"/>
        </w:numPr>
        <w:rPr>
          <w:b/>
          <w:bCs/>
        </w:rPr>
      </w:pPr>
      <w:r w:rsidRPr="00401FAE">
        <w:rPr>
          <w:b/>
          <w:bCs/>
        </w:rPr>
        <w:t>DELETE /</w:t>
      </w:r>
      <w:proofErr w:type="spellStart"/>
      <w:r w:rsidRPr="00401FAE">
        <w:rPr>
          <w:b/>
          <w:bCs/>
        </w:rPr>
        <w:t>api</w:t>
      </w:r>
      <w:proofErr w:type="spellEnd"/>
      <w:r w:rsidRPr="00401FAE">
        <w:rPr>
          <w:b/>
          <w:bCs/>
        </w:rPr>
        <w:t>/meals/:id </w:t>
      </w:r>
      <w:r w:rsidR="00E44051">
        <w:rPr>
          <w:b/>
          <w:bCs/>
        </w:rPr>
        <w:t>-</w:t>
      </w:r>
      <w:r w:rsidRPr="00401FAE">
        <w:rPr>
          <w:b/>
          <w:bCs/>
        </w:rPr>
        <w:t xml:space="preserve"> </w:t>
      </w:r>
      <w:r w:rsidRPr="00E44051">
        <w:t>Permanently removes a meal.</w:t>
      </w:r>
    </w:p>
    <w:p w14:paraId="2839FB1F" w14:textId="77777777" w:rsidR="00401FAE" w:rsidRPr="00401FAE" w:rsidRDefault="00401FAE" w:rsidP="00401FAE">
      <w:pPr>
        <w:rPr>
          <w:b/>
          <w:bCs/>
        </w:rPr>
      </w:pPr>
      <w:r w:rsidRPr="00401FAE">
        <w:rPr>
          <w:b/>
          <w:bCs/>
        </w:rPr>
        <w:t>System &amp; Backup</w:t>
      </w:r>
    </w:p>
    <w:p w14:paraId="5363A5B5" w14:textId="4F9EB709" w:rsidR="00401FAE" w:rsidRPr="00401FAE" w:rsidRDefault="00401FAE" w:rsidP="00401FAE">
      <w:pPr>
        <w:numPr>
          <w:ilvl w:val="0"/>
          <w:numId w:val="57"/>
        </w:numPr>
        <w:rPr>
          <w:b/>
          <w:bCs/>
        </w:rPr>
      </w:pPr>
      <w:r w:rsidRPr="00401FAE">
        <w:rPr>
          <w:b/>
          <w:bCs/>
        </w:rPr>
        <w:t>GET /</w:t>
      </w:r>
      <w:proofErr w:type="spellStart"/>
      <w:r w:rsidRPr="00401FAE">
        <w:rPr>
          <w:b/>
          <w:bCs/>
        </w:rPr>
        <w:t>api</w:t>
      </w:r>
      <w:proofErr w:type="spellEnd"/>
      <w:r w:rsidRPr="00401FAE">
        <w:rPr>
          <w:b/>
          <w:bCs/>
        </w:rPr>
        <w:t>/status </w:t>
      </w:r>
      <w:r w:rsidR="00E44051">
        <w:rPr>
          <w:b/>
          <w:bCs/>
        </w:rPr>
        <w:t>-</w:t>
      </w:r>
      <w:r w:rsidRPr="00401FAE">
        <w:rPr>
          <w:b/>
          <w:bCs/>
        </w:rPr>
        <w:t xml:space="preserve"> </w:t>
      </w:r>
      <w:r w:rsidRPr="00E44051">
        <w:t>Health check; confirms the server and database are reachable.</w:t>
      </w:r>
    </w:p>
    <w:p w14:paraId="30D8FB9A" w14:textId="43D7C19A" w:rsidR="00401FAE" w:rsidRPr="00401FAE" w:rsidRDefault="00401FAE" w:rsidP="00401FAE">
      <w:pPr>
        <w:numPr>
          <w:ilvl w:val="0"/>
          <w:numId w:val="57"/>
        </w:numPr>
        <w:rPr>
          <w:b/>
          <w:bCs/>
        </w:rPr>
      </w:pPr>
      <w:r w:rsidRPr="00401FAE">
        <w:rPr>
          <w:b/>
          <w:bCs/>
        </w:rPr>
        <w:t>GET /</w:t>
      </w:r>
      <w:proofErr w:type="spellStart"/>
      <w:r w:rsidRPr="00401FAE">
        <w:rPr>
          <w:b/>
          <w:bCs/>
        </w:rPr>
        <w:t>api</w:t>
      </w:r>
      <w:proofErr w:type="spellEnd"/>
      <w:r w:rsidRPr="00401FAE">
        <w:rPr>
          <w:b/>
          <w:bCs/>
        </w:rPr>
        <w:t>/system/export </w:t>
      </w:r>
      <w:r w:rsidR="00E44051">
        <w:rPr>
          <w:b/>
          <w:bCs/>
        </w:rPr>
        <w:t>-</w:t>
      </w:r>
      <w:r w:rsidRPr="00401FAE">
        <w:rPr>
          <w:b/>
          <w:bCs/>
        </w:rPr>
        <w:t xml:space="preserve"> </w:t>
      </w:r>
      <w:r w:rsidRPr="00E44051">
        <w:t xml:space="preserve">Generates and streams a ZIP archive containing CSV files for all entities and a folder of all product images downloaded from </w:t>
      </w:r>
      <w:proofErr w:type="spellStart"/>
      <w:r w:rsidRPr="00E44051">
        <w:t>Supabase</w:t>
      </w:r>
      <w:proofErr w:type="spellEnd"/>
      <w:r w:rsidRPr="00E44051">
        <w:t>.</w:t>
      </w:r>
    </w:p>
    <w:p w14:paraId="0F391D89" w14:textId="5BC7B5FB" w:rsidR="00401FAE" w:rsidRPr="00401FAE" w:rsidRDefault="00401FAE" w:rsidP="00401FAE">
      <w:pPr>
        <w:numPr>
          <w:ilvl w:val="0"/>
          <w:numId w:val="57"/>
        </w:numPr>
        <w:rPr>
          <w:b/>
          <w:bCs/>
        </w:rPr>
      </w:pPr>
      <w:r w:rsidRPr="00401FAE">
        <w:rPr>
          <w:b/>
          <w:bCs/>
        </w:rPr>
        <w:t>POST /</w:t>
      </w:r>
      <w:proofErr w:type="spellStart"/>
      <w:r w:rsidRPr="00401FAE">
        <w:rPr>
          <w:b/>
          <w:bCs/>
        </w:rPr>
        <w:t>api</w:t>
      </w:r>
      <w:proofErr w:type="spellEnd"/>
      <w:r w:rsidRPr="00401FAE">
        <w:rPr>
          <w:b/>
          <w:bCs/>
        </w:rPr>
        <w:t>/system/import </w:t>
      </w:r>
      <w:r w:rsidR="00E44051">
        <w:rPr>
          <w:b/>
          <w:bCs/>
        </w:rPr>
        <w:t>-</w:t>
      </w:r>
      <w:r w:rsidRPr="00401FAE">
        <w:rPr>
          <w:b/>
          <w:bCs/>
        </w:rPr>
        <w:t xml:space="preserve"> </w:t>
      </w:r>
      <w:r w:rsidRPr="00E44051">
        <w:t xml:space="preserve">Accepts a ZIP archive, re-uploads images to </w:t>
      </w:r>
      <w:proofErr w:type="spellStart"/>
      <w:r w:rsidRPr="00E44051">
        <w:t>Supabase</w:t>
      </w:r>
      <w:proofErr w:type="spellEnd"/>
      <w:r w:rsidRPr="00E44051">
        <w:t>, remaps entity IDs, and re-inserts all records.</w:t>
      </w:r>
    </w:p>
    <w:p w14:paraId="1D2EDB67" w14:textId="064A068B" w:rsidR="00401FAE" w:rsidRPr="00401FAE" w:rsidRDefault="00401FAE" w:rsidP="00401FAE">
      <w:pPr>
        <w:numPr>
          <w:ilvl w:val="0"/>
          <w:numId w:val="57"/>
        </w:numPr>
        <w:rPr>
          <w:b/>
          <w:bCs/>
        </w:rPr>
      </w:pPr>
      <w:r w:rsidRPr="00401FAE">
        <w:rPr>
          <w:b/>
          <w:bCs/>
        </w:rPr>
        <w:t>GET /</w:t>
      </w:r>
      <w:proofErr w:type="spellStart"/>
      <w:r w:rsidRPr="00401FAE">
        <w:rPr>
          <w:b/>
          <w:bCs/>
        </w:rPr>
        <w:t>api</w:t>
      </w:r>
      <w:proofErr w:type="spellEnd"/>
      <w:r w:rsidRPr="00401FAE">
        <w:rPr>
          <w:b/>
          <w:bCs/>
        </w:rPr>
        <w:t>/run-migrations </w:t>
      </w:r>
      <w:r w:rsidR="00E44051">
        <w:rPr>
          <w:b/>
          <w:bCs/>
        </w:rPr>
        <w:t>-</w:t>
      </w:r>
      <w:r w:rsidRPr="00401FAE">
        <w:rPr>
          <w:b/>
          <w:bCs/>
        </w:rPr>
        <w:t xml:space="preserve"> </w:t>
      </w:r>
      <w:r w:rsidRPr="00E44051">
        <w:t>Runs idempotent schema migrations (ALTER TABLE / CREATE TABLE IF NOT EXISTS).</w:t>
      </w:r>
      <w:commentRangeEnd w:id="26"/>
      <w:r w:rsidR="00E44051" w:rsidRPr="00401FAE">
        <w:rPr>
          <w:rStyle w:val="af6"/>
          <w:b/>
          <w:bCs/>
          <w:sz w:val="20"/>
          <w:szCs w:val="22"/>
        </w:rPr>
        <w:commentReference w:id="26"/>
      </w:r>
    </w:p>
    <w:p w14:paraId="4F789D97" w14:textId="453F40EA" w:rsidR="00EF5B87" w:rsidRDefault="00EF5B87" w:rsidP="00EF5B87">
      <w:r>
        <w:br/>
      </w:r>
    </w:p>
    <w:p w14:paraId="26AA3830" w14:textId="77777777" w:rsidR="00EF5B87" w:rsidRDefault="00EF5B87">
      <w:r>
        <w:br w:type="page"/>
      </w:r>
    </w:p>
    <w:p w14:paraId="4EA2F419" w14:textId="50AA5F6E" w:rsidR="00EF5B87" w:rsidRDefault="00EF5B87" w:rsidP="00EF5B87">
      <w:pPr>
        <w:pStyle w:val="2"/>
      </w:pPr>
      <w:bookmarkStart w:id="27" w:name="_Toc228558433"/>
      <w:commentRangeStart w:id="28"/>
      <w:r w:rsidRPr="00EF5B87">
        <w:lastRenderedPageBreak/>
        <w:t>6. User Interface Design</w:t>
      </w:r>
      <w:bookmarkEnd w:id="27"/>
      <w:r w:rsidR="0063259C">
        <w:t xml:space="preserve"> </w:t>
      </w:r>
    </w:p>
    <w:p w14:paraId="56FB051E" w14:textId="77777777" w:rsidR="00E44051" w:rsidRDefault="00E44051" w:rsidP="00E44051">
      <w:pPr>
        <w:pStyle w:val="3"/>
        <w:tabs>
          <w:tab w:val="left" w:pos="2057"/>
        </w:tabs>
      </w:pPr>
      <w:bookmarkStart w:id="29" w:name="_Toc228558434"/>
      <w:r w:rsidRPr="00E44051">
        <w:t>6.1 Admin Views</w:t>
      </w:r>
      <w:bookmarkEnd w:id="29"/>
    </w:p>
    <w:p w14:paraId="4A496E8D" w14:textId="323BA5AB" w:rsidR="00E44051" w:rsidRPr="00E44051" w:rsidRDefault="00E44051" w:rsidP="00E44051">
      <w:pPr>
        <w:numPr>
          <w:ilvl w:val="0"/>
          <w:numId w:val="49"/>
        </w:numPr>
        <w:tabs>
          <w:tab w:val="num" w:pos="720"/>
        </w:tabs>
        <w:rPr>
          <w:b/>
          <w:bCs/>
        </w:rPr>
      </w:pPr>
      <w:r w:rsidRPr="00E44051">
        <w:rPr>
          <w:b/>
          <w:bCs/>
        </w:rPr>
        <w:t>User Management Page: </w:t>
      </w:r>
      <w:r w:rsidRPr="00E44051">
        <w:t>An admin-exclusive panel for managing system access. Admins can create new accounts with a temporary password, assign or change roles (Admin, Dietitian, Line Worker), reset passwords, and delete users. New users are forced to change their password on first login before accessing any other part of the system.</w:t>
      </w:r>
    </w:p>
    <w:p w14:paraId="3A50E752" w14:textId="6071CCC0" w:rsidR="00EF5B87" w:rsidRDefault="00EF5B87" w:rsidP="00347D0D">
      <w:pPr>
        <w:pStyle w:val="3"/>
      </w:pPr>
      <w:bookmarkStart w:id="30" w:name="_Toc228558435"/>
      <w:r w:rsidRPr="00EF5B87">
        <w:t>6.</w:t>
      </w:r>
      <w:r w:rsidR="00E44051">
        <w:t>2</w:t>
      </w:r>
      <w:r w:rsidRPr="00EF5B87">
        <w:t xml:space="preserve"> Dietitian Views (Admin)</w:t>
      </w:r>
      <w:bookmarkEnd w:id="30"/>
    </w:p>
    <w:p w14:paraId="254FC64C" w14:textId="77777777" w:rsidR="00E44051" w:rsidRPr="00E44051" w:rsidRDefault="00E44051" w:rsidP="00E44051">
      <w:pPr>
        <w:numPr>
          <w:ilvl w:val="0"/>
          <w:numId w:val="50"/>
        </w:numPr>
        <w:tabs>
          <w:tab w:val="num" w:pos="720"/>
        </w:tabs>
      </w:pPr>
      <w:r w:rsidRPr="00E44051">
        <w:rPr>
          <w:b/>
          <w:bCs/>
        </w:rPr>
        <w:t>Products Page:</w:t>
      </w:r>
      <w:r w:rsidRPr="00E44051">
        <w:t xml:space="preserve"> A browsable, card-based view of the full product catalog. Dietitians can scan product details including nutritional values, IDDSI level, allergen flags, and the product image.</w:t>
      </w:r>
    </w:p>
    <w:p w14:paraId="00770A2F" w14:textId="180B08FD" w:rsidR="00E44051" w:rsidRPr="00E44051" w:rsidRDefault="00E44051" w:rsidP="00E44051">
      <w:pPr>
        <w:numPr>
          <w:ilvl w:val="0"/>
          <w:numId w:val="50"/>
        </w:numPr>
        <w:tabs>
          <w:tab w:val="num" w:pos="720"/>
        </w:tabs>
      </w:pPr>
      <w:r w:rsidRPr="00E44051">
        <w:rPr>
          <w:b/>
          <w:bCs/>
        </w:rPr>
        <w:t>Product Settings Page:</w:t>
      </w:r>
      <w:r w:rsidRPr="00E44051">
        <w:t xml:space="preserve"> The management interface for the product database. It displays all products in an expandable table where each row can be opened to edit all fields. A form at the top allows adding new products including image upload to cloud storage, all six macro-nutrient fields, allergen assignments (contains / may contain), texture, IDDSI level, and clinical notes.</w:t>
      </w:r>
    </w:p>
    <w:p w14:paraId="71CE65DE" w14:textId="77777777" w:rsidR="00E44051" w:rsidRPr="00E44051" w:rsidRDefault="00E44051" w:rsidP="00E44051">
      <w:pPr>
        <w:numPr>
          <w:ilvl w:val="0"/>
          <w:numId w:val="50"/>
        </w:numPr>
        <w:tabs>
          <w:tab w:val="num" w:pos="720"/>
        </w:tabs>
      </w:pPr>
      <w:r w:rsidRPr="00E44051">
        <w:rPr>
          <w:b/>
          <w:bCs/>
        </w:rPr>
        <w:t>Category Settings Page:</w:t>
      </w:r>
      <w:r w:rsidRPr="00E44051">
        <w:t xml:space="preserve"> A single page for managing all four reference datasets: categories, sensitivities (allergens), textures, and diets. Each dataset has its own CRUD table with support for bulk upload via CSV.</w:t>
      </w:r>
    </w:p>
    <w:p w14:paraId="1626E9B7" w14:textId="77777777" w:rsidR="00E44051" w:rsidRPr="00E44051" w:rsidRDefault="00E44051" w:rsidP="00E44051">
      <w:pPr>
        <w:numPr>
          <w:ilvl w:val="0"/>
          <w:numId w:val="50"/>
        </w:numPr>
        <w:tabs>
          <w:tab w:val="num" w:pos="720"/>
        </w:tabs>
      </w:pPr>
      <w:r w:rsidRPr="00E44051">
        <w:rPr>
          <w:b/>
          <w:bCs/>
        </w:rPr>
        <w:t>Meal Builder (Create Meal Page):</w:t>
      </w:r>
      <w:r w:rsidRPr="00E44051">
        <w:t xml:space="preserve"> The main meal composition workspace, split into two panels:</w:t>
      </w:r>
    </w:p>
    <w:p w14:paraId="6DE0DE6E" w14:textId="77777777" w:rsidR="00E44051" w:rsidRPr="00E44051" w:rsidRDefault="00E44051" w:rsidP="00E44051">
      <w:pPr>
        <w:numPr>
          <w:ilvl w:val="0"/>
          <w:numId w:val="50"/>
        </w:numPr>
        <w:tabs>
          <w:tab w:val="num" w:pos="720"/>
        </w:tabs>
      </w:pPr>
      <w:r w:rsidRPr="00E44051">
        <w:rPr>
          <w:b/>
          <w:bCs/>
        </w:rPr>
        <w:t>Product Library (Left):</w:t>
      </w:r>
      <w:r w:rsidRPr="00E44051">
        <w:t> A filterable product list. Dietitians select active allergen restrictions and IDDSI texture requirements; products that contain a selected allergen are hidden from the list entirely. Products that may contain a selected allergen remain visible but are flagged with a warning. A may-contain toggle controls whether these flagged items are shown at all.</w:t>
      </w:r>
    </w:p>
    <w:p w14:paraId="66C210B4" w14:textId="77777777" w:rsidR="00E44051" w:rsidRPr="00E44051" w:rsidRDefault="00E44051" w:rsidP="00E44051">
      <w:pPr>
        <w:numPr>
          <w:ilvl w:val="0"/>
          <w:numId w:val="50"/>
        </w:numPr>
        <w:tabs>
          <w:tab w:val="num" w:pos="720"/>
        </w:tabs>
      </w:pPr>
      <w:r w:rsidRPr="00E44051">
        <w:rPr>
          <w:b/>
          <w:bCs/>
        </w:rPr>
        <w:t>Meal Summary (Right):</w:t>
      </w:r>
      <w:r w:rsidRPr="00E44051">
        <w:t> Displays the ordered list of selected ingredients and a live numerical nutrition summary (calories, protein, carbohydrates, fat, sugars, sodium) that updates instantly as products are added or removed. A form captures the meal name, description, and assigned diet before saving.</w:t>
      </w:r>
    </w:p>
    <w:p w14:paraId="3E07B536" w14:textId="77777777" w:rsidR="00E44051" w:rsidRPr="00E44051" w:rsidRDefault="00E44051" w:rsidP="00E44051">
      <w:pPr>
        <w:numPr>
          <w:ilvl w:val="0"/>
          <w:numId w:val="50"/>
        </w:numPr>
        <w:tabs>
          <w:tab w:val="num" w:pos="720"/>
        </w:tabs>
      </w:pPr>
      <w:r w:rsidRPr="00E44051">
        <w:rPr>
          <w:b/>
          <w:bCs/>
        </w:rPr>
        <w:t>Meals Catalog Page:</w:t>
      </w:r>
      <w:r w:rsidRPr="00E44051">
        <w:t xml:space="preserve"> A list view of all saved meals displayed as summary cards. Each card shows the meal name, diet type, and high-level nutritional totals.</w:t>
      </w:r>
    </w:p>
    <w:p w14:paraId="734EFAAA" w14:textId="178C64A2" w:rsidR="00347D0D" w:rsidRDefault="00347D0D" w:rsidP="00347D0D">
      <w:pPr>
        <w:pStyle w:val="3"/>
        <w:rPr>
          <w:rStyle w:val="ng-star-inserted"/>
        </w:rPr>
      </w:pPr>
      <w:bookmarkStart w:id="31" w:name="_Toc228558436"/>
      <w:r w:rsidRPr="00347D0D">
        <w:rPr>
          <w:rStyle w:val="ng-star-inserted"/>
        </w:rPr>
        <w:t>6.</w:t>
      </w:r>
      <w:r w:rsidR="00E44051">
        <w:rPr>
          <w:rStyle w:val="ng-star-inserted"/>
        </w:rPr>
        <w:t>3</w:t>
      </w:r>
      <w:r w:rsidRPr="00347D0D">
        <w:rPr>
          <w:rStyle w:val="ng-star-inserted"/>
        </w:rPr>
        <w:t xml:space="preserve"> Line Worker Views (Read-Only)</w:t>
      </w:r>
      <w:bookmarkEnd w:id="31"/>
    </w:p>
    <w:p w14:paraId="2C8FCE57" w14:textId="77777777" w:rsidR="00E44051" w:rsidRPr="00E44051" w:rsidRDefault="00E44051" w:rsidP="00E44051">
      <w:pPr>
        <w:numPr>
          <w:ilvl w:val="0"/>
          <w:numId w:val="50"/>
        </w:numPr>
        <w:tabs>
          <w:tab w:val="num" w:pos="720"/>
        </w:tabs>
      </w:pPr>
      <w:r w:rsidRPr="00E44051">
        <w:rPr>
          <w:b/>
          <w:bCs/>
        </w:rPr>
        <w:t>Products Page (Read-Only):</w:t>
      </w:r>
      <w:r w:rsidRPr="00E44051">
        <w:t xml:space="preserve"> A simplified view of the product catalog with no add, edit, or delete controls. Line workers can browse product details including IDDSI level, allergen information, and nutritional values.</w:t>
      </w:r>
    </w:p>
    <w:p w14:paraId="23EBA571" w14:textId="77777777" w:rsidR="00E44051" w:rsidRPr="00E44051" w:rsidRDefault="00E44051" w:rsidP="00E44051">
      <w:pPr>
        <w:numPr>
          <w:ilvl w:val="0"/>
          <w:numId w:val="50"/>
        </w:numPr>
        <w:tabs>
          <w:tab w:val="num" w:pos="720"/>
        </w:tabs>
      </w:pPr>
      <w:r w:rsidRPr="00E44051">
        <w:rPr>
          <w:b/>
          <w:bCs/>
        </w:rPr>
        <w:t>Meals Catalog Page (Read-Only):</w:t>
      </w:r>
      <w:r w:rsidRPr="00E44051">
        <w:t xml:space="preserve"> The same meal catalog view available to Dietitians, presented without any editing capability. Line workers can see all finalized meals and their nutritional summaries.</w:t>
      </w:r>
      <w:commentRangeEnd w:id="28"/>
      <w:r w:rsidRPr="00E44051">
        <w:rPr>
          <w:rStyle w:val="af6"/>
          <w:sz w:val="20"/>
          <w:szCs w:val="22"/>
        </w:rPr>
        <w:commentReference w:id="28"/>
      </w:r>
    </w:p>
    <w:p w14:paraId="564745B0" w14:textId="77777777" w:rsidR="00347D0D" w:rsidRPr="00E44051" w:rsidRDefault="00347D0D" w:rsidP="00347D0D"/>
    <w:p w14:paraId="1D439394" w14:textId="77777777" w:rsidR="00347D0D" w:rsidRPr="00EF5B87" w:rsidRDefault="00347D0D" w:rsidP="00347D0D"/>
    <w:p w14:paraId="627BD071" w14:textId="77777777" w:rsidR="00EF5B87" w:rsidRPr="00EF5B87" w:rsidRDefault="00EF5B87" w:rsidP="00EF5B87"/>
    <w:p w14:paraId="00C67F78" w14:textId="77777777" w:rsidR="00EF5B87" w:rsidRPr="00EF5B87" w:rsidRDefault="00EF5B87" w:rsidP="00EF5B87"/>
    <w:p w14:paraId="11F0281B" w14:textId="77777777" w:rsidR="00EF5B87" w:rsidRPr="00EF5B87" w:rsidRDefault="00EF5B87" w:rsidP="00EF5B87"/>
    <w:p w14:paraId="61BC00C8" w14:textId="77777777" w:rsidR="00EF5B87" w:rsidRPr="00D577BE" w:rsidRDefault="00EF5B87" w:rsidP="00D577BE"/>
    <w:p w14:paraId="57A6C575" w14:textId="77777777" w:rsidR="00D577BE" w:rsidRPr="00D577BE" w:rsidRDefault="00D577BE" w:rsidP="00D577BE"/>
    <w:p w14:paraId="5C56D87B" w14:textId="77777777" w:rsidR="00D577BE" w:rsidRPr="003E1A26" w:rsidRDefault="00D577BE" w:rsidP="00577254"/>
    <w:p w14:paraId="4FA926B8" w14:textId="77777777" w:rsidR="0071584D" w:rsidRPr="0071584D" w:rsidRDefault="0071584D" w:rsidP="0024450D"/>
    <w:sectPr w:rsidR="0071584D" w:rsidRPr="0071584D">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omer Natan" w:date="2026-05-01T19:16:00Z" w:initials="TN">
    <w:p w14:paraId="1BF9ACC7" w14:textId="77777777" w:rsidR="00104576" w:rsidRDefault="00104576" w:rsidP="00104576">
      <w:pPr>
        <w:pStyle w:val="af7"/>
      </w:pPr>
      <w:r>
        <w:rPr>
          <w:rStyle w:val="af6"/>
        </w:rPr>
        <w:annotationRef/>
      </w:r>
      <w:r>
        <w:t>Charts removed</w:t>
      </w:r>
    </w:p>
  </w:comment>
  <w:comment w:id="4" w:author="Tomer Natan" w:date="2026-05-01T19:19:00Z" w:initials="TN">
    <w:p w14:paraId="0FD3AEF2" w14:textId="77777777" w:rsidR="00104576" w:rsidRDefault="00104576" w:rsidP="00104576">
      <w:pPr>
        <w:pStyle w:val="af7"/>
      </w:pPr>
      <w:r>
        <w:rPr>
          <w:rStyle w:val="af6"/>
        </w:rPr>
        <w:annotationRef/>
      </w:r>
      <w:r>
        <w:rPr>
          <w:rFonts w:hint="eastAsia"/>
          <w:rtl/>
        </w:rPr>
        <w:t>פירוט</w:t>
      </w:r>
      <w:r>
        <w:rPr>
          <w:rtl/>
        </w:rPr>
        <w:t xml:space="preserve"> של תפקידים במערכת</w:t>
      </w:r>
    </w:p>
  </w:comment>
  <w:comment w:id="5" w:author="Tomer Natan" w:date="2026-05-01T19:14:00Z" w:initials="TN">
    <w:p w14:paraId="797C78DC" w14:textId="77777777" w:rsidR="00104576" w:rsidRDefault="00104576" w:rsidP="00104576">
      <w:pPr>
        <w:pStyle w:val="af7"/>
      </w:pPr>
      <w:r>
        <w:rPr>
          <w:rStyle w:val="af6"/>
        </w:rPr>
        <w:annotationRef/>
      </w:r>
      <w:r>
        <w:rPr>
          <w:rFonts w:hint="eastAsia"/>
          <w:rtl/>
        </w:rPr>
        <w:t>תמונה</w:t>
      </w:r>
      <w:r>
        <w:rPr>
          <w:rtl/>
        </w:rPr>
        <w:t xml:space="preserve"> עודכנה</w:t>
      </w:r>
    </w:p>
  </w:comment>
  <w:comment w:id="7" w:author="Tomer Natan" w:date="2026-05-01T19:15:00Z" w:initials="TN">
    <w:p w14:paraId="1D82860E" w14:textId="77777777" w:rsidR="00104576" w:rsidRDefault="00104576" w:rsidP="00104576">
      <w:pPr>
        <w:pStyle w:val="af7"/>
      </w:pPr>
      <w:r>
        <w:rPr>
          <w:rStyle w:val="af6"/>
        </w:rPr>
        <w:annotationRef/>
      </w:r>
      <w:r>
        <w:rPr>
          <w:rFonts w:hint="eastAsia"/>
          <w:rtl/>
        </w:rPr>
        <w:t>אינטגרציה</w:t>
      </w:r>
      <w:r>
        <w:rPr>
          <w:rtl/>
        </w:rPr>
        <w:t xml:space="preserve"> חיצונית נוספה</w:t>
      </w:r>
    </w:p>
  </w:comment>
  <w:comment w:id="10" w:author="Tomer Natan" w:date="2026-05-01T19:25:00Z" w:initials="TN">
    <w:p w14:paraId="448A0F0F" w14:textId="77777777" w:rsidR="0042521E" w:rsidRDefault="0042521E" w:rsidP="0042521E">
      <w:pPr>
        <w:pStyle w:val="af7"/>
      </w:pPr>
      <w:r>
        <w:rPr>
          <w:rStyle w:val="af6"/>
        </w:rPr>
        <w:annotationRef/>
      </w:r>
      <w:r>
        <w:rPr>
          <w:rFonts w:hint="eastAsia"/>
          <w:rtl/>
        </w:rPr>
        <w:t>עודכן</w:t>
      </w:r>
      <w:r>
        <w:rPr>
          <w:rtl/>
        </w:rPr>
        <w:t xml:space="preserve"> למערכת בפועל</w:t>
      </w:r>
    </w:p>
  </w:comment>
  <w:comment w:id="11" w:author="Tomer Natan" w:date="2026-05-01T19:24:00Z" w:initials="TN">
    <w:p w14:paraId="4EE7160A" w14:textId="77777777" w:rsidR="0042521E" w:rsidRDefault="0042521E" w:rsidP="0042521E">
      <w:pPr>
        <w:pStyle w:val="af7"/>
      </w:pPr>
      <w:r>
        <w:rPr>
          <w:rStyle w:val="af6"/>
        </w:rPr>
        <w:annotationRef/>
      </w:r>
      <w:r>
        <w:rPr>
          <w:rFonts w:hint="eastAsia"/>
          <w:rtl/>
        </w:rPr>
        <w:t>תמונה</w:t>
      </w:r>
      <w:r>
        <w:rPr>
          <w:rtl/>
        </w:rPr>
        <w:t xml:space="preserve"> עודכנה</w:t>
      </w:r>
    </w:p>
  </w:comment>
  <w:comment w:id="13" w:author="Tomer Natan" w:date="2026-05-01T19:32:00Z" w:initials="TN">
    <w:p w14:paraId="2F90CA55" w14:textId="77777777" w:rsidR="00AC16DA" w:rsidRDefault="00AC16DA" w:rsidP="00AC16DA">
      <w:pPr>
        <w:pStyle w:val="af7"/>
      </w:pPr>
      <w:r>
        <w:rPr>
          <w:rStyle w:val="af6"/>
        </w:rPr>
        <w:annotationRef/>
      </w:r>
      <w:r>
        <w:rPr>
          <w:rFonts w:hint="eastAsia"/>
          <w:rtl/>
        </w:rPr>
        <w:t>חדש</w:t>
      </w:r>
    </w:p>
  </w:comment>
  <w:comment w:id="14" w:author="Tomer Natan" w:date="2026-05-01T19:30:00Z" w:initials="TN">
    <w:p w14:paraId="0FFBFE19" w14:textId="77777777" w:rsidR="00AC16DA" w:rsidRDefault="00AC16DA" w:rsidP="00AC16DA">
      <w:pPr>
        <w:pStyle w:val="af7"/>
      </w:pPr>
      <w:r>
        <w:rPr>
          <w:rStyle w:val="af6"/>
        </w:rPr>
        <w:annotationRef/>
      </w:r>
      <w:r>
        <w:rPr>
          <w:rFonts w:hint="eastAsia"/>
          <w:rtl/>
        </w:rPr>
        <w:t>עודכן</w:t>
      </w:r>
    </w:p>
  </w:comment>
  <w:comment w:id="17" w:author="user" w:date="2026-05-01T20:06:00Z" w:initials="u">
    <w:p w14:paraId="68E50615" w14:textId="55E4A748" w:rsidR="002F7E8F" w:rsidRDefault="002F7E8F" w:rsidP="002F7E8F">
      <w:pPr>
        <w:pStyle w:val="af7"/>
        <w:rPr>
          <w:rFonts w:hint="cs"/>
          <w:rtl/>
        </w:rPr>
      </w:pPr>
      <w:r>
        <w:rPr>
          <w:rStyle w:val="af6"/>
        </w:rPr>
        <w:annotationRef/>
      </w:r>
      <w:r>
        <w:rPr>
          <w:rFonts w:hint="cs"/>
          <w:rtl/>
        </w:rPr>
        <w:t>התווסף</w:t>
      </w:r>
    </w:p>
  </w:comment>
  <w:comment w:id="18" w:author="Tomer Natan" w:date="2026-05-01T19:39:00Z" w:initials="TN">
    <w:p w14:paraId="52FB30E6" w14:textId="77777777" w:rsidR="00401FAE" w:rsidRDefault="00401FAE" w:rsidP="00401FAE">
      <w:pPr>
        <w:pStyle w:val="af7"/>
      </w:pPr>
      <w:r>
        <w:rPr>
          <w:rStyle w:val="af6"/>
        </w:rPr>
        <w:annotationRef/>
      </w:r>
      <w:r>
        <w:rPr>
          <w:rFonts w:hint="eastAsia"/>
          <w:rtl/>
        </w:rPr>
        <w:t>עודכן</w:t>
      </w:r>
      <w:r>
        <w:rPr>
          <w:rtl/>
        </w:rPr>
        <w:t>/הוסף</w:t>
      </w:r>
    </w:p>
  </w:comment>
  <w:comment w:id="19" w:author="Tomer Natan" w:date="2026-05-01T19:45:00Z" w:initials="TN">
    <w:p w14:paraId="53946E25" w14:textId="77777777" w:rsidR="00401FAE" w:rsidRDefault="00401FAE" w:rsidP="00401FAE">
      <w:pPr>
        <w:pStyle w:val="af7"/>
      </w:pPr>
      <w:r>
        <w:rPr>
          <w:rStyle w:val="af6"/>
        </w:rPr>
        <w:annotationRef/>
      </w:r>
      <w:r>
        <w:rPr>
          <w:rFonts w:hint="eastAsia"/>
          <w:rtl/>
        </w:rPr>
        <w:t>עודכן</w:t>
      </w:r>
    </w:p>
  </w:comment>
  <w:comment w:id="26" w:author="Tomer Natan" w:date="2026-05-01T19:51:00Z" w:initials="TN">
    <w:p w14:paraId="4F304605" w14:textId="77777777" w:rsidR="00E44051" w:rsidRDefault="00E44051" w:rsidP="00E44051">
      <w:pPr>
        <w:pStyle w:val="af7"/>
      </w:pPr>
      <w:r>
        <w:rPr>
          <w:rStyle w:val="af6"/>
        </w:rPr>
        <w:annotationRef/>
      </w:r>
      <w:r>
        <w:rPr>
          <w:rFonts w:hint="eastAsia"/>
          <w:rtl/>
        </w:rPr>
        <w:t>עודכן</w:t>
      </w:r>
      <w:r>
        <w:rPr>
          <w:rtl/>
        </w:rPr>
        <w:t xml:space="preserve"> למה שיש בפועל</w:t>
      </w:r>
    </w:p>
  </w:comment>
  <w:comment w:id="28" w:author="Tomer Natan" w:date="2026-05-01T19:56:00Z" w:initials="TN">
    <w:p w14:paraId="12D36E08" w14:textId="77777777" w:rsidR="00E44051" w:rsidRDefault="00E44051" w:rsidP="00E44051">
      <w:pPr>
        <w:pStyle w:val="af7"/>
      </w:pPr>
      <w:r>
        <w:rPr>
          <w:rStyle w:val="af6"/>
        </w:rPr>
        <w:annotationRef/>
      </w:r>
      <w:r>
        <w:rPr>
          <w:rFonts w:hint="eastAsia"/>
          <w:rtl/>
        </w:rPr>
        <w:t>עודכן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9ACC7" w15:done="0"/>
  <w15:commentEx w15:paraId="0FD3AEF2" w15:done="0"/>
  <w15:commentEx w15:paraId="797C78DC" w15:done="0"/>
  <w15:commentEx w15:paraId="1D82860E" w15:done="0"/>
  <w15:commentEx w15:paraId="448A0F0F" w15:done="0"/>
  <w15:commentEx w15:paraId="4EE7160A" w15:done="0"/>
  <w15:commentEx w15:paraId="2F90CA55" w15:done="0"/>
  <w15:commentEx w15:paraId="0FFBFE19" w15:done="0"/>
  <w15:commentEx w15:paraId="68E50615" w15:done="0"/>
  <w15:commentEx w15:paraId="52FB30E6" w15:done="0"/>
  <w15:commentEx w15:paraId="53946E25" w15:done="0"/>
  <w15:commentEx w15:paraId="4F304605" w15:done="0"/>
  <w15:commentEx w15:paraId="12D36E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DD6F0" w16cex:dateUtc="2026-05-01T16:16:00Z"/>
  <w16cex:commentExtensible w16cex:durableId="1BB0FC68" w16cex:dateUtc="2026-05-01T16:19:00Z"/>
  <w16cex:commentExtensible w16cex:durableId="422DF2FB" w16cex:dateUtc="2026-05-01T16:14:00Z"/>
  <w16cex:commentExtensible w16cex:durableId="4F726DD1" w16cex:dateUtc="2026-05-01T16:15:00Z"/>
  <w16cex:commentExtensible w16cex:durableId="7C804878" w16cex:dateUtc="2026-05-01T16:25:00Z"/>
  <w16cex:commentExtensible w16cex:durableId="0490CB5D" w16cex:dateUtc="2026-05-01T16:24:00Z"/>
  <w16cex:commentExtensible w16cex:durableId="06444003" w16cex:dateUtc="2026-05-01T16:32:00Z"/>
  <w16cex:commentExtensible w16cex:durableId="6A565013" w16cex:dateUtc="2026-05-01T16:30:00Z"/>
  <w16cex:commentExtensible w16cex:durableId="44A69415" w16cex:dateUtc="2026-05-01T17:06:00Z"/>
  <w16cex:commentExtensible w16cex:durableId="78335515" w16cex:dateUtc="2026-05-01T16:39:00Z"/>
  <w16cex:commentExtensible w16cex:durableId="543A0CB5" w16cex:dateUtc="2026-05-01T16:45:00Z"/>
  <w16cex:commentExtensible w16cex:durableId="618CBA73" w16cex:dateUtc="2026-05-01T16:51:00Z"/>
  <w16cex:commentExtensible w16cex:durableId="2D603EA6" w16cex:dateUtc="2026-05-01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9ACC7" w16cid:durableId="66BDD6F0"/>
  <w16cid:commentId w16cid:paraId="0FD3AEF2" w16cid:durableId="1BB0FC68"/>
  <w16cid:commentId w16cid:paraId="797C78DC" w16cid:durableId="422DF2FB"/>
  <w16cid:commentId w16cid:paraId="1D82860E" w16cid:durableId="4F726DD1"/>
  <w16cid:commentId w16cid:paraId="448A0F0F" w16cid:durableId="7C804878"/>
  <w16cid:commentId w16cid:paraId="4EE7160A" w16cid:durableId="0490CB5D"/>
  <w16cid:commentId w16cid:paraId="2F90CA55" w16cid:durableId="06444003"/>
  <w16cid:commentId w16cid:paraId="0FFBFE19" w16cid:durableId="6A565013"/>
  <w16cid:commentId w16cid:paraId="68E50615" w16cid:durableId="44A69415"/>
  <w16cid:commentId w16cid:paraId="52FB30E6" w16cid:durableId="78335515"/>
  <w16cid:commentId w16cid:paraId="53946E25" w16cid:durableId="543A0CB5"/>
  <w16cid:commentId w16cid:paraId="4F304605" w16cid:durableId="618CBA73"/>
  <w16cid:commentId w16cid:paraId="12D36E08" w16cid:durableId="2D603E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DEAE" w14:textId="77777777" w:rsidR="00083576" w:rsidRDefault="00083576" w:rsidP="00E44051">
      <w:pPr>
        <w:spacing w:after="0" w:line="240" w:lineRule="auto"/>
      </w:pPr>
      <w:r>
        <w:separator/>
      </w:r>
    </w:p>
  </w:endnote>
  <w:endnote w:type="continuationSeparator" w:id="0">
    <w:p w14:paraId="0A87F388" w14:textId="77777777" w:rsidR="00083576" w:rsidRDefault="00083576" w:rsidP="00E44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altName w:val="Cambria"/>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9D80" w14:textId="77777777" w:rsidR="00E44051" w:rsidRDefault="00E44051">
    <w:pPr>
      <w:pStyle w:val="a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0C9F" w14:textId="77777777" w:rsidR="00E44051" w:rsidRDefault="00E44051">
    <w:pPr>
      <w:pStyle w:val="af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99F3" w14:textId="77777777" w:rsidR="00E44051" w:rsidRDefault="00E44051">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7963" w14:textId="77777777" w:rsidR="00083576" w:rsidRDefault="00083576" w:rsidP="00E44051">
      <w:pPr>
        <w:spacing w:after="0" w:line="240" w:lineRule="auto"/>
      </w:pPr>
      <w:r>
        <w:separator/>
      </w:r>
    </w:p>
  </w:footnote>
  <w:footnote w:type="continuationSeparator" w:id="0">
    <w:p w14:paraId="22F6F07B" w14:textId="77777777" w:rsidR="00083576" w:rsidRDefault="00083576" w:rsidP="00E44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89AB" w14:textId="77777777" w:rsidR="00E44051" w:rsidRDefault="00E44051">
    <w:pPr>
      <w:pStyle w:val="af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D083" w14:textId="77777777" w:rsidR="00E44051" w:rsidRDefault="00E44051">
    <w:pPr>
      <w:pStyle w:val="af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B9D4" w14:textId="77777777" w:rsidR="00E44051" w:rsidRDefault="00E44051">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9A6"/>
    <w:multiLevelType w:val="multilevel"/>
    <w:tmpl w:val="094C25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571BF0"/>
    <w:multiLevelType w:val="multilevel"/>
    <w:tmpl w:val="D5B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1A55"/>
    <w:multiLevelType w:val="multilevel"/>
    <w:tmpl w:val="D28C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A56"/>
    <w:multiLevelType w:val="multilevel"/>
    <w:tmpl w:val="6F1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7A1"/>
    <w:multiLevelType w:val="multilevel"/>
    <w:tmpl w:val="52D6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6080"/>
    <w:multiLevelType w:val="multilevel"/>
    <w:tmpl w:val="94FCF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521081"/>
    <w:multiLevelType w:val="multilevel"/>
    <w:tmpl w:val="9162F0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5A33F0"/>
    <w:multiLevelType w:val="multilevel"/>
    <w:tmpl w:val="6BDAEF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BD6EF2"/>
    <w:multiLevelType w:val="multilevel"/>
    <w:tmpl w:val="338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2336E"/>
    <w:multiLevelType w:val="multilevel"/>
    <w:tmpl w:val="62FE1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12F79"/>
    <w:multiLevelType w:val="multilevel"/>
    <w:tmpl w:val="BCF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3795D"/>
    <w:multiLevelType w:val="multilevel"/>
    <w:tmpl w:val="711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82B00"/>
    <w:multiLevelType w:val="multilevel"/>
    <w:tmpl w:val="B82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066F7"/>
    <w:multiLevelType w:val="multilevel"/>
    <w:tmpl w:val="DEB2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910FF"/>
    <w:multiLevelType w:val="multilevel"/>
    <w:tmpl w:val="BDFE5D1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1DD10FA3"/>
    <w:multiLevelType w:val="multilevel"/>
    <w:tmpl w:val="12FA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C501B2"/>
    <w:multiLevelType w:val="multilevel"/>
    <w:tmpl w:val="85404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C4DFB"/>
    <w:multiLevelType w:val="multilevel"/>
    <w:tmpl w:val="B4F0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855D5"/>
    <w:multiLevelType w:val="multilevel"/>
    <w:tmpl w:val="033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C0889"/>
    <w:multiLevelType w:val="multilevel"/>
    <w:tmpl w:val="420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631E0"/>
    <w:multiLevelType w:val="multilevel"/>
    <w:tmpl w:val="48C65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311FE"/>
    <w:multiLevelType w:val="multilevel"/>
    <w:tmpl w:val="FD20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9282A"/>
    <w:multiLevelType w:val="multilevel"/>
    <w:tmpl w:val="28AEF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C5E535E"/>
    <w:multiLevelType w:val="multilevel"/>
    <w:tmpl w:val="F71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F2A1A"/>
    <w:multiLevelType w:val="multilevel"/>
    <w:tmpl w:val="B1E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74C0F"/>
    <w:multiLevelType w:val="multilevel"/>
    <w:tmpl w:val="241243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51C20"/>
    <w:multiLevelType w:val="multilevel"/>
    <w:tmpl w:val="37E4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91961"/>
    <w:multiLevelType w:val="hybridMultilevel"/>
    <w:tmpl w:val="904C58C0"/>
    <w:lvl w:ilvl="0" w:tplc="1000000F">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8" w15:restartNumberingAfterBreak="0">
    <w:nsid w:val="308C3A54"/>
    <w:multiLevelType w:val="multilevel"/>
    <w:tmpl w:val="EE1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C7E2D"/>
    <w:multiLevelType w:val="hybridMultilevel"/>
    <w:tmpl w:val="19424C2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340D0455"/>
    <w:multiLevelType w:val="multilevel"/>
    <w:tmpl w:val="BC7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F1EFF"/>
    <w:multiLevelType w:val="multilevel"/>
    <w:tmpl w:val="8E3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51862"/>
    <w:multiLevelType w:val="multilevel"/>
    <w:tmpl w:val="1F9E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0387A"/>
    <w:multiLevelType w:val="multilevel"/>
    <w:tmpl w:val="D97C2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75B9F"/>
    <w:multiLevelType w:val="multilevel"/>
    <w:tmpl w:val="5E12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43973"/>
    <w:multiLevelType w:val="multilevel"/>
    <w:tmpl w:val="407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E18EC"/>
    <w:multiLevelType w:val="multilevel"/>
    <w:tmpl w:val="A1E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F24EC"/>
    <w:multiLevelType w:val="multilevel"/>
    <w:tmpl w:val="304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C4213"/>
    <w:multiLevelType w:val="multilevel"/>
    <w:tmpl w:val="241A6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46B58"/>
    <w:multiLevelType w:val="hybridMultilevel"/>
    <w:tmpl w:val="6A0492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4B583EA6"/>
    <w:multiLevelType w:val="multilevel"/>
    <w:tmpl w:val="4740B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CEE19E0"/>
    <w:multiLevelType w:val="multilevel"/>
    <w:tmpl w:val="DA80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50AF7"/>
    <w:multiLevelType w:val="multilevel"/>
    <w:tmpl w:val="CD96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A34872"/>
    <w:multiLevelType w:val="multilevel"/>
    <w:tmpl w:val="12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77EB0"/>
    <w:multiLevelType w:val="multilevel"/>
    <w:tmpl w:val="313EA6A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5AC80105"/>
    <w:multiLevelType w:val="multilevel"/>
    <w:tmpl w:val="82F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70B1C"/>
    <w:multiLevelType w:val="multilevel"/>
    <w:tmpl w:val="BBBEF72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648458AB"/>
    <w:multiLevelType w:val="multilevel"/>
    <w:tmpl w:val="BC4C3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E14A3"/>
    <w:multiLevelType w:val="multilevel"/>
    <w:tmpl w:val="AB904A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9AC3902"/>
    <w:multiLevelType w:val="multilevel"/>
    <w:tmpl w:val="858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3C31FB"/>
    <w:multiLevelType w:val="hybridMultilevel"/>
    <w:tmpl w:val="6960E1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6BF26F67"/>
    <w:multiLevelType w:val="multilevel"/>
    <w:tmpl w:val="313EA6A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2" w15:restartNumberingAfterBreak="0">
    <w:nsid w:val="6D011FF1"/>
    <w:multiLevelType w:val="multilevel"/>
    <w:tmpl w:val="C116F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A4AAC"/>
    <w:multiLevelType w:val="multilevel"/>
    <w:tmpl w:val="D5F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330B7"/>
    <w:multiLevelType w:val="multilevel"/>
    <w:tmpl w:val="1FB8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141C7"/>
    <w:multiLevelType w:val="multilevel"/>
    <w:tmpl w:val="6DA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D3B97"/>
    <w:multiLevelType w:val="multilevel"/>
    <w:tmpl w:val="82D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76795D"/>
    <w:multiLevelType w:val="multilevel"/>
    <w:tmpl w:val="6682FF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8A65692"/>
    <w:multiLevelType w:val="multilevel"/>
    <w:tmpl w:val="D58283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C406910"/>
    <w:multiLevelType w:val="multilevel"/>
    <w:tmpl w:val="A9D4AE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18404095">
    <w:abstractNumId w:val="39"/>
  </w:num>
  <w:num w:numId="2" w16cid:durableId="450050104">
    <w:abstractNumId w:val="29"/>
  </w:num>
  <w:num w:numId="3" w16cid:durableId="1568219654">
    <w:abstractNumId w:val="46"/>
  </w:num>
  <w:num w:numId="4" w16cid:durableId="769472434">
    <w:abstractNumId w:val="3"/>
  </w:num>
  <w:num w:numId="5" w16cid:durableId="2023966482">
    <w:abstractNumId w:val="49"/>
  </w:num>
  <w:num w:numId="6" w16cid:durableId="1502545103">
    <w:abstractNumId w:val="9"/>
  </w:num>
  <w:num w:numId="7" w16cid:durableId="1347907085">
    <w:abstractNumId w:val="15"/>
  </w:num>
  <w:num w:numId="8" w16cid:durableId="79104594">
    <w:abstractNumId w:val="32"/>
  </w:num>
  <w:num w:numId="9" w16cid:durableId="283074894">
    <w:abstractNumId w:val="13"/>
  </w:num>
  <w:num w:numId="10" w16cid:durableId="1525484422">
    <w:abstractNumId w:val="30"/>
  </w:num>
  <w:num w:numId="11" w16cid:durableId="1113861135">
    <w:abstractNumId w:val="42"/>
  </w:num>
  <w:num w:numId="12" w16cid:durableId="715160445">
    <w:abstractNumId w:val="54"/>
  </w:num>
  <w:num w:numId="13" w16cid:durableId="939219414">
    <w:abstractNumId w:val="38"/>
  </w:num>
  <w:num w:numId="14" w16cid:durableId="1053580508">
    <w:abstractNumId w:val="26"/>
  </w:num>
  <w:num w:numId="15" w16cid:durableId="101608203">
    <w:abstractNumId w:val="34"/>
  </w:num>
  <w:num w:numId="16" w16cid:durableId="1718047721">
    <w:abstractNumId w:val="33"/>
  </w:num>
  <w:num w:numId="17" w16cid:durableId="496267914">
    <w:abstractNumId w:val="56"/>
  </w:num>
  <w:num w:numId="18" w16cid:durableId="1142387177">
    <w:abstractNumId w:val="36"/>
  </w:num>
  <w:num w:numId="19" w16cid:durableId="1151018989">
    <w:abstractNumId w:val="23"/>
  </w:num>
  <w:num w:numId="20" w16cid:durableId="1953901815">
    <w:abstractNumId w:val="10"/>
  </w:num>
  <w:num w:numId="21" w16cid:durableId="1521243240">
    <w:abstractNumId w:val="52"/>
  </w:num>
  <w:num w:numId="22" w16cid:durableId="136923435">
    <w:abstractNumId w:val="37"/>
  </w:num>
  <w:num w:numId="23" w16cid:durableId="2091998850">
    <w:abstractNumId w:val="41"/>
  </w:num>
  <w:num w:numId="24" w16cid:durableId="1485127287">
    <w:abstractNumId w:val="47"/>
  </w:num>
  <w:num w:numId="25" w16cid:durableId="1502500973">
    <w:abstractNumId w:val="21"/>
  </w:num>
  <w:num w:numId="26" w16cid:durableId="2124835554">
    <w:abstractNumId w:val="17"/>
  </w:num>
  <w:num w:numId="27" w16cid:durableId="48846388">
    <w:abstractNumId w:val="16"/>
  </w:num>
  <w:num w:numId="28" w16cid:durableId="1642614144">
    <w:abstractNumId w:val="2"/>
  </w:num>
  <w:num w:numId="29" w16cid:durableId="1844317051">
    <w:abstractNumId w:val="43"/>
  </w:num>
  <w:num w:numId="30" w16cid:durableId="906039019">
    <w:abstractNumId w:val="12"/>
  </w:num>
  <w:num w:numId="31" w16cid:durableId="233318451">
    <w:abstractNumId w:val="50"/>
  </w:num>
  <w:num w:numId="32" w16cid:durableId="309604883">
    <w:abstractNumId w:val="27"/>
  </w:num>
  <w:num w:numId="33" w16cid:durableId="19212277">
    <w:abstractNumId w:val="14"/>
  </w:num>
  <w:num w:numId="34" w16cid:durableId="1901555013">
    <w:abstractNumId w:val="18"/>
  </w:num>
  <w:num w:numId="35" w16cid:durableId="48499255">
    <w:abstractNumId w:val="53"/>
  </w:num>
  <w:num w:numId="36" w16cid:durableId="1911575257">
    <w:abstractNumId w:val="44"/>
  </w:num>
  <w:num w:numId="37" w16cid:durableId="1024019570">
    <w:abstractNumId w:val="51"/>
  </w:num>
  <w:num w:numId="38" w16cid:durableId="764378805">
    <w:abstractNumId w:val="4"/>
  </w:num>
  <w:num w:numId="39" w16cid:durableId="1128010650">
    <w:abstractNumId w:val="31"/>
  </w:num>
  <w:num w:numId="40" w16cid:durableId="808666332">
    <w:abstractNumId w:val="48"/>
  </w:num>
  <w:num w:numId="41" w16cid:durableId="1338269030">
    <w:abstractNumId w:val="22"/>
  </w:num>
  <w:num w:numId="42" w16cid:durableId="2024359016">
    <w:abstractNumId w:val="7"/>
  </w:num>
  <w:num w:numId="43" w16cid:durableId="864902008">
    <w:abstractNumId w:val="58"/>
  </w:num>
  <w:num w:numId="44" w16cid:durableId="831023077">
    <w:abstractNumId w:val="6"/>
  </w:num>
  <w:num w:numId="45" w16cid:durableId="1600407904">
    <w:abstractNumId w:val="40"/>
  </w:num>
  <w:num w:numId="46" w16cid:durableId="1574658289">
    <w:abstractNumId w:val="57"/>
  </w:num>
  <w:num w:numId="47" w16cid:durableId="773210354">
    <w:abstractNumId w:val="5"/>
  </w:num>
  <w:num w:numId="48" w16cid:durableId="1320617430">
    <w:abstractNumId w:val="25"/>
  </w:num>
  <w:num w:numId="49" w16cid:durableId="1958220632">
    <w:abstractNumId w:val="59"/>
  </w:num>
  <w:num w:numId="50" w16cid:durableId="1817138361">
    <w:abstractNumId w:val="0"/>
  </w:num>
  <w:num w:numId="51" w16cid:durableId="1360741671">
    <w:abstractNumId w:val="19"/>
  </w:num>
  <w:num w:numId="52" w16cid:durableId="527647341">
    <w:abstractNumId w:val="24"/>
  </w:num>
  <w:num w:numId="53" w16cid:durableId="232813126">
    <w:abstractNumId w:val="1"/>
  </w:num>
  <w:num w:numId="54" w16cid:durableId="1098868929">
    <w:abstractNumId w:val="28"/>
  </w:num>
  <w:num w:numId="55" w16cid:durableId="1863281123">
    <w:abstractNumId w:val="8"/>
  </w:num>
  <w:num w:numId="56" w16cid:durableId="1089541720">
    <w:abstractNumId w:val="35"/>
  </w:num>
  <w:num w:numId="57" w16cid:durableId="731268555">
    <w:abstractNumId w:val="55"/>
  </w:num>
  <w:num w:numId="58" w16cid:durableId="1717045365">
    <w:abstractNumId w:val="45"/>
  </w:num>
  <w:num w:numId="59" w16cid:durableId="286621665">
    <w:abstractNumId w:val="20"/>
  </w:num>
  <w:num w:numId="60" w16cid:durableId="70314243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er Natan">
    <w15:presenceInfo w15:providerId="AD" w15:userId="S::Tomer.Natan@s.afeka.ac.il::ab6c8689-ba0f-46f7-88f4-59f16f43c4e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4F"/>
    <w:rsid w:val="00003401"/>
    <w:rsid w:val="00026E65"/>
    <w:rsid w:val="00074FC2"/>
    <w:rsid w:val="00083576"/>
    <w:rsid w:val="000A6910"/>
    <w:rsid w:val="000B42DE"/>
    <w:rsid w:val="000C5C74"/>
    <w:rsid w:val="000F2705"/>
    <w:rsid w:val="000F5796"/>
    <w:rsid w:val="00104576"/>
    <w:rsid w:val="001111BB"/>
    <w:rsid w:val="00137572"/>
    <w:rsid w:val="001E3152"/>
    <w:rsid w:val="001E78F9"/>
    <w:rsid w:val="00206B4D"/>
    <w:rsid w:val="00221A3A"/>
    <w:rsid w:val="00221C76"/>
    <w:rsid w:val="00222539"/>
    <w:rsid w:val="00243686"/>
    <w:rsid w:val="0024450D"/>
    <w:rsid w:val="002804F0"/>
    <w:rsid w:val="00282271"/>
    <w:rsid w:val="00290EEB"/>
    <w:rsid w:val="002968E7"/>
    <w:rsid w:val="002F7E8F"/>
    <w:rsid w:val="00335193"/>
    <w:rsid w:val="00347D0D"/>
    <w:rsid w:val="00391D78"/>
    <w:rsid w:val="003A6E08"/>
    <w:rsid w:val="003D67D9"/>
    <w:rsid w:val="003E1A26"/>
    <w:rsid w:val="00401FAE"/>
    <w:rsid w:val="00410DEB"/>
    <w:rsid w:val="00412B04"/>
    <w:rsid w:val="0042521E"/>
    <w:rsid w:val="00442284"/>
    <w:rsid w:val="004539B2"/>
    <w:rsid w:val="004617A5"/>
    <w:rsid w:val="004E5D15"/>
    <w:rsid w:val="0054776C"/>
    <w:rsid w:val="00577254"/>
    <w:rsid w:val="005E4683"/>
    <w:rsid w:val="005F5DF6"/>
    <w:rsid w:val="00625A28"/>
    <w:rsid w:val="006261D3"/>
    <w:rsid w:val="0063259C"/>
    <w:rsid w:val="006325E4"/>
    <w:rsid w:val="00674C73"/>
    <w:rsid w:val="00683C67"/>
    <w:rsid w:val="006A54A2"/>
    <w:rsid w:val="00705BF0"/>
    <w:rsid w:val="0071584D"/>
    <w:rsid w:val="00781244"/>
    <w:rsid w:val="007F2983"/>
    <w:rsid w:val="00835E73"/>
    <w:rsid w:val="00864AF3"/>
    <w:rsid w:val="00895560"/>
    <w:rsid w:val="008A5D58"/>
    <w:rsid w:val="008B3882"/>
    <w:rsid w:val="008B5F38"/>
    <w:rsid w:val="008D2A1D"/>
    <w:rsid w:val="008D56E2"/>
    <w:rsid w:val="008F79B2"/>
    <w:rsid w:val="00902921"/>
    <w:rsid w:val="009537A8"/>
    <w:rsid w:val="0096608D"/>
    <w:rsid w:val="00982CF4"/>
    <w:rsid w:val="009A0B2F"/>
    <w:rsid w:val="009C26EF"/>
    <w:rsid w:val="00A57787"/>
    <w:rsid w:val="00A8198C"/>
    <w:rsid w:val="00A869E2"/>
    <w:rsid w:val="00AB7424"/>
    <w:rsid w:val="00AC16DA"/>
    <w:rsid w:val="00B712E8"/>
    <w:rsid w:val="00B7163C"/>
    <w:rsid w:val="00B93178"/>
    <w:rsid w:val="00BA292D"/>
    <w:rsid w:val="00C0228D"/>
    <w:rsid w:val="00C22F10"/>
    <w:rsid w:val="00C32928"/>
    <w:rsid w:val="00C3612D"/>
    <w:rsid w:val="00C6626E"/>
    <w:rsid w:val="00C874BE"/>
    <w:rsid w:val="00CC3242"/>
    <w:rsid w:val="00CD5354"/>
    <w:rsid w:val="00CE4FFA"/>
    <w:rsid w:val="00D00CAA"/>
    <w:rsid w:val="00D04C85"/>
    <w:rsid w:val="00D132D7"/>
    <w:rsid w:val="00D50025"/>
    <w:rsid w:val="00D577BE"/>
    <w:rsid w:val="00D64F82"/>
    <w:rsid w:val="00D703D1"/>
    <w:rsid w:val="00D7766C"/>
    <w:rsid w:val="00D84FDF"/>
    <w:rsid w:val="00D94023"/>
    <w:rsid w:val="00DA124F"/>
    <w:rsid w:val="00DC2207"/>
    <w:rsid w:val="00DD4EBB"/>
    <w:rsid w:val="00DE4D51"/>
    <w:rsid w:val="00E212B5"/>
    <w:rsid w:val="00E22101"/>
    <w:rsid w:val="00E273DE"/>
    <w:rsid w:val="00E44051"/>
    <w:rsid w:val="00E446CF"/>
    <w:rsid w:val="00E615DC"/>
    <w:rsid w:val="00E74A3F"/>
    <w:rsid w:val="00E9344F"/>
    <w:rsid w:val="00EF5B87"/>
    <w:rsid w:val="00F034D3"/>
    <w:rsid w:val="00F73F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F088"/>
  <w15:chartTrackingRefBased/>
  <w15:docId w15:val="{44E173E6-3AF5-489D-BFD1-4F91F7D5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7A5"/>
    <w:rPr>
      <w:rFonts w:ascii="David" w:hAnsi="David"/>
      <w:sz w:val="20"/>
    </w:rPr>
  </w:style>
  <w:style w:type="paragraph" w:styleId="1">
    <w:name w:val="heading 1"/>
    <w:basedOn w:val="a"/>
    <w:next w:val="a"/>
    <w:link w:val="10"/>
    <w:uiPriority w:val="9"/>
    <w:qFormat/>
    <w:rsid w:val="00902921"/>
    <w:pPr>
      <w:keepNext/>
      <w:keepLines/>
      <w:spacing w:before="400" w:after="40" w:line="360" w:lineRule="auto"/>
      <w:outlineLvl w:val="0"/>
    </w:pPr>
    <w:rPr>
      <w:rFonts w:eastAsiaTheme="majorEastAsia" w:cstheme="majorBidi"/>
      <w:color w:val="0A2F41" w:themeColor="accent1" w:themeShade="80"/>
      <w:sz w:val="28"/>
      <w:szCs w:val="36"/>
    </w:rPr>
  </w:style>
  <w:style w:type="paragraph" w:styleId="2">
    <w:name w:val="heading 2"/>
    <w:basedOn w:val="a"/>
    <w:next w:val="a"/>
    <w:link w:val="20"/>
    <w:uiPriority w:val="9"/>
    <w:unhideWhenUsed/>
    <w:qFormat/>
    <w:rsid w:val="00902921"/>
    <w:pPr>
      <w:keepNext/>
      <w:keepLines/>
      <w:spacing w:before="40" w:after="0" w:line="240" w:lineRule="auto"/>
      <w:outlineLvl w:val="1"/>
    </w:pPr>
    <w:rPr>
      <w:rFonts w:eastAsiaTheme="majorEastAsia" w:cstheme="majorBidi"/>
      <w:color w:val="0F4761" w:themeColor="accent1" w:themeShade="BF"/>
      <w:sz w:val="24"/>
      <w:szCs w:val="32"/>
    </w:rPr>
  </w:style>
  <w:style w:type="paragraph" w:styleId="3">
    <w:name w:val="heading 3"/>
    <w:basedOn w:val="a"/>
    <w:next w:val="a"/>
    <w:link w:val="30"/>
    <w:uiPriority w:val="9"/>
    <w:unhideWhenUsed/>
    <w:qFormat/>
    <w:rsid w:val="00347D0D"/>
    <w:pPr>
      <w:keepNext/>
      <w:keepLines/>
      <w:spacing w:before="40" w:after="0" w:line="240" w:lineRule="auto"/>
      <w:outlineLvl w:val="2"/>
    </w:pPr>
    <w:rPr>
      <w:rFonts w:eastAsiaTheme="majorEastAsia" w:cstheme="majorBidi"/>
      <w:color w:val="0F4761" w:themeColor="accent1" w:themeShade="BF"/>
      <w:sz w:val="24"/>
      <w:szCs w:val="28"/>
    </w:rPr>
  </w:style>
  <w:style w:type="paragraph" w:styleId="4">
    <w:name w:val="heading 4"/>
    <w:basedOn w:val="a"/>
    <w:next w:val="a"/>
    <w:link w:val="40"/>
    <w:uiPriority w:val="9"/>
    <w:semiHidden/>
    <w:unhideWhenUsed/>
    <w:qFormat/>
    <w:rsid w:val="00026E65"/>
    <w:pPr>
      <w:keepNext/>
      <w:keepLines/>
      <w:spacing w:before="40" w:after="0"/>
      <w:outlineLvl w:val="3"/>
    </w:pPr>
    <w:rPr>
      <w:rFonts w:eastAsiaTheme="majorEastAsia" w:cstheme="majorBidi"/>
      <w:color w:val="0F4761" w:themeColor="accent1" w:themeShade="BF"/>
      <w:sz w:val="24"/>
      <w:szCs w:val="24"/>
    </w:rPr>
  </w:style>
  <w:style w:type="paragraph" w:styleId="5">
    <w:name w:val="heading 5"/>
    <w:basedOn w:val="a"/>
    <w:next w:val="a"/>
    <w:link w:val="50"/>
    <w:uiPriority w:val="9"/>
    <w:semiHidden/>
    <w:unhideWhenUsed/>
    <w:qFormat/>
    <w:rsid w:val="00026E65"/>
    <w:pPr>
      <w:keepNext/>
      <w:keepLines/>
      <w:spacing w:before="40" w:after="0"/>
      <w:outlineLvl w:val="4"/>
    </w:pPr>
    <w:rPr>
      <w:rFonts w:eastAsiaTheme="majorEastAsia" w:cstheme="majorBidi"/>
      <w:caps/>
      <w:color w:val="0F4761" w:themeColor="accent1" w:themeShade="BF"/>
    </w:rPr>
  </w:style>
  <w:style w:type="paragraph" w:styleId="6">
    <w:name w:val="heading 6"/>
    <w:basedOn w:val="a"/>
    <w:next w:val="a"/>
    <w:link w:val="60"/>
    <w:uiPriority w:val="9"/>
    <w:semiHidden/>
    <w:unhideWhenUsed/>
    <w:qFormat/>
    <w:rsid w:val="00026E65"/>
    <w:pPr>
      <w:keepNext/>
      <w:keepLines/>
      <w:spacing w:before="40" w:after="0"/>
      <w:outlineLvl w:val="5"/>
    </w:pPr>
    <w:rPr>
      <w:rFonts w:eastAsiaTheme="majorEastAsia" w:cstheme="majorBidi"/>
      <w:i/>
      <w:iCs/>
      <w:caps/>
      <w:color w:val="0A2F41" w:themeColor="accent1" w:themeShade="80"/>
    </w:rPr>
  </w:style>
  <w:style w:type="paragraph" w:styleId="7">
    <w:name w:val="heading 7"/>
    <w:basedOn w:val="a"/>
    <w:next w:val="a"/>
    <w:link w:val="70"/>
    <w:uiPriority w:val="9"/>
    <w:semiHidden/>
    <w:unhideWhenUsed/>
    <w:qFormat/>
    <w:rsid w:val="00026E65"/>
    <w:pPr>
      <w:keepNext/>
      <w:keepLines/>
      <w:spacing w:before="40" w:after="0"/>
      <w:outlineLvl w:val="6"/>
    </w:pPr>
    <w:rPr>
      <w:rFonts w:eastAsiaTheme="majorEastAsia" w:cstheme="majorBidi"/>
      <w:b/>
      <w:bCs/>
      <w:color w:val="0A2F41" w:themeColor="accent1" w:themeShade="80"/>
    </w:rPr>
  </w:style>
  <w:style w:type="paragraph" w:styleId="8">
    <w:name w:val="heading 8"/>
    <w:basedOn w:val="a"/>
    <w:next w:val="a"/>
    <w:link w:val="80"/>
    <w:uiPriority w:val="9"/>
    <w:semiHidden/>
    <w:unhideWhenUsed/>
    <w:qFormat/>
    <w:rsid w:val="00026E65"/>
    <w:pPr>
      <w:keepNext/>
      <w:keepLines/>
      <w:spacing w:before="40" w:after="0"/>
      <w:outlineLvl w:val="7"/>
    </w:pPr>
    <w:rPr>
      <w:rFonts w:eastAsiaTheme="majorEastAsia" w:cstheme="majorBidi"/>
      <w:b/>
      <w:bCs/>
      <w:i/>
      <w:iCs/>
      <w:color w:val="0A2F41" w:themeColor="accent1" w:themeShade="80"/>
    </w:rPr>
  </w:style>
  <w:style w:type="paragraph" w:styleId="9">
    <w:name w:val="heading 9"/>
    <w:basedOn w:val="a"/>
    <w:next w:val="a"/>
    <w:link w:val="90"/>
    <w:uiPriority w:val="9"/>
    <w:semiHidden/>
    <w:unhideWhenUsed/>
    <w:qFormat/>
    <w:rsid w:val="00026E65"/>
    <w:pPr>
      <w:keepNext/>
      <w:keepLines/>
      <w:spacing w:before="40" w:after="0"/>
      <w:outlineLvl w:val="8"/>
    </w:pPr>
    <w:rPr>
      <w:rFonts w:eastAsiaTheme="majorEastAsia" w:cstheme="majorBidi"/>
      <w:i/>
      <w:iCs/>
      <w:color w:val="0A2F41"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02921"/>
    <w:rPr>
      <w:rFonts w:asciiTheme="majorHAnsi" w:eastAsiaTheme="majorEastAsia" w:hAnsiTheme="majorHAnsi" w:cstheme="majorBidi"/>
      <w:color w:val="0A2F41" w:themeColor="accent1" w:themeShade="80"/>
      <w:sz w:val="28"/>
      <w:szCs w:val="36"/>
    </w:rPr>
  </w:style>
  <w:style w:type="character" w:customStyle="1" w:styleId="20">
    <w:name w:val="כותרת 2 תו"/>
    <w:basedOn w:val="a0"/>
    <w:link w:val="2"/>
    <w:uiPriority w:val="9"/>
    <w:rsid w:val="00902921"/>
    <w:rPr>
      <w:rFonts w:asciiTheme="majorHAnsi" w:eastAsiaTheme="majorEastAsia" w:hAnsiTheme="majorHAnsi" w:cstheme="majorBidi"/>
      <w:color w:val="0F4761" w:themeColor="accent1" w:themeShade="BF"/>
      <w:sz w:val="24"/>
      <w:szCs w:val="32"/>
    </w:rPr>
  </w:style>
  <w:style w:type="character" w:customStyle="1" w:styleId="30">
    <w:name w:val="כותרת 3 תו"/>
    <w:basedOn w:val="a0"/>
    <w:link w:val="3"/>
    <w:uiPriority w:val="9"/>
    <w:rsid w:val="00347D0D"/>
    <w:rPr>
      <w:rFonts w:ascii="David" w:eastAsiaTheme="majorEastAsia" w:hAnsi="David" w:cstheme="majorBidi"/>
      <w:color w:val="0F4761" w:themeColor="accent1" w:themeShade="BF"/>
      <w:sz w:val="24"/>
      <w:szCs w:val="28"/>
    </w:rPr>
  </w:style>
  <w:style w:type="character" w:customStyle="1" w:styleId="40">
    <w:name w:val="כותרת 4 תו"/>
    <w:basedOn w:val="a0"/>
    <w:link w:val="4"/>
    <w:uiPriority w:val="9"/>
    <w:semiHidden/>
    <w:rsid w:val="00026E65"/>
    <w:rPr>
      <w:rFonts w:asciiTheme="majorHAnsi" w:eastAsiaTheme="majorEastAsia" w:hAnsiTheme="majorHAnsi" w:cstheme="majorBidi"/>
      <w:color w:val="0F4761" w:themeColor="accent1" w:themeShade="BF"/>
      <w:sz w:val="24"/>
      <w:szCs w:val="24"/>
    </w:rPr>
  </w:style>
  <w:style w:type="character" w:customStyle="1" w:styleId="50">
    <w:name w:val="כותרת 5 תו"/>
    <w:basedOn w:val="a0"/>
    <w:link w:val="5"/>
    <w:uiPriority w:val="9"/>
    <w:semiHidden/>
    <w:rsid w:val="00026E65"/>
    <w:rPr>
      <w:rFonts w:asciiTheme="majorHAnsi" w:eastAsiaTheme="majorEastAsia" w:hAnsiTheme="majorHAnsi" w:cstheme="majorBidi"/>
      <w:caps/>
      <w:color w:val="0F4761" w:themeColor="accent1" w:themeShade="BF"/>
    </w:rPr>
  </w:style>
  <w:style w:type="character" w:customStyle="1" w:styleId="60">
    <w:name w:val="כותרת 6 תו"/>
    <w:basedOn w:val="a0"/>
    <w:link w:val="6"/>
    <w:uiPriority w:val="9"/>
    <w:semiHidden/>
    <w:rsid w:val="00026E65"/>
    <w:rPr>
      <w:rFonts w:asciiTheme="majorHAnsi" w:eastAsiaTheme="majorEastAsia" w:hAnsiTheme="majorHAnsi" w:cstheme="majorBidi"/>
      <w:i/>
      <w:iCs/>
      <w:caps/>
      <w:color w:val="0A2F41" w:themeColor="accent1" w:themeShade="80"/>
    </w:rPr>
  </w:style>
  <w:style w:type="character" w:customStyle="1" w:styleId="70">
    <w:name w:val="כותרת 7 תו"/>
    <w:basedOn w:val="a0"/>
    <w:link w:val="7"/>
    <w:uiPriority w:val="9"/>
    <w:semiHidden/>
    <w:rsid w:val="00026E65"/>
    <w:rPr>
      <w:rFonts w:asciiTheme="majorHAnsi" w:eastAsiaTheme="majorEastAsia" w:hAnsiTheme="majorHAnsi" w:cstheme="majorBidi"/>
      <w:b/>
      <w:bCs/>
      <w:color w:val="0A2F41" w:themeColor="accent1" w:themeShade="80"/>
    </w:rPr>
  </w:style>
  <w:style w:type="character" w:customStyle="1" w:styleId="80">
    <w:name w:val="כותרת 8 תו"/>
    <w:basedOn w:val="a0"/>
    <w:link w:val="8"/>
    <w:uiPriority w:val="9"/>
    <w:semiHidden/>
    <w:rsid w:val="00026E65"/>
    <w:rPr>
      <w:rFonts w:asciiTheme="majorHAnsi" w:eastAsiaTheme="majorEastAsia" w:hAnsiTheme="majorHAnsi" w:cstheme="majorBidi"/>
      <w:b/>
      <w:bCs/>
      <w:i/>
      <w:iCs/>
      <w:color w:val="0A2F41" w:themeColor="accent1" w:themeShade="80"/>
    </w:rPr>
  </w:style>
  <w:style w:type="character" w:customStyle="1" w:styleId="90">
    <w:name w:val="כותרת 9 תו"/>
    <w:basedOn w:val="a0"/>
    <w:link w:val="9"/>
    <w:uiPriority w:val="9"/>
    <w:semiHidden/>
    <w:rsid w:val="00026E65"/>
    <w:rPr>
      <w:rFonts w:asciiTheme="majorHAnsi" w:eastAsiaTheme="majorEastAsia" w:hAnsiTheme="majorHAnsi" w:cstheme="majorBidi"/>
      <w:i/>
      <w:iCs/>
      <w:color w:val="0A2F41" w:themeColor="accent1" w:themeShade="80"/>
    </w:rPr>
  </w:style>
  <w:style w:type="paragraph" w:styleId="a3">
    <w:name w:val="Title"/>
    <w:basedOn w:val="a"/>
    <w:next w:val="a"/>
    <w:link w:val="a4"/>
    <w:uiPriority w:val="10"/>
    <w:qFormat/>
    <w:rsid w:val="00026E65"/>
    <w:pPr>
      <w:spacing w:after="0" w:line="204" w:lineRule="auto"/>
      <w:contextualSpacing/>
    </w:pPr>
    <w:rPr>
      <w:rFonts w:eastAsiaTheme="majorEastAsia" w:cstheme="majorBidi"/>
      <w:caps/>
      <w:color w:val="0E2841" w:themeColor="text2"/>
      <w:spacing w:val="-15"/>
      <w:sz w:val="72"/>
      <w:szCs w:val="72"/>
    </w:rPr>
  </w:style>
  <w:style w:type="character" w:customStyle="1" w:styleId="a4">
    <w:name w:val="כותרת טקסט תו"/>
    <w:basedOn w:val="a0"/>
    <w:link w:val="a3"/>
    <w:uiPriority w:val="10"/>
    <w:rsid w:val="00026E65"/>
    <w:rPr>
      <w:rFonts w:asciiTheme="majorHAnsi" w:eastAsiaTheme="majorEastAsia" w:hAnsiTheme="majorHAnsi" w:cstheme="majorBidi"/>
      <w:caps/>
      <w:color w:val="0E2841" w:themeColor="text2"/>
      <w:spacing w:val="-15"/>
      <w:sz w:val="72"/>
      <w:szCs w:val="72"/>
    </w:rPr>
  </w:style>
  <w:style w:type="paragraph" w:styleId="a5">
    <w:name w:val="Subtitle"/>
    <w:basedOn w:val="a"/>
    <w:next w:val="a"/>
    <w:link w:val="a6"/>
    <w:uiPriority w:val="11"/>
    <w:qFormat/>
    <w:rsid w:val="00026E65"/>
    <w:pPr>
      <w:numPr>
        <w:ilvl w:val="1"/>
      </w:numPr>
      <w:spacing w:after="240" w:line="240" w:lineRule="auto"/>
    </w:pPr>
    <w:rPr>
      <w:rFonts w:eastAsiaTheme="majorEastAsia" w:cstheme="majorBidi"/>
      <w:color w:val="156082" w:themeColor="accent1"/>
      <w:sz w:val="28"/>
      <w:szCs w:val="28"/>
    </w:rPr>
  </w:style>
  <w:style w:type="character" w:customStyle="1" w:styleId="a6">
    <w:name w:val="כותרת משנה תו"/>
    <w:basedOn w:val="a0"/>
    <w:link w:val="a5"/>
    <w:uiPriority w:val="11"/>
    <w:rsid w:val="00026E65"/>
    <w:rPr>
      <w:rFonts w:asciiTheme="majorHAnsi" w:eastAsiaTheme="majorEastAsia" w:hAnsiTheme="majorHAnsi" w:cstheme="majorBidi"/>
      <w:color w:val="156082" w:themeColor="accent1"/>
      <w:sz w:val="28"/>
      <w:szCs w:val="28"/>
    </w:rPr>
  </w:style>
  <w:style w:type="paragraph" w:styleId="a7">
    <w:name w:val="Quote"/>
    <w:basedOn w:val="a"/>
    <w:next w:val="a"/>
    <w:link w:val="a8"/>
    <w:uiPriority w:val="29"/>
    <w:qFormat/>
    <w:rsid w:val="00026E65"/>
    <w:pPr>
      <w:spacing w:before="120" w:after="120"/>
      <w:ind w:left="720"/>
    </w:pPr>
    <w:rPr>
      <w:color w:val="0E2841" w:themeColor="text2"/>
      <w:sz w:val="24"/>
      <w:szCs w:val="24"/>
    </w:rPr>
  </w:style>
  <w:style w:type="character" w:customStyle="1" w:styleId="a8">
    <w:name w:val="ציטוט תו"/>
    <w:basedOn w:val="a0"/>
    <w:link w:val="a7"/>
    <w:uiPriority w:val="29"/>
    <w:rsid w:val="00026E65"/>
    <w:rPr>
      <w:color w:val="0E2841" w:themeColor="text2"/>
      <w:sz w:val="24"/>
      <w:szCs w:val="24"/>
    </w:rPr>
  </w:style>
  <w:style w:type="paragraph" w:styleId="a9">
    <w:name w:val="List Paragraph"/>
    <w:basedOn w:val="a"/>
    <w:uiPriority w:val="34"/>
    <w:qFormat/>
    <w:rsid w:val="00E9344F"/>
    <w:pPr>
      <w:ind w:left="720"/>
      <w:contextualSpacing/>
    </w:pPr>
  </w:style>
  <w:style w:type="character" w:styleId="aa">
    <w:name w:val="Intense Emphasis"/>
    <w:basedOn w:val="a0"/>
    <w:uiPriority w:val="21"/>
    <w:qFormat/>
    <w:rsid w:val="00026E65"/>
    <w:rPr>
      <w:b/>
      <w:bCs/>
      <w:i/>
      <w:iCs/>
    </w:rPr>
  </w:style>
  <w:style w:type="paragraph" w:styleId="ab">
    <w:name w:val="Intense Quote"/>
    <w:basedOn w:val="a"/>
    <w:next w:val="a"/>
    <w:link w:val="ac"/>
    <w:uiPriority w:val="30"/>
    <w:qFormat/>
    <w:rsid w:val="00026E65"/>
    <w:pPr>
      <w:spacing w:before="100" w:beforeAutospacing="1" w:after="240" w:line="240" w:lineRule="auto"/>
      <w:ind w:left="720"/>
      <w:jc w:val="center"/>
    </w:pPr>
    <w:rPr>
      <w:rFonts w:eastAsiaTheme="majorEastAsia" w:cstheme="majorBidi"/>
      <w:color w:val="0E2841" w:themeColor="text2"/>
      <w:spacing w:val="-6"/>
      <w:sz w:val="32"/>
      <w:szCs w:val="32"/>
    </w:rPr>
  </w:style>
  <w:style w:type="character" w:customStyle="1" w:styleId="ac">
    <w:name w:val="ציטוט חזק תו"/>
    <w:basedOn w:val="a0"/>
    <w:link w:val="ab"/>
    <w:uiPriority w:val="30"/>
    <w:rsid w:val="00026E65"/>
    <w:rPr>
      <w:rFonts w:asciiTheme="majorHAnsi" w:eastAsiaTheme="majorEastAsia" w:hAnsiTheme="majorHAnsi" w:cstheme="majorBidi"/>
      <w:color w:val="0E2841" w:themeColor="text2"/>
      <w:spacing w:val="-6"/>
      <w:sz w:val="32"/>
      <w:szCs w:val="32"/>
    </w:rPr>
  </w:style>
  <w:style w:type="character" w:styleId="ad">
    <w:name w:val="Intense Reference"/>
    <w:basedOn w:val="a0"/>
    <w:uiPriority w:val="32"/>
    <w:qFormat/>
    <w:rsid w:val="00026E65"/>
    <w:rPr>
      <w:b/>
      <w:bCs/>
      <w:smallCaps/>
      <w:color w:val="0E2841" w:themeColor="text2"/>
      <w:u w:val="single"/>
    </w:rPr>
  </w:style>
  <w:style w:type="paragraph" w:styleId="ae">
    <w:name w:val="caption"/>
    <w:basedOn w:val="a"/>
    <w:next w:val="a"/>
    <w:uiPriority w:val="35"/>
    <w:semiHidden/>
    <w:unhideWhenUsed/>
    <w:qFormat/>
    <w:rsid w:val="00026E65"/>
    <w:pPr>
      <w:spacing w:line="240" w:lineRule="auto"/>
    </w:pPr>
    <w:rPr>
      <w:b/>
      <w:bCs/>
      <w:smallCaps/>
      <w:color w:val="0E2841" w:themeColor="text2"/>
    </w:rPr>
  </w:style>
  <w:style w:type="character" w:styleId="af">
    <w:name w:val="Strong"/>
    <w:basedOn w:val="a0"/>
    <w:uiPriority w:val="22"/>
    <w:qFormat/>
    <w:rsid w:val="00026E65"/>
    <w:rPr>
      <w:b/>
      <w:bCs/>
    </w:rPr>
  </w:style>
  <w:style w:type="character" w:styleId="af0">
    <w:name w:val="Emphasis"/>
    <w:basedOn w:val="a0"/>
    <w:uiPriority w:val="20"/>
    <w:qFormat/>
    <w:rsid w:val="00026E65"/>
    <w:rPr>
      <w:i/>
      <w:iCs/>
    </w:rPr>
  </w:style>
  <w:style w:type="paragraph" w:styleId="af1">
    <w:name w:val="No Spacing"/>
    <w:uiPriority w:val="1"/>
    <w:qFormat/>
    <w:rsid w:val="00026E65"/>
    <w:pPr>
      <w:spacing w:after="0" w:line="240" w:lineRule="auto"/>
    </w:pPr>
  </w:style>
  <w:style w:type="character" w:styleId="af2">
    <w:name w:val="Subtle Emphasis"/>
    <w:basedOn w:val="a0"/>
    <w:uiPriority w:val="19"/>
    <w:qFormat/>
    <w:rsid w:val="00026E65"/>
    <w:rPr>
      <w:i/>
      <w:iCs/>
      <w:color w:val="595959" w:themeColor="text1" w:themeTint="A6"/>
    </w:rPr>
  </w:style>
  <w:style w:type="character" w:styleId="af3">
    <w:name w:val="Subtle Reference"/>
    <w:basedOn w:val="a0"/>
    <w:uiPriority w:val="31"/>
    <w:qFormat/>
    <w:rsid w:val="00026E65"/>
    <w:rPr>
      <w:smallCaps/>
      <w:color w:val="595959" w:themeColor="text1" w:themeTint="A6"/>
      <w:u w:val="none" w:color="7F7F7F" w:themeColor="text1" w:themeTint="80"/>
      <w:bdr w:val="none" w:sz="0" w:space="0" w:color="auto"/>
    </w:rPr>
  </w:style>
  <w:style w:type="character" w:styleId="af4">
    <w:name w:val="Book Title"/>
    <w:basedOn w:val="a0"/>
    <w:uiPriority w:val="33"/>
    <w:qFormat/>
    <w:rsid w:val="00026E65"/>
    <w:rPr>
      <w:b/>
      <w:bCs/>
      <w:smallCaps/>
      <w:spacing w:val="10"/>
    </w:rPr>
  </w:style>
  <w:style w:type="paragraph" w:styleId="af5">
    <w:name w:val="TOC Heading"/>
    <w:basedOn w:val="1"/>
    <w:next w:val="a"/>
    <w:uiPriority w:val="39"/>
    <w:unhideWhenUsed/>
    <w:qFormat/>
    <w:rsid w:val="00026E65"/>
    <w:pPr>
      <w:outlineLvl w:val="9"/>
    </w:pPr>
  </w:style>
  <w:style w:type="character" w:customStyle="1" w:styleId="ng-star-inserted">
    <w:name w:val="ng-star-inserted"/>
    <w:basedOn w:val="a0"/>
    <w:rsid w:val="00E74A3F"/>
  </w:style>
  <w:style w:type="character" w:customStyle="1" w:styleId="ng-star-inserted1">
    <w:name w:val="ng-star-inserted1"/>
    <w:basedOn w:val="a0"/>
    <w:rsid w:val="00BA292D"/>
  </w:style>
  <w:style w:type="character" w:customStyle="1" w:styleId="inline-code">
    <w:name w:val="inline-code"/>
    <w:basedOn w:val="a0"/>
    <w:rsid w:val="00BA292D"/>
  </w:style>
  <w:style w:type="paragraph" w:styleId="TOC1">
    <w:name w:val="toc 1"/>
    <w:basedOn w:val="a"/>
    <w:next w:val="a"/>
    <w:autoRedefine/>
    <w:uiPriority w:val="39"/>
    <w:unhideWhenUsed/>
    <w:rsid w:val="00221C76"/>
    <w:pPr>
      <w:spacing w:after="100"/>
    </w:pPr>
  </w:style>
  <w:style w:type="paragraph" w:styleId="TOC2">
    <w:name w:val="toc 2"/>
    <w:basedOn w:val="a"/>
    <w:next w:val="a"/>
    <w:autoRedefine/>
    <w:uiPriority w:val="39"/>
    <w:unhideWhenUsed/>
    <w:rsid w:val="00221C76"/>
    <w:pPr>
      <w:spacing w:after="100"/>
      <w:ind w:left="200"/>
    </w:pPr>
  </w:style>
  <w:style w:type="paragraph" w:styleId="TOC3">
    <w:name w:val="toc 3"/>
    <w:basedOn w:val="a"/>
    <w:next w:val="a"/>
    <w:autoRedefine/>
    <w:uiPriority w:val="39"/>
    <w:unhideWhenUsed/>
    <w:rsid w:val="00221C76"/>
    <w:pPr>
      <w:spacing w:after="100"/>
      <w:ind w:left="400"/>
    </w:pPr>
  </w:style>
  <w:style w:type="character" w:styleId="Hyperlink">
    <w:name w:val="Hyperlink"/>
    <w:basedOn w:val="a0"/>
    <w:uiPriority w:val="99"/>
    <w:unhideWhenUsed/>
    <w:rsid w:val="00221C76"/>
    <w:rPr>
      <w:color w:val="467886" w:themeColor="hyperlink"/>
      <w:u w:val="single"/>
    </w:rPr>
  </w:style>
  <w:style w:type="paragraph" w:styleId="NormalWeb">
    <w:name w:val="Normal (Web)"/>
    <w:basedOn w:val="a"/>
    <w:uiPriority w:val="99"/>
    <w:semiHidden/>
    <w:unhideWhenUsed/>
    <w:rsid w:val="00D00CAA"/>
    <w:pPr>
      <w:spacing w:before="100" w:beforeAutospacing="1" w:after="100" w:afterAutospacing="1" w:line="240" w:lineRule="auto"/>
    </w:pPr>
    <w:rPr>
      <w:rFonts w:ascii="Times New Roman" w:eastAsia="Times New Roman" w:hAnsi="Times New Roman" w:cs="Times New Roman"/>
      <w:sz w:val="24"/>
      <w:szCs w:val="24"/>
    </w:rPr>
  </w:style>
  <w:style w:type="character" w:styleId="af6">
    <w:name w:val="annotation reference"/>
    <w:basedOn w:val="a0"/>
    <w:uiPriority w:val="99"/>
    <w:semiHidden/>
    <w:unhideWhenUsed/>
    <w:rsid w:val="00104576"/>
    <w:rPr>
      <w:sz w:val="16"/>
      <w:szCs w:val="16"/>
    </w:rPr>
  </w:style>
  <w:style w:type="paragraph" w:styleId="af7">
    <w:name w:val="annotation text"/>
    <w:basedOn w:val="a"/>
    <w:link w:val="af8"/>
    <w:uiPriority w:val="99"/>
    <w:unhideWhenUsed/>
    <w:rsid w:val="00104576"/>
    <w:pPr>
      <w:spacing w:line="240" w:lineRule="auto"/>
    </w:pPr>
    <w:rPr>
      <w:szCs w:val="20"/>
    </w:rPr>
  </w:style>
  <w:style w:type="character" w:customStyle="1" w:styleId="af8">
    <w:name w:val="טקסט הערה תו"/>
    <w:basedOn w:val="a0"/>
    <w:link w:val="af7"/>
    <w:uiPriority w:val="99"/>
    <w:rsid w:val="00104576"/>
    <w:rPr>
      <w:rFonts w:ascii="David" w:hAnsi="David"/>
      <w:sz w:val="20"/>
      <w:szCs w:val="20"/>
    </w:rPr>
  </w:style>
  <w:style w:type="paragraph" w:styleId="af9">
    <w:name w:val="annotation subject"/>
    <w:basedOn w:val="af7"/>
    <w:next w:val="af7"/>
    <w:link w:val="afa"/>
    <w:uiPriority w:val="99"/>
    <w:semiHidden/>
    <w:unhideWhenUsed/>
    <w:rsid w:val="00104576"/>
    <w:rPr>
      <w:b/>
      <w:bCs/>
    </w:rPr>
  </w:style>
  <w:style w:type="character" w:customStyle="1" w:styleId="afa">
    <w:name w:val="נושא הערה תו"/>
    <w:basedOn w:val="af8"/>
    <w:link w:val="af9"/>
    <w:uiPriority w:val="99"/>
    <w:semiHidden/>
    <w:rsid w:val="00104576"/>
    <w:rPr>
      <w:rFonts w:ascii="David" w:hAnsi="David"/>
      <w:b/>
      <w:bCs/>
      <w:sz w:val="20"/>
      <w:szCs w:val="20"/>
    </w:rPr>
  </w:style>
  <w:style w:type="paragraph" w:styleId="afb">
    <w:name w:val="header"/>
    <w:basedOn w:val="a"/>
    <w:link w:val="afc"/>
    <w:uiPriority w:val="99"/>
    <w:unhideWhenUsed/>
    <w:rsid w:val="00E44051"/>
    <w:pPr>
      <w:tabs>
        <w:tab w:val="center" w:pos="4513"/>
        <w:tab w:val="right" w:pos="9026"/>
      </w:tabs>
      <w:spacing w:after="0" w:line="240" w:lineRule="auto"/>
    </w:pPr>
  </w:style>
  <w:style w:type="character" w:customStyle="1" w:styleId="afc">
    <w:name w:val="כותרת עליונה תו"/>
    <w:basedOn w:val="a0"/>
    <w:link w:val="afb"/>
    <w:uiPriority w:val="99"/>
    <w:rsid w:val="00E44051"/>
    <w:rPr>
      <w:rFonts w:ascii="David" w:hAnsi="David"/>
      <w:sz w:val="20"/>
    </w:rPr>
  </w:style>
  <w:style w:type="paragraph" w:styleId="afd">
    <w:name w:val="footer"/>
    <w:basedOn w:val="a"/>
    <w:link w:val="afe"/>
    <w:uiPriority w:val="99"/>
    <w:unhideWhenUsed/>
    <w:rsid w:val="00E44051"/>
    <w:pPr>
      <w:tabs>
        <w:tab w:val="center" w:pos="4513"/>
        <w:tab w:val="right" w:pos="9026"/>
      </w:tabs>
      <w:spacing w:after="0" w:line="240" w:lineRule="auto"/>
    </w:pPr>
  </w:style>
  <w:style w:type="character" w:customStyle="1" w:styleId="afe">
    <w:name w:val="כותרת תחתונה תו"/>
    <w:basedOn w:val="a0"/>
    <w:link w:val="afd"/>
    <w:uiPriority w:val="99"/>
    <w:rsid w:val="00E44051"/>
    <w:rPr>
      <w:rFonts w:ascii="David" w:hAnsi="Dav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EAC40D-6C59-4D08-BD48-B411A27C2CFA}">
  <we:reference id="WA200010453" version="1.0.0.1" store="Omex" storeType="OMEX"/>
  <we:alternateReferences>
    <we:reference id="WA200010453" version="1.0.0.1" store="WA200010453" storeType="OMEX"/>
  </we:alternateReferences>
  <we:properties>
    <we:property name="claude.fileId" value="&quot;3a6fcd78-7cfd-4e64-9956-f2742211110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5e3e6f1-801a-40b3-acd9-ec8e83b754b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9A58113A5C8E418F44D71BFBB154A0" ma:contentTypeVersion="9" ma:contentTypeDescription="Create a new document." ma:contentTypeScope="" ma:versionID="ee0e307b6e45f7b9da76cf58c1eb8360">
  <xsd:schema xmlns:xsd="http://www.w3.org/2001/XMLSchema" xmlns:xs="http://www.w3.org/2001/XMLSchema" xmlns:p="http://schemas.microsoft.com/office/2006/metadata/properties" xmlns:ns3="55e3e6f1-801a-40b3-acd9-ec8e83b754b6" xmlns:ns4="a4fb29cd-3d92-4d2b-89ab-3e6b09931a06" targetNamespace="http://schemas.microsoft.com/office/2006/metadata/properties" ma:root="true" ma:fieldsID="95b1fc6588c206c82ca80bdf9c905e94" ns3:_="" ns4:_="">
    <xsd:import namespace="55e3e6f1-801a-40b3-acd9-ec8e83b754b6"/>
    <xsd:import namespace="a4fb29cd-3d92-4d2b-89ab-3e6b09931a0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3e6f1-801a-40b3-acd9-ec8e83b754b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fb29cd-3d92-4d2b-89ab-3e6b09931a0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5301FB-8ED4-442A-9F19-5EA0A8E3995E}">
  <ds:schemaRefs>
    <ds:schemaRef ds:uri="http://schemas.microsoft.com/sharepoint/v3/contenttype/forms"/>
  </ds:schemaRefs>
</ds:datastoreItem>
</file>

<file path=customXml/itemProps2.xml><?xml version="1.0" encoding="utf-8"?>
<ds:datastoreItem xmlns:ds="http://schemas.openxmlformats.org/officeDocument/2006/customXml" ds:itemID="{8684948F-A4AC-4890-AFEC-F34B1C22A583}">
  <ds:schemaRefs>
    <ds:schemaRef ds:uri="http://schemas.microsoft.com/office/2006/metadata/properties"/>
    <ds:schemaRef ds:uri="http://schemas.microsoft.com/office/infopath/2007/PartnerControls"/>
    <ds:schemaRef ds:uri="55e3e6f1-801a-40b3-acd9-ec8e83b754b6"/>
  </ds:schemaRefs>
</ds:datastoreItem>
</file>

<file path=customXml/itemProps3.xml><?xml version="1.0" encoding="utf-8"?>
<ds:datastoreItem xmlns:ds="http://schemas.openxmlformats.org/officeDocument/2006/customXml" ds:itemID="{FA36678A-E1CA-4E5F-9DD8-81F23A7D9785}">
  <ds:schemaRefs>
    <ds:schemaRef ds:uri="http://schemas.openxmlformats.org/officeDocument/2006/bibliography"/>
  </ds:schemaRefs>
</ds:datastoreItem>
</file>

<file path=customXml/itemProps4.xml><?xml version="1.0" encoding="utf-8"?>
<ds:datastoreItem xmlns:ds="http://schemas.openxmlformats.org/officeDocument/2006/customXml" ds:itemID="{34E274B1-A72E-4B85-BD1E-394689306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3e6f1-801a-40b3-acd9-ec8e83b754b6"/>
    <ds:schemaRef ds:uri="a4fb29cd-3d92-4d2b-89ab-3e6b09931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12</Pages>
  <Words>2814</Words>
  <Characters>14075</Characters>
  <Application>Microsoft Office Word</Application>
  <DocSecurity>0</DocSecurity>
  <Lines>117</Lines>
  <Paragraphs>33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Natan</dc:creator>
  <cp:keywords/>
  <dc:description/>
  <cp:lastModifiedBy>user</cp:lastModifiedBy>
  <cp:revision>6</cp:revision>
  <cp:lastPrinted>2026-01-19T09:01:00Z</cp:lastPrinted>
  <dcterms:created xsi:type="dcterms:W3CDTF">2026-01-21T16:17:00Z</dcterms:created>
  <dcterms:modified xsi:type="dcterms:W3CDTF">2026-05-01T17:11:00Z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0x010100479A58113A5C8E418F44D71BFBB154A0</vt:lpwstr>
  </property>
</Properties>
</file>