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stało się z nami tak, jak jest napisane, nie zostało stwierdzone u nas, że «wielu jest powołanych, ale niewielu wybranych»”. Wydaje się, że odniesienie to jest fragmentem Ewangelii Mateusza 22,14 (lub 20,16), a wyrażenie „jak jest napisane” można uczciwie uznać za wyrażenie techniczne odnoszące się do Pisma Świętego.</w:t>
      </w:r>
    </w:p>
    <w:p>
      <w:pPr>
        <w:pStyle w:val="BodyText"/>
      </w:pPr>
      <w:r>
        <w:t xml:space="preserve">W wersecie 5,9 znajduje się cytat z Ewangelii Mateusza 9,13 (lub Ewangelii Marka 2,17 lub Ewangelii Łukasza 5,32). W wersecie 13,7 znajduje się luźny cytat z Listu do Rzymian 4,11-12, którego słowa zostały przypisane Bogu. Podobnie w 15,4 znajdujemy: „Zwróćcie uwagę, dzieci, co oznacza «skończył w sześć dni». Oznacza to, że Pan zakończy wszystko w sześć tysięcy lat, ponieważ dzień u Niego oznacza tysiąc lat. On Sam jest moim świadkiem, mówiąc: «Oto dzień Pański będzie jak tysiąc lat»”.</w:t>
      </w:r>
      <w:r>
        <w:t xml:space="preserve"> </w:t>
      </w:r>
      <w:r>
        <w:rPr>
          <w:rStyle w:val="FootnoteReference"/>
        </w:rPr>
        <w:footnoteReference w:id="104"/>
      </w:r>
    </w:p>
    <w:p>
      <w:pPr>
        <w:pStyle w:val="BodyText"/>
      </w:pPr>
      <w:r>
        <w:t xml:space="preserve">The Epistle of Barnabas, variously dated from AD 70 to 135, says in 4,14,</w:t>
      </w:r>
      <w:r>
        <w:t xml:space="preserve"> </w:t>
      </w:r>
      <w:r>
        <w:t xml:space="preserve">“</w:t>
      </w:r>
      <w:r>
        <w:t xml:space="preserve">let us be careful lest, as it is written, it should be found with us that</w:t>
      </w:r>
      <w:r>
        <w:t xml:space="preserve"> </w:t>
      </w:r>
      <w:r>
        <w:t xml:space="preserve">‘</w:t>
      </w:r>
      <w:r>
        <w:t xml:space="preserve">many are called but few chosen</w:t>
      </w:r>
      <w:r>
        <w:t xml:space="preserve">’</w:t>
      </w:r>
      <w:r>
        <w:t xml:space="preserve">.</w:t>
      </w:r>
      <w:r>
        <w:t xml:space="preserve">”</w:t>
      </w:r>
      <w:r>
        <w:t xml:space="preserve"> </w:t>
      </w:r>
      <w:r>
        <w:t xml:space="preserve">The reference seems to be to Matthew 22,14 (or 20,16) and the phrase</w:t>
      </w:r>
      <w:r>
        <w:t xml:space="preserve"> </w:t>
      </w:r>
      <w:r>
        <w:t xml:space="preserve">“</w:t>
      </w:r>
      <w:r>
        <w:t xml:space="preserve">as it is written</w:t>
      </w:r>
      <w:r>
        <w:t xml:space="preserve">”</w:t>
      </w:r>
      <w:r>
        <w:t xml:space="preserve"> </w:t>
      </w:r>
      <w:r>
        <w:t xml:space="preserve">may fairly be taken as a technical expression referring to Scripture. In 5,9 there is a quote from Matthew 9,13 (or Mark 2,17 or Luke 5,32). In 13,7 there is a loose quote from Romans 4,11-12, which words are put in God’s mouth. Similarly, in 15,4 we find:</w:t>
      </w:r>
      <w:r>
        <w:t xml:space="preserve"> </w:t>
      </w:r>
      <w:r>
        <w:t xml:space="preserve">“</w:t>
      </w:r>
      <w:r>
        <w:t xml:space="preserve">Note, children, what</w:t>
      </w:r>
      <w:r>
        <w:t xml:space="preserve"> </w:t>
      </w:r>
      <w:r>
        <w:t xml:space="preserve">‘</w:t>
      </w:r>
      <w:r>
        <w:t xml:space="preserve">he ended in six days</w:t>
      </w:r>
      <w:r>
        <w:t xml:space="preserve">’</w:t>
      </w:r>
      <w:r>
        <w:t xml:space="preserve"> </w:t>
      </w:r>
      <w:r>
        <w:t xml:space="preserve">means. It means this: that the Lord will make an end of everything in six thousand years,for a day with Him means a thousand years. And He Himself is my witness, saying:</w:t>
      </w:r>
      <w:r>
        <w:t xml:space="preserve"> </w:t>
      </w:r>
      <w:r>
        <w:t xml:space="preserve">‘</w:t>
      </w:r>
      <w:r>
        <w:t xml:space="preserve">Behold, the day of the Lord shall be as a thousand years</w:t>
      </w:r>
      <w:r>
        <w:t xml:space="preserve">’</w:t>
      </w:r>
      <w:r>
        <w:t xml:space="preserve">.</w:t>
      </w:r>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2025-12-17T05:46:21Z</dcterms:created>
  <dcterms:modified xsi:type="dcterms:W3CDTF">2025-12-17T05:46:21Z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