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Zbawicielem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zobowiązuje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Boga,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2026-10-09T12:15:52Z</dcterms:created>
  <dcterms:modified xsi:type="dcterms:W3CDTF">2026-10-09T12:15:52Z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