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odrzucił.</w:t>
      </w:r>
      <w:r>
        <w:t xml:space="preserve"> </w:t>
      </w:r>
      <w:r>
        <w:rPr>
          <w:bCs/>
          <w:b/>
        </w:rPr>
        <w:t xml:space="preserve">Evidentnie wymiary Kanonu Nowego Testamentu uznanego przez Ireneusza są bardzo zbliżone do tego, co posiadamy dzisiaj</w:t>
      </w:r>
      <w:r>
        <w:t xml:space="preserve">.</w:t>
      </w:r>
    </w:p>
    <w:p>
      <w:pPr>
        <w:pStyle w:val="BodyText"/>
      </w:pPr>
      <w:r>
        <w:t xml:space="preserve">Począwszy od czasów Ireneusza nie może być żadnych wątpliwości dotyczących stosunku Kościska do pism Nowego Testamentu – są one Pismem Świętym. Tertulian (w 208 r.) powiedział o Kościele w Rzymie: „łączy ona prawo i proroków w jednym tomie z pismami ewangelistów i apostołów” (</w:t>
      </w:r>
      <w:r>
        <w:rPr>
          <w:iCs/>
          <w:i/>
        </w:rPr>
        <w:t xml:space="preserve">Recepta przeciwko heretyków</w:t>
      </w:r>
      <w:r>
        <w:t xml:space="preserve"> </w:t>
      </w:r>
      <w:r>
        <w:t xml:space="preserve">[ang.</w:t>
      </w:r>
      <w:r>
        <w:t xml:space="preserve"> </w:t>
      </w:r>
      <w:r>
        <w:rPr>
          <w:iCs/>
          <w:i/>
        </w:rPr>
        <w:t xml:space="preserve">Prescription against Heretics</w:t>
      </w:r>
      <w:r>
        <w:t xml:space="preserve">, przyp. tłum.], 36).</w:t>
      </w:r>
    </w:p>
    <w:p>
      <w:pPr>
        <w:pStyle w:val="BodyText"/>
      </w:pPr>
      <w:r>
        <w:t xml:space="preserve">From the time of Irenaeus on there can be no doubt concerning the attitude of the Church toward the New Testament writings—they are Scripture. Tertullian (in 208) said of the church at Rome,</w:t>
      </w:r>
      <w:r>
        <w:t xml:space="preserve"> </w:t>
      </w:r>
      <w:r>
        <w:t xml:space="preserve">“</w:t>
      </w:r>
      <w:r>
        <w:t xml:space="preserve">the law and the prophets she unites in one volume with the writings of evangelists and apostles</w:t>
      </w:r>
      <w:r>
        <w:t xml:space="preserve">”</w:t>
      </w:r>
      <w:r>
        <w:t xml:space="preserve"> </w:t>
      </w:r>
      <w:r>
        <w:t xml:space="preserve">(</w:t>
      </w:r>
      <w:r>
        <w:rPr>
          <w:iCs/>
          <w:i/>
        </w:rPr>
        <w:t xml:space="preserve">Prescription against Heretics</w:t>
      </w:r>
      <w:r>
        <w:t xml:space="preserve">, 36).</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2026-01-24T09:39:43Z</dcterms:created>
  <dcterms:modified xsi:type="dcterms:W3CDTF">2026-01-24T09:39:43Z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