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 grecka fraza - identyfikatory manuskryptów, przyp. tłum.]:</w:t>
      </w:r>
    </w:p>
    <w:p>
      <w:pPr>
        <w:pStyle w:val="FootnoteText"/>
      </w:pPr>
      <w:r>
        <w:t xml:space="preserve">ο – D</w:t>
      </w:r>
    </w:p>
    <w:p>
      <w:pPr>
        <w:pStyle w:val="FootnoteText"/>
      </w:pPr>
      <w:r>
        <w:t xml:space="preserve">ω – 061</w:t>
      </w:r>
    </w:p>
    <w:p>
      <w:pPr>
        <w:pStyle w:val="FootnoteText"/>
      </w:pPr>
      <w:r>
        <w:t xml:space="preserve">ος Θεος –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t xml:space="preserve">ος – ℵ, 33, 365, 442, 1175, 2127 (plus trzy Lekcjonarze)</w:t>
      </w:r>
    </w:p>
    <w:p>
      <w:pPr>
        <w:pStyle w:val="FootnoteText"/>
      </w:pPr>
      <w:r>
        <w:t xml:space="preserve">Θεος – A, Cvid[vid - wydaje się, że ma taki odczyt, przyp. tłum.], F/G</w:t>
      </w:r>
      <w:r>
        <w:rPr>
          <w:vertAlign w:val="superscript"/>
        </w:rPr>
        <w:t xml:space="preserve">vid</w:t>
      </w:r>
      <w:r>
        <w:t xml:space="preserve">, K, L, P, Ψ, około 600 minuskułów (oprócz Lekcjonarzy) (w tym cztery minuskuły mające odczyt ο Θεος oraz jeden lekcjonarz mający odczyt Θεου).</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2026-05-27T03:33:22Z</dcterms:created>
  <dcterms:modified xsi:type="dcterms:W3CDTF">2026-05-27T03:33:22Z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