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3"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32"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1"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Objawieniach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And they insisted that they had received a pure tradition. Thus Irenaeus said that the doctrine of the apostles had been handed down by the succession of bishops, being guarded and preserved, without any forging of the Scriptures, allowing neither addition nor curtailment, involving public reading without falsification (Against Heretics IV. 32:8).</w:t>
      </w:r>
    </w:p>
    <w:bookmarkEnd w:id="131"/>
    <w:bookmarkEnd w:id="132"/>
    <w:bookmarkEnd w:id="1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2026-02-18T04:28:45Z</dcterms:created>
  <dcterms:modified xsi:type="dcterms:W3CDTF">2026-02-18T04:28:45Z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