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7"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pięćdziesięć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On the other hand, Polycarp, writing to the Philippian church (c. 115 AD?), weaves an almost continuous string of clear quotations and allusions to New Testament writings. His heavy use of Scripture is reminiscent of Clement of Rome; however, Clement used mostly the Old Testament while Polycarp mainly used the New. There are perhaps fifty clear quotations taken from Matthew, Luke, Acts, Romans, 1 and 2 Corinthians, Galatians, Ephesians, Philippians, Colossians, 1 and 2 Thessalonians, 1 and 2 Timothy, 1 and 2 Peter, and 1 John, and many allusions including to Mark, Hebrews, James, and 2 and 3 John. (The only NT writer not included is Jude! But remember that the above refers to only one letter— if Polycarp wrote other letters he may well have quoted Jude.) Please note that the idea of a NT</w:t>
      </w:r>
      <w:r>
        <w:t xml:space="preserve"> </w:t>
      </w:r>
      <w:r>
        <w:t xml:space="preserve">‘</w:t>
      </w:r>
      <w:r>
        <w:t xml:space="preserve">canon</w:t>
      </w:r>
      <w:r>
        <w:t xml:space="preserve">’</w:t>
      </w:r>
      <w:r>
        <w:t xml:space="preserve"> </w:t>
      </w:r>
      <w:r>
        <w:t xml:space="preserve">evidently already existed in 115 AD, and Polycarp’s</w:t>
      </w:r>
      <w:r>
        <w:t xml:space="preserve"> </w:t>
      </w:r>
      <w:r>
        <w:t xml:space="preserve">‘</w:t>
      </w:r>
      <w:r>
        <w:t xml:space="preserve">canon</w:t>
      </w:r>
      <w:r>
        <w:t xml:space="preserve">’</w:t>
      </w:r>
      <w:r>
        <w:t xml:space="preserve"> </w:t>
      </w:r>
      <w:r>
        <w:t xml:space="preserve">was quite similar to ours.</w:t>
      </w:r>
    </w:p>
    <w:bookmarkEnd w:id="107"/>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 corpus Paulinum) - zbiór listów przypisywanych apostołowi Pawłowi. [przyp. tłum.]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2025-12-24T09:45:29Z</dcterms:created>
  <dcterms:modified xsi:type="dcterms:W3CDTF">2025-12-24T09:45:29Z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