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Bóg zachował swój tekst! Boskie zachowanie Nowego Testamentu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dla Wydawnictwa Świadome Chrześcijaństwo.</w:t>
      </w:r>
    </w:p>
    <w:p>
      <w:pPr>
        <w:pStyle w:val="BodyText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t xml:space="preserve"> </w:t>
      </w:r>
      <w:r>
        <w:t xml:space="preserve">Nr rachunku: 51175000120000000034138044</w:t>
      </w:r>
    </w:p>
    <w:p>
      <w:pPr>
        <w:pStyle w:val="BodyText"/>
      </w:pPr>
      <w:r>
        <w:t xml:space="preserve">Tłumaczenie dostępne do pobrania w formatach: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5" w:name="first-images"/>
      <w:r>
        <w:t xml:space="preserve">First: Images</w:t>
      </w:r>
      <w:bookmarkEnd w:id="25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7" w:name="second-tables"/>
      <w:r>
        <w:t xml:space="preserve">Second: Tables</w:t>
      </w:r>
      <w:bookmarkEnd w:id="27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8" w:name="third-equations"/>
      <w:r>
        <w:t xml:space="preserve">Third: Equations</w:t>
      </w:r>
      <w:bookmarkEnd w:id="28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9" w:name="fourth-cross-references"/>
      <w:r>
        <w:t xml:space="preserve">Fourth: Cross references</w:t>
      </w:r>
      <w:bookmarkEnd w:id="29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0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1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2" w:name="installation"/>
      <w:r>
        <w:t xml:space="preserve">Installation</w:t>
      </w:r>
      <w:bookmarkEnd w:id="32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3" w:name="usage"/>
      <w:r>
        <w:t xml:space="preserve">Usage</w:t>
      </w:r>
      <w:bookmarkEnd w:id="33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5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0" Target="https://github.com/wikiti/pandoc-book-template#cross-references" TargetMode="External" /><Relationship Type="http://schemas.openxmlformats.org/officeDocument/2006/relationships/hyperlink" Id="rId36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0" Target="https://github.com/wikiti/pandoc-book-template#cross-references" TargetMode="External" /><Relationship Type="http://schemas.openxmlformats.org/officeDocument/2006/relationships/hyperlink" Id="rId36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2025-06-10T06:28:33Z</dcterms:created>
  <dcterms:modified xsi:type="dcterms:W3CDTF">2025-06-10T06:28:33Z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