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5"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4"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3"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książki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był to kolejny człowiek o wysokiej duchowej wnikliwości i mocy intelektualnej. Byli Barnaba, Apollos, Klemens, Polikarp i tak dalej, i tak dalej. Kościół ma ludzi rozsądnych i inteligentnych od wielu lat.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t xml:space="preserve">Why should modern critics assume that the early Christians, in particular the spiritual leaders among them, were inferior in integrity or intelligence? A Father’s quoting from memory, or tailoring a passage to suit his purpose in sermon or letter, by no means implies that he would take similar liberties when transcribing a book or corpus. Ordinary honesty would require him to produce a faithful copy. Are we to assume that everyone who made copies of New Testament books in those early years was a knave, or a fool? Paul was certainly as intelligent a man as any of us. If Hebrews was written by someone else, here was another man of high spiritual insight and intellectual power. There was Barnabas and Apollos and Clement and Polycarp, etc., etc. The Church has had men of reason and intelligence all down through the years. Starting out with what they</w:t>
      </w:r>
      <w:r>
        <w:t xml:space="preserve"> </w:t>
      </w:r>
      <w:r>
        <w:rPr>
          <w:bCs/>
          <w:b/>
        </w:rPr>
        <w:t xml:space="preserve">knew</w:t>
      </w:r>
      <w:r>
        <w:t xml:space="preserve"> </w:t>
      </w:r>
      <w:r>
        <w:t xml:space="preserve">to be the pure text, the earliest Fathers did not need to be textual critics. They had only to be reasonably honest and careful. But is there not good reason to believe they would be</w:t>
      </w:r>
      <w:r>
        <w:t xml:space="preserve"> </w:t>
      </w:r>
      <w:r>
        <w:rPr>
          <w:bCs/>
          <w:b/>
        </w:rPr>
        <w:t xml:space="preserve">especially</w:t>
      </w:r>
      <w:r>
        <w:t xml:space="preserve"> </w:t>
      </w:r>
      <w:r>
        <w:t xml:space="preserve">watchful and careful?</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2026-01-27T20:18:33Z</dcterms:created>
  <dcterms:modified xsi:type="dcterms:W3CDTF">2026-01-27T20:18:33Z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