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72"/>
          <w:szCs w:val="72"/>
        </w:rPr>
        <w:t xml:space="preserve">Corelytics</w:t>
      </w:r>
    </w:p>
    <w:p>
      <w:pPr>
        <w:spacing w:after="2400"/>
        <w:jc w:val="center"/>
      </w:pPr>
      <w:r>
        <w:rPr>
          <w:rFonts w:ascii="Calibri Light" w:cs="Calibri Light" w:eastAsia="Calibri Light" w:hAnsi="Calibri Light"/>
          <w:color w:val="1F3763"/>
          <w:sz w:val="40"/>
          <w:szCs w:val="40"/>
        </w:rPr>
        <w:t xml:space="preserve">Felhasználói dokumentáció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  <w:jc w:val="lef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Készítették: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Gubek-Szabó Tamás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Mészáros Imre</w:t>
      </w:r>
    </w:p>
    <w:p>
      <w:pPr>
        <w:spacing w:after="0"/>
        <w:jc w:val="lef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13.I osztály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17" w:right="1417" w:bottom="1417" w:left="1417" w:header="708" w:footer="708" w:gutter="0"/>
          <w:pgNumType w:start="1" w:fmt="none"/>
          <w:titlePg/>
          <w:docGrid w:linePitch="360"/>
        </w:sectPr>
      </w:pPr>
    </w:p>
    <w:p>
      <w:pPr>
        <w:spacing w:after="240"/>
        <w:jc w:val="left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6"/>
          <w:szCs w:val="36"/>
        </w:rPr>
        <w:t xml:space="preserve">Tartalomjegyzék</w:t>
      </w:r>
    </w:p>
    <w:sdt>
      <w:sdtPr>
        <w:alias w:val="Tartalomjegyzék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11"/>
          <w:footerReference w:type="default" r:id="rId12"/>
          <w:pgSz w:w="11906" w:h="16838" w:orient="portrait"/>
          <w:pgMar w:top="1417" w:right="1417" w:bottom="1417" w:left="1417" w:header="708" w:footer="708" w:gutter="0"/>
          <w:pgNumType w:start="2" w:fmt="decimal"/>
          <w:docGrid w:linePitch="360"/>
        </w:sectPr>
      </w:pP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1. Bevezetés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Ez a dokumentum a Corelytics egészségmenedzsment szoftver használati útmutatója. Célja, hogy a felhasználók számára érthő és átlátható leírást nyújtson a szoftver teljes funkcionális köréről, a regisztrációtól kezdve az étel- és edzésnaplózáson át az adminisztrátori funkciókig.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Corelytics egy webalapú fitness és táplálkozáskövető alkalmazás, amelynek segítségével a felhasználók nyomon követhetik napi kalóriabevitelüket, edzéseiket, és személyre szabott célokat tűzhetnek ki maguknak. A rendszer az egyéni adatok alapján automatikusan kiszámítja az ajánlott kalóriacélokat és edzési intenzitást.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1.1 A szoftver célja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Corelytics célja, hogy egyénre szabott, adatalapú, digitális edzőtársat biztosítson minden felhasználó számára. A rendszer követi az egészségi mutatókat, naplózza az ételeket és edzéseket, készít riportot a fejlődésről, és segít a kitűzött célok elérésében.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2. A főoldal és navigáció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Corelytics főoldala az alkalmazás belépő pontja. Az oldal áttekintő képet ad a szoftver lehetőségeiről, illetve lehetővé teszi a bejelentkezést és a regisztrációt.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2.1 Fejléc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fejléc az oldal tetején helyezkedik el és végigkíséri a felhasználót az egész alkalmazásban. Tartalmazása: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főoldalra visszavezető navigációs linkek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„Bejelentkezés” gomb, amely a bejelentkezési ûrlapra irányít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Bejelentkezés után: a felhasználó nevére kattintva lenyíló menü jelenik meg, amelyből elérhetők a profilbeállítások és a naplózási funkciók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2.2 Főoldal tartalma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főoldal görgetéssel megtekinthető tartalmat különböző szekciókra osztja: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Bevétár szekció: a szoftver fő funkcionalitásának bemutatása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Funkciók bemutatása: az alkalmazás képességeinek rövid áttekintése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Lábléc: kapcsolati információk és jogi tudnivalók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3. Fiók kezelés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3.1 Regisztráció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alkalmazás használatához először fiókot kell létrehozni. A regisztrációs folyamat lépései a következők: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főoldalon kattintson a „Bejelentkezés” gombra a fejlécben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bejelentkezési ûrlap alján válassza a regisztrációra való váltás lehetőségét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Töltse ki a regisztrációs űrlapot: e-mail cím, teljes név, kívánt jelszó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„Regisztrálás” gombra kattintás után a rendszer megerősítő e-mailt küld a megadott e-mail címre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e-mailben lévő megerősítő linkre kattintva aktiválja fiókját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i/>
          <w:iCs/>
          <w:color w:val="2F5496"/>
          <w:sz w:val="22"/>
          <w:szCs w:val="22"/>
        </w:rPr>
        <w:t xml:space="preserve">Megjegyzés: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fiók aktiválása nélkül nem lehet bejelentkezni. Ha nem kapja meg az e-mailt, ellenőrizze a spam mappáját.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3.2 Bejelentkezés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fiók létrehozása és aktiválása után a felhasználó bejelentkezhet az alkalmazásba: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fejlécben kattintson a „Bejelentkezés” gombra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Adja meg regisztrált e-mail címét és jelszóját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Kattintson a „Bejelentkezés” gombra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3.3 Első bejelentkezés – személyes adatok megadása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első sikeres bejelentkezés után a szoftver felkéri a felhasználót személyes adatainak megadására. Ezek az adatok szükségesek a személyre szabott célok és ajánlott értékek kiszámításához: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Születési dátum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Súly (kg)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Magasság (cm)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Életmód (pl. ülő munkát végző, mérsékelten aktív, nagyon aktív)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Kívánt cél (súlycsökkentés, izomnövelés, egészség megőrzése stb.)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adatok megadása elhalasztható, és később is kitölthető a profil szerkesztésével. Ha a felhasználó a kitöltést elhalasztja, a rendszer alapértelmezett célértékeket használ. Ha az adatokat megadja, a rendszer személyre szabott célokat és kalóriaajánlásokat generál.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i/>
          <w:iCs/>
          <w:color w:val="2F5496"/>
          <w:sz w:val="22"/>
          <w:szCs w:val="22"/>
        </w:rPr>
        <w:t xml:space="preserve">Megjegyzés: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Az adatok pontossága közvetlenül befolyásolja a kiszámított napi kalória-szükséglet és edzési célok pontosságát. Érdemes ezeket kitölteni minél pontosabban.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4. Irányítópult (Dashboard)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sikeres bejelentkezés után a felhasználó az irányítópultra kerül. Ez a nézet áttekintést ad a napi tevékenységekről és a fontosabb mutatókról.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irányítópulton elérhető főbb funkciók: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Napi kalóriaösszegzés: a bevitt és elégetett kalóriák áttekintése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Gyors navigáció az étel- és edzésnaplózáshoz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Személyre szabott célok megjelenítése (kitöltött adatok esetén)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Legutóbbi naplóbejegyzések összefoglalója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jobb oldali oszlopból közvetlenül elérhető az étel- és edzésnaplózás, de a fejlécben a felhasználó nevére kattintva megjelenő lenyíló ablakból is navigálhat ezekre az oldalakra.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5. Ételnaplózás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ételnaplózás a Corelytics egyik alapvető funkciója. Segítségével a felhasználó pontosan nyomon követheti napi tápanyag- és kalóriabevitelét.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5.1 Navigáció az ételnaplózáshoz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ételnaplózási oldalra kétféleképpen lehet eljutni: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irányítópult jobb oldali oszlopából közvetlenül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fejléc jobb oldalán a felhasználó nevére kattintva, majd a lenyíló menüből a megfelelő gombra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5.2 Étel naplózása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ételnaplózási oldalon a felhasználó rögzítheti, hogy a nap adott szakaszában mit és mennyit evett. A naplózás folyamata: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Válassza ki a nap szakaszát: reggeli, tizórai, ebéd, uzsonna, vacsora vagy egyéb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Keresse meg az ételt az adatbázisban névvel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Adja meg a mennyiséget (grammban vagy az alapértelmezett adagban)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Mentse el a bejegyzést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rendszer automatikusan öszeadja a nap folyamán bevitt kalóriákat és tápanyagokat, és azt összehasonlítja a személyes célértékekkel.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5.3 Saját étel létrehozása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 a keresett étel nem szerepel az adatbázisban, a felhasználó maga is felvehet új ételt. Az étel létrehozásának folyamata: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Kattintson az „Új étel hozzáadása” gombra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Adja meg az étel nevét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Töltse ki a tápérték adatokat (100 g-ra vonatkoztatva): kalória, fehérje, szénhiát, zsír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Opcionálisan megadható további mikrotápanyagok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Kattintson a „Létrehozás” gombra az étel elmentéséhez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felhasználók által létrehozott ételek az összes felhasználó számára láthatók és kereshetők. Ez lehetővé teszi, hogy a közösség hozzájáruljon az adatbázis bővítéséhez.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i/>
          <w:iCs/>
          <w:color w:val="2F5496"/>
          <w:sz w:val="22"/>
          <w:szCs w:val="22"/>
        </w:rPr>
        <w:t xml:space="preserve">Megjegyzés: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felhasználók által hozzáadott ételeket az adminisztrátorok felügyelik. Ireális vagy helytelen adatokat tartalmazó ételeket az adminisztrátor törölheti, és az érintett felhasználó étellétrehozási jogát megvonhatja.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6. Edzésnaplózás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edzésnaplózás szintén az alkalmazás egyik fő funkciója. A felhasználó rögzítheti edzéseit, és a rendszer automatikusan kiszámítja az elégetett kalóriák mennyiségét.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6.1 Navigáció az edzésnaplózáshoz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edzésnaplózási oldalra a következő módokon lehet eljutni: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irányítópultról a navigációs gombokkal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fejlécben a felhasználó nevére kattintva, majd a lenyíló menüből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6.2 Edzés naplózása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Egy edzésbejegyzés rögzítésekor a felhasználónak a következő adatokat kell megadnia: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edzés típusa (az adatbázisból választva vagy egyénileg létrehozva)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edzés időtartama (percben)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rendszer a MET („Metabolic Equivalent of Task”) érték és a megadott idő alapján automatikusan kiszámítja az elégetett kalóriákat. A MET egy egységnyi terhelési intenzitást jelöl: minél magasabb az érték, annál intenzívebb az edzés.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elégetett kalória kiszámítása a következő képlettel történik:</w:t>
      </w:r>
    </w:p>
    <w:p>
      <w:pPr>
        <w:spacing w:after="160" w:before="12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2F5496"/>
          <w:sz w:val="20"/>
          <w:szCs w:val="20"/>
        </w:rPr>
        <w:t xml:space="preserve">Elégetett kalória = MET × testsúlyc (kg) × idő (óra)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6.3 Saját edzéstípus létrehozása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felhasználó egyedi edzéstípust is létrehozhat, amennyiben az adatbázisban nem találja a megfelelőt. Saját edzéstípus létrehozásakor megadandó adatok: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edzés neve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 érték (az edzés intenzitását leíró szám)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Alapértelmezett edzésidő (perc)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i/>
          <w:iCs/>
          <w:color w:val="2F5496"/>
          <w:sz w:val="22"/>
          <w:szCs w:val="22"/>
        </w:rPr>
        <w:t xml:space="preserve">Megjegyzés: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Az ételtől eltérően a felhasználók által létrehozott edzéstípusok csak az adott felhasználó számára láthatók és elérhetők. Más felhasználók nem láthaták és nem használhaták ezeket.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7. Adminisztrátori funkciók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adminisztrátorok kibővített jogosultságokkal rendelkeznek a rendszerben. Az adminisztrátori szerepkör célja a felhasználói tartalom minőségének felügyelete.</w:t>
      </w:r>
    </w:p>
    <w:p>
      <w:pPr>
        <w:pStyle w:val="Heading2"/>
        <w:spacing w:after="80" w:before="24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26"/>
          <w:szCs w:val="26"/>
        </w:rPr>
        <w:t xml:space="preserve">7.1 Étel adatbázis felügyelete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adminisztrátor az alábbi műveleteket végezhet a felhasználók által létrehozott ételekkel: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Az adatbázisban lévő összes étel megtekintése és ellenőrzése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Ireális vagy helytelen tápérték adatokat tartalmazó ételek törlése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Egy-egy felhasználó étellétrehozási jogának megvonása visszalélés esetén</w:t>
      </w:r>
    </w:p>
    <w:p>
      <w:pPr>
        <w:pStyle w:val="Heading1"/>
        <w:pageBreakBefore/>
        <w:spacing w:after="120" w:before="360"/>
      </w:pPr>
      <w:r>
        <w:rPr>
          <w:rFonts w:ascii="Calibri Light" w:cs="Calibri Light" w:eastAsia="Calibri Light" w:hAnsi="Calibri Light"/>
          <w:b w:val="false"/>
          <w:bCs w:val="false"/>
          <w:color w:val="2F5496"/>
          <w:sz w:val="32"/>
          <w:szCs w:val="32"/>
        </w:rPr>
        <w:t xml:space="preserve">8. Összefoglalás</w:t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Corelytics egy átfogó, könnyen kezelhető egészségmenedzsment platform, amelynek segítségével a felhasználók tudatosabban és hatékonyabban érhetik el fitness céljaikat. Az alábbi lista összefoglalja a dokumentumban tárgyalt főbb funkciókat: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 Light" w:cs="Calibri Light" w:eastAsia="Calibri Light" w:hAnsi="Calibri Light"/>
          <w:b/>
          <w:bCs/>
          <w:color w:val="2F5496"/>
          <w:sz w:val="24"/>
          <w:szCs w:val="24"/>
        </w:rPr>
        <w:t xml:space="preserve">Főbb funkciók áttekintése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Regisztráció és bejelentkezés e-mail megerősítéssel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Személyes adatok alapján személyre szabott célok és kalóriaszükséglet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Napi ételnaplózás adatbázisból kiválasztott vagy saját létrehozású ételekkel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Napi edzésnaplózás MET alapú kalóriaégetés-számítással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Közösségi ételadatbázis adminisztrátori felüsgyelettel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Egyedi edzéstípusok létrehozása saját használatra</w:t>
      </w:r>
    </w:p>
    <w:p>
      <w:pPr>
        <w:spacing w:after="60"/>
      </w:pPr>
      <w:r>
        <w:t xml:space="preserve"/>
      </w:r>
    </w:p>
    <w:p>
      <w:pPr>
        <w:spacing w:after="80"/>
        <w:ind w:firstLine="567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További kérdések esetén forduljon a fejlesztőkhöz, vagy nézze meg a többi műszaki dokumentumációt (programspecifikáció, adatszerkezet, folyamatábrák).</w:t>
      </w:r>
    </w:p>
    <w:sectPr>
      <w:headerReference w:type="default" r:id="rId13"/>
      <w:footerReference w:type="default" r:id="rId14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4" w:space="1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Gubek-Szabó Tamás – Mészáros Imre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-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4" w:space="1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Gubek-Szabó Tamás – Mészáros Imre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-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  <w:tabs>
        <w:tab w:val="right" w:pos="9026"/>
      </w:tabs>
      <w:spacing w:after="120"/>
    </w:pPr>
    <w:r>
      <w:rPr>
        <w:rFonts w:ascii="Calibri Light" w:cs="Calibri Light" w:eastAsia="Calibri Light" w:hAnsi="Calibri Light"/>
        <w:color w:val="4A90E2"/>
        <w:sz w:val="22"/>
        <w:szCs w:val="22"/>
      </w:rPr>
      <w:t xml:space="preserve">Corelytics</w:t>
    </w:r>
    <w:r>
      <w:rPr>
        <w:rFonts w:ascii="Calibri" w:cs="Calibri" w:eastAsia="Calibri" w:hAnsi="Calibri"/>
        <w:sz w:val="22"/>
        <w:szCs w:val="22"/>
      </w:rPr>
      <w:t xml:space="preserve">	</w:t>
    </w:r>
    <w:r>
      <w:rPr>
        <w:rFonts w:ascii="Calibri" w:cs="Calibri" w:eastAsia="Calibri" w:hAnsi="Calibri"/>
        <w:color w:val="888888"/>
        <w:sz w:val="22"/>
        <w:szCs w:val="22"/>
      </w:rPr>
      <w:t xml:space="preserve">Felhasználói dokumentáció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  <w:tabs>
        <w:tab w:val="right" w:pos="9026"/>
      </w:tabs>
      <w:spacing w:after="120"/>
    </w:pPr>
    <w:r>
      <w:rPr>
        <w:rFonts w:ascii="Calibri Light" w:cs="Calibri Light" w:eastAsia="Calibri Light" w:hAnsi="Calibri Light"/>
        <w:color w:val="4A90E2"/>
        <w:sz w:val="22"/>
        <w:szCs w:val="22"/>
      </w:rPr>
      <w:t xml:space="preserve">Corelytics</w:t>
    </w:r>
    <w:r>
      <w:rPr>
        <w:rFonts w:ascii="Calibri" w:cs="Calibri" w:eastAsia="Calibri" w:hAnsi="Calibri"/>
        <w:sz w:val="22"/>
        <w:szCs w:val="22"/>
      </w:rPr>
      <w:t xml:space="preserve">	</w:t>
    </w:r>
    <w:r>
      <w:rPr>
        <w:rFonts w:ascii="Calibri" w:cs="Calibri" w:eastAsia="Calibri" w:hAnsi="Calibri"/>
        <w:color w:val="888888"/>
        <w:sz w:val="22"/>
        <w:szCs w:val="22"/>
      </w:rPr>
      <w:t xml:space="preserve">Felhasználói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 Light" w:cs="Calibri Light" w:eastAsia="Calibri Light" w:hAnsi="Calibri Light"/>
      <w:b w:val="false"/>
      <w:bCs w:val="false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 Light" w:cs="Calibri Light" w:eastAsia="Calibri Light" w:hAnsi="Calibri Light"/>
      <w:b w:val="false"/>
      <w:bCs w:val="false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 Light" w:cs="Calibri Light" w:eastAsia="Calibri Light" w:hAnsi="Calibri Light"/>
      <w:b w:val="false"/>
      <w:bCs w:val="false"/>
      <w:color w:val="1F37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2026-04-13T22:13:00.829Z</dcterms:created>
  <dcterms:modified xsi:type="dcterms:W3CDTF">2026-04-13T22:13:00.830Z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