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4334" w14:textId="12F59F0F" w:rsidR="00292EFE" w:rsidRPr="00292EFE" w:rsidRDefault="00292EFE" w:rsidP="00292EFE">
      <w:pPr>
        <w:pStyle w:val="Title"/>
        <w:jc w:val="center"/>
        <w:rPr>
          <w:sz w:val="48"/>
          <w:szCs w:val="48"/>
        </w:rPr>
      </w:pPr>
      <w:r w:rsidRPr="00292EFE">
        <w:rPr>
          <w:sz w:val="48"/>
          <w:szCs w:val="48"/>
        </w:rPr>
        <w:t>ICU LOS README</w:t>
      </w:r>
    </w:p>
    <w:p w14:paraId="0170D2C4" w14:textId="77777777" w:rsidR="00292EFE" w:rsidRDefault="00292EFE"/>
    <w:p w14:paraId="674B1189" w14:textId="1B0DF4B0" w:rsidR="00061ED3" w:rsidRDefault="00061ED3">
      <w:r w:rsidRPr="00061ED3">
        <w:t>The dashboard visualizes how patient characteristics, care</w:t>
      </w:r>
      <w:r w:rsidRPr="00061ED3">
        <w:rPr>
          <w:rFonts w:ascii="Cambria Math" w:hAnsi="Cambria Math" w:cs="Cambria Math"/>
        </w:rPr>
        <w:t>‑</w:t>
      </w:r>
      <w:r w:rsidRPr="00061ED3">
        <w:t>unit type, and admission patterns influence the distribution and variability of ICU length of stay. It integrates multiple perspectives</w:t>
      </w:r>
      <w:r>
        <w:rPr>
          <w:rFonts w:ascii="Aptos" w:hAnsi="Aptos" w:cs="Aptos"/>
        </w:rPr>
        <w:t xml:space="preserve">, </w:t>
      </w:r>
      <w:r w:rsidRPr="00061ED3">
        <w:t>counts, proportions, medians, and stratified comparisons</w:t>
      </w:r>
      <w:r>
        <w:rPr>
          <w:rFonts w:ascii="Aptos" w:hAnsi="Aptos" w:cs="Aptos"/>
        </w:rPr>
        <w:t xml:space="preserve"> </w:t>
      </w:r>
      <w:r w:rsidRPr="00061ED3">
        <w:t>to highlight where prolonged stays occur and which populations or units drive the most ICU utilization.</w:t>
      </w:r>
      <w:r>
        <w:t xml:space="preserve"> </w:t>
      </w:r>
    </w:p>
    <w:p w14:paraId="5F0089E5" w14:textId="4418C58B" w:rsidR="00061ED3" w:rsidRDefault="00061ED3">
      <w:r>
        <w:t xml:space="preserve">Dashboard 1. KPI’s </w:t>
      </w:r>
      <w:r>
        <w:rPr>
          <w:noProof/>
        </w:rPr>
        <w:drawing>
          <wp:inline distT="0" distB="0" distL="0" distR="0" wp14:anchorId="15F1732D" wp14:editId="753F1BFD">
            <wp:extent cx="5943600" cy="3714750"/>
            <wp:effectExtent l="0" t="0" r="0" b="0"/>
            <wp:docPr id="18075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A31131" w14:textId="77777777" w:rsidR="00061ED3" w:rsidRDefault="00061ED3"/>
    <w:p w14:paraId="6E7BC774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1. Unique ICU Stays</w:t>
      </w:r>
    </w:p>
    <w:p w14:paraId="0FECB030" w14:textId="5085A5B6" w:rsidR="00061ED3" w:rsidRPr="00061ED3" w:rsidRDefault="00061ED3" w:rsidP="00061ED3">
      <w:pPr>
        <w:pStyle w:val="ListParagraph"/>
        <w:numPr>
          <w:ilvl w:val="0"/>
          <w:numId w:val="9"/>
        </w:numPr>
      </w:pPr>
      <w:r w:rsidRPr="00061ED3">
        <w:rPr>
          <w:b/>
          <w:bCs/>
        </w:rPr>
        <w:t>Summary:</w:t>
      </w:r>
      <w:r w:rsidRPr="00061ED3">
        <w:t xml:space="preserve"> Shows total ICU volume and how many stays are prolonged vs. standard.</w:t>
      </w:r>
    </w:p>
    <w:p w14:paraId="062FD4FE" w14:textId="77777777" w:rsidR="00061ED3" w:rsidRPr="00061ED3" w:rsidRDefault="00061ED3" w:rsidP="00061ED3">
      <w:pPr>
        <w:pStyle w:val="ListParagraph"/>
        <w:numPr>
          <w:ilvl w:val="0"/>
          <w:numId w:val="9"/>
        </w:numPr>
      </w:pPr>
      <w:r w:rsidRPr="00061ED3">
        <w:rPr>
          <w:b/>
          <w:bCs/>
        </w:rPr>
        <w:t>KPI Observation:</w:t>
      </w:r>
      <w:r w:rsidRPr="00061ED3">
        <w:t xml:space="preserve"> Prolonged stays make up a smaller share of total </w:t>
      </w:r>
      <w:proofErr w:type="gramStart"/>
      <w:r w:rsidRPr="00061ED3">
        <w:t>stays, but</w:t>
      </w:r>
      <w:proofErr w:type="gramEnd"/>
      <w:r w:rsidRPr="00061ED3">
        <w:t xml:space="preserve"> still represent a significant portion of ICU utilization.</w:t>
      </w:r>
    </w:p>
    <w:p w14:paraId="740AC68C" w14:textId="77777777" w:rsidR="00061ED3" w:rsidRPr="00061ED3" w:rsidRDefault="00061ED3" w:rsidP="00061ED3"/>
    <w:p w14:paraId="5C6FE47D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2. % of Stays by Care Unit</w:t>
      </w:r>
    </w:p>
    <w:p w14:paraId="74F1DED8" w14:textId="401498E8" w:rsidR="00061ED3" w:rsidRPr="00061ED3" w:rsidRDefault="00061ED3" w:rsidP="00061ED3">
      <w:pPr>
        <w:pStyle w:val="ListParagraph"/>
        <w:numPr>
          <w:ilvl w:val="0"/>
          <w:numId w:val="10"/>
        </w:numPr>
      </w:pPr>
      <w:r w:rsidRPr="00061ED3">
        <w:rPr>
          <w:b/>
          <w:bCs/>
        </w:rPr>
        <w:t>Summary:</w:t>
      </w:r>
      <w:r w:rsidRPr="00061ED3">
        <w:t xml:space="preserve"> Shows how ICU stays are distributed across units and which units carry more prolonged</w:t>
      </w:r>
      <w:r w:rsidRPr="00061ED3">
        <w:rPr>
          <w:rFonts w:ascii="Cambria Math" w:hAnsi="Cambria Math" w:cs="Cambria Math"/>
        </w:rPr>
        <w:t>‑</w:t>
      </w:r>
      <w:r w:rsidRPr="00061ED3">
        <w:t>stay burden.</w:t>
      </w:r>
    </w:p>
    <w:p w14:paraId="7DFF0052" w14:textId="77777777" w:rsidR="00061ED3" w:rsidRPr="00061ED3" w:rsidRDefault="00061ED3" w:rsidP="00061ED3">
      <w:pPr>
        <w:pStyle w:val="ListParagraph"/>
        <w:numPr>
          <w:ilvl w:val="0"/>
          <w:numId w:val="10"/>
        </w:numPr>
      </w:pPr>
      <w:r w:rsidRPr="00061ED3">
        <w:rPr>
          <w:b/>
          <w:bCs/>
        </w:rPr>
        <w:lastRenderedPageBreak/>
        <w:t>KPI Observation:</w:t>
      </w:r>
      <w:r w:rsidRPr="00061ED3">
        <w:t xml:space="preserve"> Medical and Surgical ICUs account for the largest share of stays, and these units also show higher proportions of prolonged stays.</w:t>
      </w:r>
    </w:p>
    <w:p w14:paraId="3ABC53BC" w14:textId="77777777" w:rsidR="00061ED3" w:rsidRPr="00061ED3" w:rsidRDefault="00061ED3" w:rsidP="00061ED3"/>
    <w:p w14:paraId="65E51635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3. Median LOS by Age &amp; Gender</w:t>
      </w:r>
    </w:p>
    <w:p w14:paraId="150A41D0" w14:textId="61BA3880" w:rsidR="00061ED3" w:rsidRPr="00061ED3" w:rsidRDefault="00061ED3" w:rsidP="00061ED3">
      <w:pPr>
        <w:pStyle w:val="ListParagraph"/>
        <w:numPr>
          <w:ilvl w:val="0"/>
          <w:numId w:val="11"/>
        </w:numPr>
      </w:pPr>
      <w:r w:rsidRPr="00061ED3">
        <w:rPr>
          <w:b/>
          <w:bCs/>
        </w:rPr>
        <w:t>Summary:</w:t>
      </w:r>
      <w:r w:rsidRPr="00061ED3">
        <w:t xml:space="preserve"> Shows how median ICU length of stay increases with age and varies slightly by gender.</w:t>
      </w:r>
    </w:p>
    <w:p w14:paraId="458B973D" w14:textId="77777777" w:rsidR="00061ED3" w:rsidRPr="00061ED3" w:rsidRDefault="00061ED3" w:rsidP="00061ED3">
      <w:pPr>
        <w:pStyle w:val="ListParagraph"/>
        <w:numPr>
          <w:ilvl w:val="0"/>
          <w:numId w:val="11"/>
        </w:numPr>
      </w:pPr>
      <w:r w:rsidRPr="00061ED3">
        <w:rPr>
          <w:b/>
          <w:bCs/>
        </w:rPr>
        <w:t>KPI Observation:</w:t>
      </w:r>
      <w:r w:rsidRPr="00061ED3">
        <w:t xml:space="preserve"> Median LOS rises steadily across age groups, indicating older patients generally require longer ICU care.</w:t>
      </w:r>
    </w:p>
    <w:p w14:paraId="1735CE5D" w14:textId="77777777" w:rsidR="00061ED3" w:rsidRPr="00061ED3" w:rsidRDefault="00061ED3" w:rsidP="00061ED3"/>
    <w:p w14:paraId="063A790A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4. Prolonged Stays by Age Group</w:t>
      </w:r>
    </w:p>
    <w:p w14:paraId="626DFBCE" w14:textId="6121B284" w:rsidR="00061ED3" w:rsidRPr="00061ED3" w:rsidRDefault="00061ED3" w:rsidP="00061ED3">
      <w:pPr>
        <w:pStyle w:val="ListParagraph"/>
        <w:numPr>
          <w:ilvl w:val="0"/>
          <w:numId w:val="12"/>
        </w:numPr>
      </w:pPr>
      <w:r w:rsidRPr="00061ED3">
        <w:rPr>
          <w:b/>
          <w:bCs/>
        </w:rPr>
        <w:t>Summary:</w:t>
      </w:r>
      <w:r w:rsidRPr="00061ED3">
        <w:t xml:space="preserve"> Identifies which age groups contribute most to prolonged ICU stays.</w:t>
      </w:r>
    </w:p>
    <w:p w14:paraId="41E6F2D3" w14:textId="3A4F3425" w:rsidR="00061ED3" w:rsidRPr="00061ED3" w:rsidRDefault="00061ED3" w:rsidP="00061ED3">
      <w:pPr>
        <w:pStyle w:val="ListParagraph"/>
        <w:numPr>
          <w:ilvl w:val="0"/>
          <w:numId w:val="12"/>
        </w:numPr>
      </w:pPr>
      <w:r w:rsidRPr="00061ED3">
        <w:rPr>
          <w:b/>
          <w:bCs/>
        </w:rPr>
        <w:t>KPI Observation:</w:t>
      </w:r>
      <w:r w:rsidRPr="00061ED3">
        <w:t xml:space="preserve"> Ages 45</w:t>
      </w:r>
      <w:r w:rsidR="009D3CCA">
        <w:t>-</w:t>
      </w:r>
      <w:r w:rsidRPr="00061ED3">
        <w:t>74 contribute the highest volume of prolonged stays, making them the primary drivers of extended ICU resource use.</w:t>
      </w:r>
      <w:r w:rsidRPr="00061ED3">
        <w:t xml:space="preserve"> </w:t>
      </w:r>
    </w:p>
    <w:p w14:paraId="26300DF9" w14:textId="77777777" w:rsidR="00061ED3" w:rsidRDefault="00061ED3" w:rsidP="00061ED3"/>
    <w:p w14:paraId="62778899" w14:textId="77777777" w:rsidR="00061ED3" w:rsidRDefault="00061ED3"/>
    <w:p w14:paraId="51604BF2" w14:textId="77777777" w:rsidR="00061ED3" w:rsidRDefault="00061ED3">
      <w:r>
        <w:br w:type="page"/>
      </w:r>
    </w:p>
    <w:p w14:paraId="048DC36A" w14:textId="30568798" w:rsidR="00061ED3" w:rsidRDefault="00061ED3" w:rsidP="00061ED3">
      <w:r w:rsidRPr="00061ED3">
        <w:rPr>
          <w:b/>
          <w:bCs/>
        </w:rPr>
        <w:lastRenderedPageBreak/>
        <w:t>Dashboard 2</w:t>
      </w:r>
      <w:r>
        <w:t xml:space="preserve">: How do demographic characteristics vary across the ICU patient population? </w:t>
      </w:r>
    </w:p>
    <w:p w14:paraId="1C0FC0ED" w14:textId="046D4C3D" w:rsidR="00061ED3" w:rsidRDefault="00061ED3" w:rsidP="00061ED3">
      <w:r>
        <w:rPr>
          <w:noProof/>
        </w:rPr>
        <w:drawing>
          <wp:inline distT="0" distB="0" distL="0" distR="0" wp14:anchorId="0FC6277F" wp14:editId="4D51ECBE">
            <wp:extent cx="5943600" cy="3302000"/>
            <wp:effectExtent l="0" t="0" r="0" b="0"/>
            <wp:docPr id="379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A074C3" w14:textId="255D1886" w:rsidR="00061ED3" w:rsidRDefault="00061ED3" w:rsidP="00061ED3">
      <w:r w:rsidRPr="00061ED3">
        <w:t xml:space="preserve">This dashboard examines how </w:t>
      </w:r>
      <w:r w:rsidRPr="00061ED3">
        <w:rPr>
          <w:b/>
          <w:bCs/>
        </w:rPr>
        <w:t>age, gender, and care</w:t>
      </w:r>
      <w:r w:rsidRPr="00061ED3">
        <w:rPr>
          <w:b/>
          <w:bCs/>
        </w:rPr>
        <w:noBreakHyphen/>
        <w:t>unit type</w:t>
      </w:r>
      <w:r w:rsidRPr="00061ED3">
        <w:t xml:space="preserve"> shape ICU patient demographics and length</w:t>
      </w:r>
      <w:r w:rsidRPr="00061ED3">
        <w:noBreakHyphen/>
        <w:t>of</w:t>
      </w:r>
      <w:r w:rsidRPr="00061ED3">
        <w:noBreakHyphen/>
        <w:t>stay patterns. It highlights variation in LOS across units, demographic imbalances in certain ICUs, and how age influences both LOS and patient distribution.</w:t>
      </w:r>
      <w:r>
        <w:t xml:space="preserve"> </w:t>
      </w:r>
    </w:p>
    <w:p w14:paraId="6F80943A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1. LOS Distribution by Care Unit</w:t>
      </w:r>
    </w:p>
    <w:p w14:paraId="32C36A56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Summary:</w:t>
      </w:r>
      <w:r>
        <w:t xml:space="preserve"> Compares average LOS across ICU units to show which units have longer or more variable stays.</w:t>
      </w:r>
    </w:p>
    <w:p w14:paraId="0DD32310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KPI Observation:</w:t>
      </w:r>
      <w:r>
        <w:t xml:space="preserve"> Some units (e.g., Surgical/Trauma</w:t>
      </w:r>
      <w:r w:rsidRPr="00061ED3">
        <w:rPr>
          <w:rFonts w:ascii="Cambria Math" w:hAnsi="Cambria Math" w:cs="Cambria Math"/>
        </w:rPr>
        <w:t>‑</w:t>
      </w:r>
      <w:r>
        <w:t>related ICUs) show higher median LOS, indicating heavier care intensity and resource demand.</w:t>
      </w:r>
    </w:p>
    <w:p w14:paraId="77F4CAAA" w14:textId="77777777" w:rsidR="00061ED3" w:rsidRDefault="00061ED3" w:rsidP="00061ED3"/>
    <w:p w14:paraId="050FE242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2. Gender Distribution by Care Unit</w:t>
      </w:r>
    </w:p>
    <w:p w14:paraId="4D67B340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Summary:</w:t>
      </w:r>
      <w:r>
        <w:t xml:space="preserve"> Shows the proportion of male vs. female patients in each ICU unit.</w:t>
      </w:r>
    </w:p>
    <w:p w14:paraId="1E547DB6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KPI Observation:</w:t>
      </w:r>
      <w:r>
        <w:t xml:space="preserve"> Most units have a slight male majority, suggesting gender</w:t>
      </w:r>
      <w:r w:rsidRPr="00061ED3">
        <w:rPr>
          <w:rFonts w:ascii="Cambria Math" w:hAnsi="Cambria Math" w:cs="Cambria Math"/>
        </w:rPr>
        <w:t>‑</w:t>
      </w:r>
      <w:r>
        <w:t>skewed admission patterns across ICU types.</w:t>
      </w:r>
    </w:p>
    <w:p w14:paraId="2A677254" w14:textId="77777777" w:rsidR="00061ED3" w:rsidRDefault="00061ED3" w:rsidP="00061ED3"/>
    <w:p w14:paraId="25FFDEEE" w14:textId="77777777" w:rsidR="00061ED3" w:rsidRDefault="00061ED3" w:rsidP="00061ED3">
      <w:pPr>
        <w:rPr>
          <w:b/>
          <w:bCs/>
        </w:rPr>
      </w:pPr>
    </w:p>
    <w:p w14:paraId="5D99D7BB" w14:textId="738DE7BB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lastRenderedPageBreak/>
        <w:t>3. Average ICU LOS by Patient Age &amp; Gender</w:t>
      </w:r>
    </w:p>
    <w:p w14:paraId="71F60B41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Summary:</w:t>
      </w:r>
      <w:r>
        <w:t xml:space="preserve"> Plots how average LOS changes with age for male and female patients.</w:t>
      </w:r>
    </w:p>
    <w:p w14:paraId="071AB327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KPI Observation:</w:t>
      </w:r>
      <w:r>
        <w:t xml:space="preserve"> Average LOS increases steadily with age, showing that older patients typically require longer ICU care regardless of gender.</w:t>
      </w:r>
    </w:p>
    <w:p w14:paraId="2657A06F" w14:textId="77777777" w:rsidR="00061ED3" w:rsidRDefault="00061ED3" w:rsidP="00061ED3"/>
    <w:p w14:paraId="0AB27DD2" w14:textId="77777777" w:rsidR="00061ED3" w:rsidRPr="00061ED3" w:rsidRDefault="00061ED3" w:rsidP="00061ED3">
      <w:pPr>
        <w:rPr>
          <w:b/>
          <w:bCs/>
        </w:rPr>
      </w:pPr>
      <w:r w:rsidRPr="00061ED3">
        <w:rPr>
          <w:b/>
          <w:bCs/>
        </w:rPr>
        <w:t>4. Age Distribution by Care Unit</w:t>
      </w:r>
    </w:p>
    <w:p w14:paraId="7C919D4E" w14:textId="77777777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Summary:</w:t>
      </w:r>
      <w:r>
        <w:t xml:space="preserve"> Shows how different age groups are distributed across ICU units.</w:t>
      </w:r>
    </w:p>
    <w:p w14:paraId="51D39E25" w14:textId="235129B8" w:rsidR="00061ED3" w:rsidRDefault="00061ED3" w:rsidP="00061ED3">
      <w:pPr>
        <w:pStyle w:val="ListParagraph"/>
        <w:numPr>
          <w:ilvl w:val="0"/>
          <w:numId w:val="13"/>
        </w:numPr>
      </w:pPr>
      <w:r w:rsidRPr="00061ED3">
        <w:rPr>
          <w:b/>
          <w:bCs/>
        </w:rPr>
        <w:t>KPI Observation:</w:t>
      </w:r>
      <w:r>
        <w:t xml:space="preserve"> Middle</w:t>
      </w:r>
      <w:r w:rsidRPr="00061ED3">
        <w:rPr>
          <w:rFonts w:ascii="Cambria Math" w:hAnsi="Cambria Math" w:cs="Cambria Math"/>
        </w:rPr>
        <w:t>‑</w:t>
      </w:r>
      <w:r>
        <w:t>aged and older adults make up the largest share of ICU stays, especially in high</w:t>
      </w:r>
      <w:r w:rsidRPr="00061ED3">
        <w:rPr>
          <w:rFonts w:ascii="Cambria Math" w:hAnsi="Cambria Math" w:cs="Cambria Math"/>
        </w:rPr>
        <w:t>‑</w:t>
      </w:r>
      <w:r>
        <w:t>acuity units.</w:t>
      </w:r>
      <w:r w:rsidR="008943C2">
        <w:t xml:space="preserve"> </w:t>
      </w:r>
    </w:p>
    <w:p w14:paraId="349D669A" w14:textId="77777777" w:rsidR="008943C2" w:rsidRDefault="008943C2" w:rsidP="008943C2"/>
    <w:p w14:paraId="198C0F03" w14:textId="77777777" w:rsidR="008943C2" w:rsidRDefault="008943C2" w:rsidP="008943C2"/>
    <w:p w14:paraId="096FE329" w14:textId="39FCA74F" w:rsidR="008943C2" w:rsidRDefault="008943C2" w:rsidP="008943C2">
      <w:r>
        <w:rPr>
          <w:b/>
          <w:bCs/>
        </w:rPr>
        <w:t xml:space="preserve">Dashboard 3: </w:t>
      </w:r>
      <w:r w:rsidRPr="008943C2">
        <w:t>Is ICU LOS influenced by admission timing, specifically time of day (day vs. night), day of week (weekday vs. weekend), and patient age?</w:t>
      </w:r>
      <w:r>
        <w:t xml:space="preserve"> </w:t>
      </w:r>
    </w:p>
    <w:p w14:paraId="44DAEF31" w14:textId="151AE48E" w:rsidR="008943C2" w:rsidRDefault="008943C2" w:rsidP="008943C2">
      <w:r>
        <w:rPr>
          <w:noProof/>
        </w:rPr>
        <w:drawing>
          <wp:inline distT="0" distB="0" distL="0" distR="0" wp14:anchorId="0EEEA716" wp14:editId="047EF21D">
            <wp:extent cx="5943600" cy="3343275"/>
            <wp:effectExtent l="0" t="0" r="0" b="9525"/>
            <wp:docPr id="17230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8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68BB5" w14:textId="388CA741" w:rsidR="008943C2" w:rsidRDefault="008943C2" w:rsidP="008943C2">
      <w:r w:rsidRPr="008943C2">
        <w:t xml:space="preserve">This dashboard analyzes how </w:t>
      </w:r>
      <w:r w:rsidRPr="008943C2">
        <w:rPr>
          <w:b/>
          <w:bCs/>
        </w:rPr>
        <w:t>admission timing</w:t>
      </w:r>
      <w:r>
        <w:t xml:space="preserve">, </w:t>
      </w:r>
      <w:r w:rsidRPr="008943C2">
        <w:t>time of day</w:t>
      </w:r>
      <w:r>
        <w:t>,</w:t>
      </w:r>
      <w:r w:rsidRPr="008943C2">
        <w:t xml:space="preserve"> and day of week</w:t>
      </w:r>
      <w:r>
        <w:t xml:space="preserve"> affect</w:t>
      </w:r>
      <w:r w:rsidRPr="008943C2">
        <w:t xml:space="preserve"> ICU length of stay. It highlights subtle but consistent patterns showing that LOS varies slightly depending on when patients arrive, with evening admissions tending to have longer stays.</w:t>
      </w:r>
      <w:r>
        <w:t xml:space="preserve"> </w:t>
      </w:r>
    </w:p>
    <w:p w14:paraId="59C7A2F9" w14:textId="77777777" w:rsidR="008943C2" w:rsidRDefault="008943C2" w:rsidP="008943C2">
      <w:pPr>
        <w:rPr>
          <w:b/>
          <w:bCs/>
        </w:rPr>
      </w:pPr>
    </w:p>
    <w:p w14:paraId="248139D3" w14:textId="2CC69826" w:rsidR="008943C2" w:rsidRPr="008943C2" w:rsidRDefault="008943C2" w:rsidP="008943C2">
      <w:pPr>
        <w:rPr>
          <w:b/>
          <w:bCs/>
        </w:rPr>
      </w:pPr>
      <w:r w:rsidRPr="008943C2">
        <w:rPr>
          <w:b/>
          <w:bCs/>
        </w:rPr>
        <w:lastRenderedPageBreak/>
        <w:t>1. Average LOS by Weekday &amp; Time of Day (Heatmap)</w:t>
      </w:r>
    </w:p>
    <w:p w14:paraId="7F95B17A" w14:textId="77777777" w:rsidR="008943C2" w:rsidRDefault="008943C2" w:rsidP="008943C2">
      <w:pPr>
        <w:pStyle w:val="ListParagraph"/>
        <w:numPr>
          <w:ilvl w:val="0"/>
          <w:numId w:val="14"/>
        </w:numPr>
      </w:pPr>
      <w:r w:rsidRPr="008943C2">
        <w:rPr>
          <w:b/>
          <w:bCs/>
        </w:rPr>
        <w:t>Summary:</w:t>
      </w:r>
      <w:r w:rsidRPr="008943C2">
        <w:t xml:space="preserve"> Compares average LOS across combinations of weekday and admission shift (morning, evening, night). </w:t>
      </w:r>
    </w:p>
    <w:p w14:paraId="0C941D3C" w14:textId="53DA7A61" w:rsidR="008943C2" w:rsidRPr="008943C2" w:rsidRDefault="008943C2" w:rsidP="008943C2">
      <w:pPr>
        <w:pStyle w:val="ListParagraph"/>
        <w:numPr>
          <w:ilvl w:val="0"/>
          <w:numId w:val="14"/>
        </w:numPr>
      </w:pPr>
      <w:r w:rsidRPr="008943C2">
        <w:rPr>
          <w:b/>
          <w:bCs/>
        </w:rPr>
        <w:t>KPI Observation:</w:t>
      </w:r>
      <w:r w:rsidRPr="008943C2">
        <w:t xml:space="preserve"> </w:t>
      </w:r>
      <w:r w:rsidRPr="008943C2">
        <w:rPr>
          <w:b/>
          <w:bCs/>
        </w:rPr>
        <w:t>Evening admissions consistently show the highest LOS across most days</w:t>
      </w:r>
      <w:r w:rsidRPr="008943C2">
        <w:t>, suggesting later</w:t>
      </w:r>
      <w:r w:rsidRPr="008943C2">
        <w:noBreakHyphen/>
        <w:t>day arrivals may require more complex or prolonged care.</w:t>
      </w:r>
    </w:p>
    <w:p w14:paraId="29324883" w14:textId="77777777" w:rsidR="008943C2" w:rsidRPr="008943C2" w:rsidRDefault="008943C2" w:rsidP="008943C2">
      <w:pPr>
        <w:rPr>
          <w:b/>
          <w:bCs/>
        </w:rPr>
      </w:pPr>
      <w:r w:rsidRPr="008943C2">
        <w:rPr>
          <w:b/>
          <w:bCs/>
        </w:rPr>
        <w:t>2. Average ICU LOS by Admission Timing (Bar Chart)</w:t>
      </w:r>
    </w:p>
    <w:p w14:paraId="75803E14" w14:textId="77777777" w:rsidR="008943C2" w:rsidRDefault="008943C2" w:rsidP="008943C2">
      <w:pPr>
        <w:pStyle w:val="ListParagraph"/>
        <w:numPr>
          <w:ilvl w:val="0"/>
          <w:numId w:val="14"/>
        </w:numPr>
      </w:pPr>
      <w:r w:rsidRPr="008943C2">
        <w:rPr>
          <w:b/>
          <w:bCs/>
        </w:rPr>
        <w:t>Summary:</w:t>
      </w:r>
      <w:r w:rsidRPr="008943C2">
        <w:t xml:space="preserve"> Aggregates LOS by weekday vs. weekend and day vs. night shift. </w:t>
      </w:r>
    </w:p>
    <w:p w14:paraId="09148889" w14:textId="0712C0EF" w:rsidR="008943C2" w:rsidRPr="008943C2" w:rsidRDefault="008943C2" w:rsidP="008943C2">
      <w:pPr>
        <w:pStyle w:val="ListParagraph"/>
        <w:numPr>
          <w:ilvl w:val="0"/>
          <w:numId w:val="14"/>
        </w:numPr>
      </w:pPr>
      <w:r w:rsidRPr="008943C2">
        <w:rPr>
          <w:b/>
          <w:bCs/>
        </w:rPr>
        <w:t>KPI Observation:</w:t>
      </w:r>
      <w:r w:rsidRPr="008943C2">
        <w:t xml:space="preserve"> </w:t>
      </w:r>
      <w:r w:rsidRPr="008943C2">
        <w:rPr>
          <w:b/>
          <w:bCs/>
        </w:rPr>
        <w:t>LOS is slightly higher for daytime admissions on both weekdays and weekends</w:t>
      </w:r>
      <w:r w:rsidRPr="008943C2">
        <w:t>, though differences across all four categories are small, indicating timing effects are present but modest.</w:t>
      </w:r>
    </w:p>
    <w:p w14:paraId="213567CF" w14:textId="77777777" w:rsidR="008943C2" w:rsidRDefault="008943C2" w:rsidP="008943C2"/>
    <w:p w14:paraId="304CA219" w14:textId="77777777" w:rsidR="008943C2" w:rsidRDefault="008943C2" w:rsidP="008943C2"/>
    <w:p w14:paraId="3F555315" w14:textId="77777777" w:rsidR="008943C2" w:rsidRDefault="008943C2" w:rsidP="008943C2">
      <w:pPr>
        <w:rPr>
          <w:b/>
          <w:bCs/>
        </w:rPr>
      </w:pPr>
    </w:p>
    <w:p w14:paraId="75A3148A" w14:textId="77777777" w:rsidR="008943C2" w:rsidRDefault="008943C2" w:rsidP="008943C2">
      <w:pPr>
        <w:rPr>
          <w:b/>
          <w:bCs/>
        </w:rPr>
      </w:pPr>
    </w:p>
    <w:p w14:paraId="21890691" w14:textId="77777777" w:rsidR="008943C2" w:rsidRDefault="008943C2" w:rsidP="008943C2">
      <w:pPr>
        <w:rPr>
          <w:b/>
          <w:bCs/>
        </w:rPr>
      </w:pPr>
    </w:p>
    <w:p w14:paraId="0B28B321" w14:textId="77777777" w:rsidR="008943C2" w:rsidRDefault="008943C2" w:rsidP="008943C2">
      <w:pPr>
        <w:rPr>
          <w:b/>
          <w:bCs/>
        </w:rPr>
      </w:pPr>
    </w:p>
    <w:p w14:paraId="6997549E" w14:textId="77777777" w:rsidR="008943C2" w:rsidRDefault="008943C2" w:rsidP="008943C2">
      <w:pPr>
        <w:rPr>
          <w:b/>
          <w:bCs/>
        </w:rPr>
      </w:pPr>
    </w:p>
    <w:p w14:paraId="3447A625" w14:textId="77777777" w:rsidR="008943C2" w:rsidRDefault="008943C2" w:rsidP="008943C2">
      <w:pPr>
        <w:rPr>
          <w:b/>
          <w:bCs/>
        </w:rPr>
      </w:pPr>
    </w:p>
    <w:p w14:paraId="78CA14DC" w14:textId="77777777" w:rsidR="008943C2" w:rsidRDefault="008943C2" w:rsidP="008943C2">
      <w:pPr>
        <w:rPr>
          <w:b/>
          <w:bCs/>
        </w:rPr>
      </w:pPr>
    </w:p>
    <w:p w14:paraId="3D7BD1FB" w14:textId="77777777" w:rsidR="008943C2" w:rsidRDefault="008943C2" w:rsidP="008943C2">
      <w:pPr>
        <w:rPr>
          <w:b/>
          <w:bCs/>
        </w:rPr>
      </w:pPr>
    </w:p>
    <w:p w14:paraId="18015252" w14:textId="77777777" w:rsidR="008943C2" w:rsidRDefault="008943C2" w:rsidP="008943C2">
      <w:pPr>
        <w:rPr>
          <w:b/>
          <w:bCs/>
        </w:rPr>
      </w:pPr>
    </w:p>
    <w:p w14:paraId="2B5D3595" w14:textId="77777777" w:rsidR="008943C2" w:rsidRDefault="008943C2" w:rsidP="008943C2">
      <w:pPr>
        <w:rPr>
          <w:b/>
          <w:bCs/>
        </w:rPr>
      </w:pPr>
    </w:p>
    <w:p w14:paraId="127EE53E" w14:textId="77777777" w:rsidR="008943C2" w:rsidRDefault="008943C2" w:rsidP="008943C2">
      <w:pPr>
        <w:rPr>
          <w:b/>
          <w:bCs/>
        </w:rPr>
      </w:pPr>
    </w:p>
    <w:p w14:paraId="43F575BE" w14:textId="77777777" w:rsidR="008943C2" w:rsidRDefault="008943C2" w:rsidP="008943C2">
      <w:pPr>
        <w:rPr>
          <w:b/>
          <w:bCs/>
        </w:rPr>
      </w:pPr>
    </w:p>
    <w:p w14:paraId="7A6DCBD5" w14:textId="77777777" w:rsidR="008943C2" w:rsidRDefault="008943C2" w:rsidP="008943C2">
      <w:pPr>
        <w:rPr>
          <w:b/>
          <w:bCs/>
        </w:rPr>
      </w:pPr>
    </w:p>
    <w:p w14:paraId="47F9F86E" w14:textId="77777777" w:rsidR="008943C2" w:rsidRDefault="008943C2" w:rsidP="008943C2">
      <w:pPr>
        <w:rPr>
          <w:b/>
          <w:bCs/>
        </w:rPr>
      </w:pPr>
    </w:p>
    <w:p w14:paraId="41539E86" w14:textId="6131A0FD" w:rsidR="008943C2" w:rsidRDefault="008943C2" w:rsidP="008943C2">
      <w:r>
        <w:rPr>
          <w:b/>
          <w:bCs/>
        </w:rPr>
        <w:lastRenderedPageBreak/>
        <w:t xml:space="preserve">Dashboard 4: </w:t>
      </w:r>
      <w:r w:rsidRPr="008943C2">
        <w:t>Which ICD-coded procedures are most frequently performed across different patient age groups?</w:t>
      </w:r>
      <w:r>
        <w:t xml:space="preserve"> </w:t>
      </w:r>
    </w:p>
    <w:p w14:paraId="4F5FA724" w14:textId="7D11626B" w:rsidR="008943C2" w:rsidRDefault="008943C2" w:rsidP="008943C2">
      <w:pPr>
        <w:rPr>
          <w:b/>
          <w:bCs/>
        </w:rPr>
      </w:pPr>
      <w:r>
        <w:rPr>
          <w:noProof/>
        </w:rPr>
        <w:drawing>
          <wp:inline distT="0" distB="0" distL="0" distR="0" wp14:anchorId="1EF9A207" wp14:editId="2177EDA8">
            <wp:extent cx="5943600" cy="5943600"/>
            <wp:effectExtent l="0" t="0" r="0" b="0"/>
            <wp:docPr id="207474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4872" w14:textId="4D71101A" w:rsidR="008943C2" w:rsidRDefault="008943C2" w:rsidP="008943C2">
      <w:r w:rsidRPr="008943C2">
        <w:t xml:space="preserve">This dashboard highlights how </w:t>
      </w:r>
      <w:r w:rsidRPr="008943C2">
        <w:rPr>
          <w:b/>
          <w:bCs/>
        </w:rPr>
        <w:t>procedure frequency varies by age group within the Medical ICU (MICU)</w:t>
      </w:r>
      <w:r>
        <w:rPr>
          <w:b/>
          <w:bCs/>
        </w:rPr>
        <w:t xml:space="preserve"> </w:t>
      </w:r>
      <w:r>
        <w:t>(Other ICU units can be viewed as well)</w:t>
      </w:r>
      <w:r w:rsidRPr="008943C2">
        <w:t xml:space="preserve"> and identifies the most common interventions performed. It shows clear age</w:t>
      </w:r>
      <w:r w:rsidRPr="008943C2">
        <w:noBreakHyphen/>
        <w:t>related patterns in treatment intensity, with certain procedures</w:t>
      </w:r>
      <w:r>
        <w:t xml:space="preserve">, </w:t>
      </w:r>
      <w:r w:rsidRPr="008943C2">
        <w:t>especially hemodialysis</w:t>
      </w:r>
      <w:r>
        <w:t xml:space="preserve">, </w:t>
      </w:r>
      <w:r w:rsidRPr="008943C2">
        <w:t>occurring far more frequently in older patients.</w:t>
      </w:r>
      <w:r>
        <w:t xml:space="preserve"> </w:t>
      </w:r>
    </w:p>
    <w:p w14:paraId="7D89BA26" w14:textId="77777777" w:rsidR="008943C2" w:rsidRPr="008943C2" w:rsidRDefault="008943C2" w:rsidP="008943C2">
      <w:pPr>
        <w:rPr>
          <w:b/>
          <w:bCs/>
        </w:rPr>
      </w:pPr>
      <w:r w:rsidRPr="008943C2">
        <w:rPr>
          <w:b/>
          <w:bCs/>
        </w:rPr>
        <w:t>1. Procedure Frequency by Age Group (Heatmap)</w:t>
      </w:r>
    </w:p>
    <w:p w14:paraId="44655967" w14:textId="77777777" w:rsidR="008943C2" w:rsidRDefault="008943C2" w:rsidP="008943C2">
      <w:pPr>
        <w:pStyle w:val="ListParagraph"/>
        <w:numPr>
          <w:ilvl w:val="0"/>
          <w:numId w:val="15"/>
        </w:numPr>
      </w:pPr>
      <w:r w:rsidRPr="008943C2">
        <w:rPr>
          <w:b/>
          <w:bCs/>
        </w:rPr>
        <w:lastRenderedPageBreak/>
        <w:t>Summary:</w:t>
      </w:r>
      <w:r w:rsidRPr="008943C2">
        <w:t xml:space="preserve"> Shows how often each ICU procedure is performed across four age groups. </w:t>
      </w:r>
    </w:p>
    <w:p w14:paraId="27B750F9" w14:textId="33F7683A" w:rsidR="008943C2" w:rsidRPr="008943C2" w:rsidRDefault="008943C2" w:rsidP="008943C2">
      <w:pPr>
        <w:pStyle w:val="ListParagraph"/>
        <w:numPr>
          <w:ilvl w:val="0"/>
          <w:numId w:val="15"/>
        </w:numPr>
      </w:pPr>
      <w:r w:rsidRPr="008943C2">
        <w:rPr>
          <w:b/>
          <w:bCs/>
        </w:rPr>
        <w:t>KPI Observation:</w:t>
      </w:r>
      <w:r w:rsidRPr="008943C2">
        <w:t xml:space="preserve"> </w:t>
      </w:r>
      <w:r w:rsidRPr="008943C2">
        <w:rPr>
          <w:b/>
          <w:bCs/>
        </w:rPr>
        <w:t>Hemodialysis is the most frequent procedure, especially among patients aged 60</w:t>
      </w:r>
      <w:r>
        <w:rPr>
          <w:b/>
          <w:bCs/>
        </w:rPr>
        <w:t>-</w:t>
      </w:r>
      <w:r w:rsidRPr="008943C2">
        <w:rPr>
          <w:b/>
          <w:bCs/>
        </w:rPr>
        <w:t>74</w:t>
      </w:r>
      <w:r w:rsidRPr="008943C2">
        <w:t>, indicating a high burden of renal support in older MICU populations.</w:t>
      </w:r>
    </w:p>
    <w:p w14:paraId="3EAA1C07" w14:textId="77777777" w:rsidR="008943C2" w:rsidRPr="008943C2" w:rsidRDefault="008943C2" w:rsidP="008943C2">
      <w:pPr>
        <w:rPr>
          <w:b/>
          <w:bCs/>
        </w:rPr>
      </w:pPr>
      <w:r w:rsidRPr="008943C2">
        <w:rPr>
          <w:b/>
          <w:bCs/>
        </w:rPr>
        <w:t>2. Top 10 Most Frequent ICU Procedures (Bar Chart)</w:t>
      </w:r>
    </w:p>
    <w:p w14:paraId="6B609D30" w14:textId="77777777" w:rsidR="008943C2" w:rsidRDefault="008943C2" w:rsidP="008943C2">
      <w:pPr>
        <w:pStyle w:val="ListParagraph"/>
        <w:numPr>
          <w:ilvl w:val="0"/>
          <w:numId w:val="16"/>
        </w:numPr>
      </w:pPr>
      <w:r w:rsidRPr="008943C2">
        <w:rPr>
          <w:b/>
          <w:bCs/>
        </w:rPr>
        <w:t>Summary:</w:t>
      </w:r>
      <w:r w:rsidRPr="008943C2">
        <w:t xml:space="preserve"> Ranks the most common MICU procedures by total count. </w:t>
      </w:r>
    </w:p>
    <w:p w14:paraId="1F01FB88" w14:textId="747B2356" w:rsidR="008943C2" w:rsidRDefault="008943C2" w:rsidP="008943C2">
      <w:pPr>
        <w:pStyle w:val="ListParagraph"/>
        <w:numPr>
          <w:ilvl w:val="0"/>
          <w:numId w:val="16"/>
        </w:numPr>
      </w:pPr>
      <w:r w:rsidRPr="008943C2">
        <w:rPr>
          <w:b/>
          <w:bCs/>
        </w:rPr>
        <w:t>KPI Observation:</w:t>
      </w:r>
      <w:r w:rsidRPr="008943C2">
        <w:t xml:space="preserve"> </w:t>
      </w:r>
      <w:r w:rsidRPr="008943C2">
        <w:rPr>
          <w:b/>
          <w:bCs/>
        </w:rPr>
        <w:t>Hemodialysis, central venous catheter placement, and infusion device insertions dominate overall procedure volume</w:t>
      </w:r>
      <w:r w:rsidRPr="008943C2">
        <w:t>, reflecting core interventions required for critically ill patients.</w:t>
      </w:r>
      <w:r>
        <w:t xml:space="preserve"> </w:t>
      </w:r>
    </w:p>
    <w:p w14:paraId="41B207B8" w14:textId="77777777" w:rsidR="008943C2" w:rsidRDefault="008943C2" w:rsidP="008943C2"/>
    <w:p w14:paraId="7A213F01" w14:textId="23E2E962" w:rsidR="008943C2" w:rsidRDefault="008943C2" w:rsidP="008943C2">
      <w:r>
        <w:rPr>
          <w:b/>
          <w:bCs/>
        </w:rPr>
        <w:t xml:space="preserve">Dashboard 5: </w:t>
      </w:r>
      <w:r w:rsidRPr="008943C2">
        <w:t>Are specific ICU procedures are associated with prolonged LOS, and whether these associations differ across care unit types?</w:t>
      </w:r>
      <w:r>
        <w:t xml:space="preserve"> </w:t>
      </w:r>
    </w:p>
    <w:p w14:paraId="122FDE6C" w14:textId="34074E4B" w:rsidR="008943C2" w:rsidRPr="008943C2" w:rsidRDefault="008943C2" w:rsidP="008943C2">
      <w:r>
        <w:rPr>
          <w:noProof/>
        </w:rPr>
        <w:drawing>
          <wp:inline distT="0" distB="0" distL="0" distR="0" wp14:anchorId="175358A2" wp14:editId="7F333B1D">
            <wp:extent cx="5943600" cy="3820795"/>
            <wp:effectExtent l="0" t="0" r="0" b="8255"/>
            <wp:docPr id="7178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35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697F" w14:textId="29EF3E6D" w:rsidR="008943C2" w:rsidRDefault="008943C2" w:rsidP="008943C2">
      <w:r w:rsidRPr="008943C2">
        <w:t xml:space="preserve">This dashboard examines how </w:t>
      </w:r>
      <w:r w:rsidRPr="008943C2">
        <w:rPr>
          <w:b/>
          <w:bCs/>
        </w:rPr>
        <w:t>specific ICU procedures are associated with longer or shorter lengths of stay across different care units</w:t>
      </w:r>
      <w:r w:rsidRPr="008943C2">
        <w:t>. It highlights which interventions tend to drive prolonged LOS and shows that the impact of a procedure varies significantly depending on the unit where it is performed.</w:t>
      </w:r>
      <w:r>
        <w:t xml:space="preserve"> </w:t>
      </w:r>
    </w:p>
    <w:p w14:paraId="6A00152A" w14:textId="77777777" w:rsidR="008943C2" w:rsidRPr="008943C2" w:rsidRDefault="008943C2" w:rsidP="008943C2">
      <w:pPr>
        <w:rPr>
          <w:b/>
          <w:bCs/>
        </w:rPr>
      </w:pPr>
      <w:r w:rsidRPr="008943C2">
        <w:rPr>
          <w:b/>
          <w:bCs/>
        </w:rPr>
        <w:lastRenderedPageBreak/>
        <w:t>1. Average LOS by Procedure × Care Unit (Heatmap)</w:t>
      </w:r>
    </w:p>
    <w:p w14:paraId="3E187D3E" w14:textId="77777777" w:rsidR="008943C2" w:rsidRDefault="008943C2" w:rsidP="008943C2">
      <w:pPr>
        <w:pStyle w:val="ListParagraph"/>
        <w:numPr>
          <w:ilvl w:val="0"/>
          <w:numId w:val="17"/>
        </w:numPr>
      </w:pPr>
      <w:r w:rsidRPr="008943C2">
        <w:rPr>
          <w:b/>
          <w:bCs/>
        </w:rPr>
        <w:t>Summary:</w:t>
      </w:r>
      <w:r w:rsidRPr="008943C2">
        <w:t xml:space="preserve"> Compares average LOS for each procedure across all ICU care units to identify where procedures are linked to extended hospitalization. </w:t>
      </w:r>
    </w:p>
    <w:p w14:paraId="2038D4DC" w14:textId="7354B1E8" w:rsidR="008943C2" w:rsidRPr="008943C2" w:rsidRDefault="008943C2" w:rsidP="008943C2">
      <w:pPr>
        <w:pStyle w:val="ListParagraph"/>
        <w:numPr>
          <w:ilvl w:val="0"/>
          <w:numId w:val="17"/>
        </w:numPr>
      </w:pPr>
      <w:r w:rsidRPr="008943C2">
        <w:rPr>
          <w:b/>
          <w:bCs/>
        </w:rPr>
        <w:t>KPI Observation:</w:t>
      </w:r>
      <w:r w:rsidRPr="008943C2">
        <w:t xml:space="preserve"> </w:t>
      </w:r>
      <w:r w:rsidRPr="008943C2">
        <w:rPr>
          <w:b/>
          <w:bCs/>
        </w:rPr>
        <w:t>Certain procedures</w:t>
      </w:r>
      <w:r>
        <w:rPr>
          <w:b/>
          <w:bCs/>
        </w:rPr>
        <w:t xml:space="preserve">, </w:t>
      </w:r>
      <w:r w:rsidRPr="008943C2">
        <w:rPr>
          <w:b/>
          <w:bCs/>
        </w:rPr>
        <w:t>especially nutritional interventions, endotracheal airway insertions, and hemodialysis</w:t>
      </w:r>
      <w:r>
        <w:rPr>
          <w:b/>
          <w:bCs/>
        </w:rPr>
        <w:t xml:space="preserve">, </w:t>
      </w:r>
      <w:r w:rsidRPr="008943C2">
        <w:rPr>
          <w:b/>
          <w:bCs/>
        </w:rPr>
        <w:t>show markedly higher LOS in specific units</w:t>
      </w:r>
      <w:r w:rsidRPr="008943C2">
        <w:t>, indicating that both procedure type and care</w:t>
      </w:r>
      <w:r w:rsidRPr="008943C2">
        <w:noBreakHyphen/>
        <w:t>unit context contribute to prolonged stays.</w:t>
      </w:r>
    </w:p>
    <w:p w14:paraId="16D6F7D0" w14:textId="77777777" w:rsidR="008943C2" w:rsidRDefault="008943C2" w:rsidP="008943C2"/>
    <w:p w14:paraId="32595CE0" w14:textId="184AC85D" w:rsidR="008943C2" w:rsidRDefault="008943C2" w:rsidP="008943C2">
      <w:r>
        <w:rPr>
          <w:b/>
          <w:bCs/>
        </w:rPr>
        <w:t xml:space="preserve">Dashboard 6: </w:t>
      </w:r>
      <w:r w:rsidR="0020185C" w:rsidRPr="0020185C">
        <w:t>How do age, gender, and primary procedure categories jointly influence LOS across different care units?</w:t>
      </w:r>
      <w:r w:rsidR="0020185C">
        <w:t xml:space="preserve"> </w:t>
      </w:r>
    </w:p>
    <w:p w14:paraId="6C65AC31" w14:textId="09F34B2F" w:rsidR="0020185C" w:rsidRDefault="0020185C" w:rsidP="008943C2">
      <w:r>
        <w:rPr>
          <w:noProof/>
        </w:rPr>
        <w:drawing>
          <wp:inline distT="0" distB="0" distL="0" distR="0" wp14:anchorId="4A73FFAD" wp14:editId="76ED556E">
            <wp:extent cx="5943600" cy="3343275"/>
            <wp:effectExtent l="0" t="0" r="0" b="9525"/>
            <wp:docPr id="29486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6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64EF6" w14:textId="0303E591" w:rsidR="0020185C" w:rsidRDefault="0020185C" w:rsidP="008943C2">
      <w:r w:rsidRPr="0020185C">
        <w:t xml:space="preserve">This dashboard examines how </w:t>
      </w:r>
      <w:r w:rsidRPr="0020185C">
        <w:rPr>
          <w:b/>
          <w:bCs/>
        </w:rPr>
        <w:t>procedure type, care</w:t>
      </w:r>
      <w:r w:rsidRPr="0020185C">
        <w:rPr>
          <w:b/>
          <w:bCs/>
        </w:rPr>
        <w:noBreakHyphen/>
        <w:t>unit context, and LOS category (standard vs. prolonged)</w:t>
      </w:r>
      <w:r w:rsidRPr="0020185C">
        <w:t xml:space="preserve"> jointly influence hospitalization duration. It highlights which procedures are most associated with extended stays and shows how LOS varies across care units for the same intervention.</w:t>
      </w:r>
      <w:r>
        <w:t xml:space="preserve"> </w:t>
      </w:r>
    </w:p>
    <w:p w14:paraId="4DA7FC8F" w14:textId="77777777" w:rsidR="0020185C" w:rsidRPr="0020185C" w:rsidRDefault="0020185C" w:rsidP="0020185C">
      <w:pPr>
        <w:rPr>
          <w:b/>
          <w:bCs/>
        </w:rPr>
      </w:pPr>
      <w:r w:rsidRPr="0020185C">
        <w:rPr>
          <w:b/>
          <w:bCs/>
        </w:rPr>
        <w:t>1. LOS Distribution by Top Procedures (Bar Chart)</w:t>
      </w:r>
    </w:p>
    <w:p w14:paraId="7886AE0B" w14:textId="77777777" w:rsidR="0020185C" w:rsidRDefault="0020185C" w:rsidP="0020185C">
      <w:pPr>
        <w:pStyle w:val="ListParagraph"/>
        <w:numPr>
          <w:ilvl w:val="0"/>
          <w:numId w:val="18"/>
        </w:numPr>
      </w:pPr>
      <w:r w:rsidRPr="0020185C">
        <w:rPr>
          <w:b/>
          <w:bCs/>
        </w:rPr>
        <w:t>Summary:</w:t>
      </w:r>
      <w:r w:rsidRPr="0020185C">
        <w:t xml:space="preserve"> Compares average LOS for the top procedures, split into standard vs. prolonged stays. </w:t>
      </w:r>
    </w:p>
    <w:p w14:paraId="4090CB2C" w14:textId="42CD0BA8" w:rsidR="0020185C" w:rsidRPr="0020185C" w:rsidRDefault="0020185C" w:rsidP="0020185C">
      <w:pPr>
        <w:pStyle w:val="ListParagraph"/>
        <w:numPr>
          <w:ilvl w:val="0"/>
          <w:numId w:val="18"/>
        </w:numPr>
      </w:pPr>
      <w:r w:rsidRPr="0020185C">
        <w:rPr>
          <w:b/>
          <w:bCs/>
        </w:rPr>
        <w:lastRenderedPageBreak/>
        <w:t>KPI Observation:</w:t>
      </w:r>
      <w:r w:rsidRPr="0020185C">
        <w:t xml:space="preserve"> </w:t>
      </w:r>
      <w:r w:rsidRPr="0020185C">
        <w:rPr>
          <w:b/>
          <w:bCs/>
        </w:rPr>
        <w:t>Prolonged stays consistently show much higher LOS across all procedures</w:t>
      </w:r>
      <w:r w:rsidRPr="0020185C">
        <w:t>, indicating that procedure type alone doesn’t drive LOS</w:t>
      </w:r>
      <w:r w:rsidR="00086613">
        <w:t xml:space="preserve">, </w:t>
      </w:r>
      <w:r w:rsidRPr="0020185C">
        <w:t>patient complexity and severity also play a major role.</w:t>
      </w:r>
    </w:p>
    <w:p w14:paraId="0DCF2CEE" w14:textId="77777777" w:rsidR="0020185C" w:rsidRPr="0020185C" w:rsidRDefault="0020185C" w:rsidP="0020185C">
      <w:pPr>
        <w:rPr>
          <w:b/>
          <w:bCs/>
        </w:rPr>
      </w:pPr>
      <w:r w:rsidRPr="0020185C">
        <w:rPr>
          <w:b/>
          <w:bCs/>
        </w:rPr>
        <w:t>2. Average LOS by Procedure Across Care Units (Dot Plot)</w:t>
      </w:r>
    </w:p>
    <w:p w14:paraId="61AF8315" w14:textId="663C2E17" w:rsidR="0020185C" w:rsidRDefault="0020185C" w:rsidP="0020185C">
      <w:pPr>
        <w:pStyle w:val="ListParagraph"/>
        <w:numPr>
          <w:ilvl w:val="0"/>
          <w:numId w:val="19"/>
        </w:numPr>
      </w:pPr>
      <w:r w:rsidRPr="0020185C">
        <w:rPr>
          <w:b/>
          <w:bCs/>
        </w:rPr>
        <w:t>Summary:</w:t>
      </w:r>
      <w:r w:rsidRPr="0020185C">
        <w:t xml:space="preserve"> Shows how </w:t>
      </w:r>
      <w:r>
        <w:t xml:space="preserve">the </w:t>
      </w:r>
      <w:r w:rsidRPr="0020185C">
        <w:t>average LOS for each procedure varies across different ICU care units</w:t>
      </w:r>
      <w:r>
        <w:t xml:space="preserve"> (Current: Neuro Intermediate)</w:t>
      </w:r>
      <w:r w:rsidRPr="0020185C">
        <w:t xml:space="preserve">. </w:t>
      </w:r>
    </w:p>
    <w:p w14:paraId="5FFB670C" w14:textId="79919935" w:rsidR="0020185C" w:rsidRPr="0020185C" w:rsidRDefault="0020185C" w:rsidP="0020185C">
      <w:pPr>
        <w:pStyle w:val="ListParagraph"/>
        <w:numPr>
          <w:ilvl w:val="0"/>
          <w:numId w:val="19"/>
        </w:numPr>
      </w:pPr>
      <w:r w:rsidRPr="0020185C">
        <w:rPr>
          <w:b/>
          <w:bCs/>
        </w:rPr>
        <w:t>KPI Observation:</w:t>
      </w:r>
      <w:r w:rsidRPr="0020185C">
        <w:t xml:space="preserve"> </w:t>
      </w:r>
      <w:r w:rsidRPr="0020185C">
        <w:rPr>
          <w:b/>
          <w:bCs/>
        </w:rPr>
        <w:t>Procedures such as nutritional interventions, airway insertions, and hemodialysis show the highest LOS across multiple units</w:t>
      </w:r>
      <w:r w:rsidRPr="0020185C">
        <w:t>, suggesting these interventions are strong indicators of high</w:t>
      </w:r>
      <w:r w:rsidRPr="0020185C">
        <w:noBreakHyphen/>
        <w:t>acuity, resource</w:t>
      </w:r>
      <w:r w:rsidRPr="0020185C">
        <w:noBreakHyphen/>
        <w:t>intensive patients.</w:t>
      </w:r>
    </w:p>
    <w:p w14:paraId="2CDA4367" w14:textId="77777777" w:rsidR="0020185C" w:rsidRPr="0020185C" w:rsidRDefault="0020185C" w:rsidP="008943C2"/>
    <w:sectPr w:rsidR="0020185C" w:rsidRPr="00201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524"/>
    <w:multiLevelType w:val="hybridMultilevel"/>
    <w:tmpl w:val="75AE1C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D66C4"/>
    <w:multiLevelType w:val="hybridMultilevel"/>
    <w:tmpl w:val="61FC61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66078"/>
    <w:multiLevelType w:val="multilevel"/>
    <w:tmpl w:val="2CA6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15C1"/>
    <w:multiLevelType w:val="hybridMultilevel"/>
    <w:tmpl w:val="67AED7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F1119"/>
    <w:multiLevelType w:val="hybridMultilevel"/>
    <w:tmpl w:val="55FC3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04A2C"/>
    <w:multiLevelType w:val="hybridMultilevel"/>
    <w:tmpl w:val="6546AF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75972"/>
    <w:multiLevelType w:val="multilevel"/>
    <w:tmpl w:val="62C0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F5274"/>
    <w:multiLevelType w:val="hybridMultilevel"/>
    <w:tmpl w:val="C01CA3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C1A60"/>
    <w:multiLevelType w:val="multilevel"/>
    <w:tmpl w:val="1D1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90D3B"/>
    <w:multiLevelType w:val="multilevel"/>
    <w:tmpl w:val="8B1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643F1"/>
    <w:multiLevelType w:val="multilevel"/>
    <w:tmpl w:val="6A0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B10B4"/>
    <w:multiLevelType w:val="hybridMultilevel"/>
    <w:tmpl w:val="FC4C9A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0903D0"/>
    <w:multiLevelType w:val="hybridMultilevel"/>
    <w:tmpl w:val="BE625D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92E23"/>
    <w:multiLevelType w:val="hybridMultilevel"/>
    <w:tmpl w:val="5E705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726E7D"/>
    <w:multiLevelType w:val="multilevel"/>
    <w:tmpl w:val="25C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63020"/>
    <w:multiLevelType w:val="hybridMultilevel"/>
    <w:tmpl w:val="EA3A50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786E9D"/>
    <w:multiLevelType w:val="multilevel"/>
    <w:tmpl w:val="8E1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809A3"/>
    <w:multiLevelType w:val="multilevel"/>
    <w:tmpl w:val="CFA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17AFD"/>
    <w:multiLevelType w:val="hybridMultilevel"/>
    <w:tmpl w:val="FA24D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432713">
    <w:abstractNumId w:val="10"/>
  </w:num>
  <w:num w:numId="2" w16cid:durableId="1110467335">
    <w:abstractNumId w:val="8"/>
  </w:num>
  <w:num w:numId="3" w16cid:durableId="192693068">
    <w:abstractNumId w:val="9"/>
  </w:num>
  <w:num w:numId="4" w16cid:durableId="3674248">
    <w:abstractNumId w:val="16"/>
  </w:num>
  <w:num w:numId="5" w16cid:durableId="899632400">
    <w:abstractNumId w:val="14"/>
  </w:num>
  <w:num w:numId="6" w16cid:durableId="89858246">
    <w:abstractNumId w:val="6"/>
  </w:num>
  <w:num w:numId="7" w16cid:durableId="1045175764">
    <w:abstractNumId w:val="17"/>
  </w:num>
  <w:num w:numId="8" w16cid:durableId="1049455332">
    <w:abstractNumId w:val="2"/>
  </w:num>
  <w:num w:numId="9" w16cid:durableId="601113661">
    <w:abstractNumId w:val="0"/>
  </w:num>
  <w:num w:numId="10" w16cid:durableId="131599760">
    <w:abstractNumId w:val="1"/>
  </w:num>
  <w:num w:numId="11" w16cid:durableId="1708992549">
    <w:abstractNumId w:val="12"/>
  </w:num>
  <w:num w:numId="12" w16cid:durableId="1341347929">
    <w:abstractNumId w:val="3"/>
  </w:num>
  <w:num w:numId="13" w16cid:durableId="530874056">
    <w:abstractNumId w:val="4"/>
  </w:num>
  <w:num w:numId="14" w16cid:durableId="198669022">
    <w:abstractNumId w:val="15"/>
  </w:num>
  <w:num w:numId="15" w16cid:durableId="406851433">
    <w:abstractNumId w:val="13"/>
  </w:num>
  <w:num w:numId="16" w16cid:durableId="189101720">
    <w:abstractNumId w:val="18"/>
  </w:num>
  <w:num w:numId="17" w16cid:durableId="528572714">
    <w:abstractNumId w:val="11"/>
  </w:num>
  <w:num w:numId="18" w16cid:durableId="1354456731">
    <w:abstractNumId w:val="5"/>
  </w:num>
  <w:num w:numId="19" w16cid:durableId="897395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D3"/>
    <w:rsid w:val="00061ED3"/>
    <w:rsid w:val="00086613"/>
    <w:rsid w:val="0020185C"/>
    <w:rsid w:val="00292EFE"/>
    <w:rsid w:val="008943C2"/>
    <w:rsid w:val="009D3CCA"/>
    <w:rsid w:val="00C7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8F074"/>
  <w15:chartTrackingRefBased/>
  <w15:docId w15:val="{AD47A194-1FBB-48CD-8D54-CB0BC4866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Fatoke</dc:creator>
  <cp:keywords/>
  <dc:description/>
  <cp:lastModifiedBy>Tom Fatoke</cp:lastModifiedBy>
  <cp:revision>4</cp:revision>
  <dcterms:created xsi:type="dcterms:W3CDTF">2026-04-22T01:46:00Z</dcterms:created>
  <dcterms:modified xsi:type="dcterms:W3CDTF">2026-04-22T02:13:00Z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1fab9e91-b885-4b96-add1-163bbf6d4670</vt:lpwstr>
  </property>
</Properties>
</file>