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386375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A312D4A" w14:textId="230F8014" w:rsidR="00323CF8" w:rsidRDefault="00323CF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1"/>
          </w:tblGrid>
          <w:tr w:rsidR="00323CF8" w14:paraId="6BD85A5E" w14:textId="77777777" w:rsidTr="00323CF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C4BD22230BE4D07BC2CFBEC72983A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1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A31E90" w14:textId="7B685318" w:rsidR="00323CF8" w:rsidRDefault="00323CF8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Tom GAULTIER</w:t>
                    </w:r>
                  </w:p>
                </w:tc>
              </w:sdtContent>
            </w:sdt>
          </w:tr>
          <w:tr w:rsidR="00323CF8" w14:paraId="05C27F3D" w14:textId="77777777" w:rsidTr="00323CF8">
            <w:tc>
              <w:tcPr>
                <w:tcW w:w="721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3FE4B3A3D7B40058A519F80891D912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60FC341" w14:textId="485D9A8D" w:rsidR="00323CF8" w:rsidRDefault="00323CF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TP : Régression Linéaire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Tranpilers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Verilog</w:t>
                    </w:r>
                    <w:proofErr w:type="spellEnd"/>
                  </w:p>
                </w:sdtContent>
              </w:sdt>
            </w:tc>
          </w:tr>
          <w:tr w:rsidR="00323CF8" w14:paraId="11319177" w14:textId="77777777" w:rsidTr="00323CF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78A4692F6FC4D1DAB772CBE0C15A0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1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980CD9" w14:textId="12D2BE2D" w:rsidR="00323CF8" w:rsidRDefault="00323CF8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IA et systèmes embarqués</w:t>
                    </w:r>
                  </w:p>
                </w:tc>
              </w:sdtContent>
            </w:sdt>
          </w:tr>
        </w:tbl>
        <w:p w14:paraId="055EA01D" w14:textId="3E51FE36" w:rsidR="00323CF8" w:rsidRDefault="00323CF8">
          <w:pPr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6A923EB9" wp14:editId="60EB69B8">
                <wp:simplePos x="0" y="0"/>
                <wp:positionH relativeFrom="column">
                  <wp:posOffset>-413468</wp:posOffset>
                </wp:positionH>
                <wp:positionV relativeFrom="paragraph">
                  <wp:posOffset>8163560</wp:posOffset>
                </wp:positionV>
                <wp:extent cx="2433099" cy="793200"/>
                <wp:effectExtent l="0" t="0" r="5715" b="6985"/>
                <wp:wrapNone/>
                <wp:docPr id="13" name="Image 13" descr="Une image contenant texte, horlog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 descr="Une image contenant texte, horloge&#10;&#10;Description générée automatiquement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099" cy="7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p w14:paraId="00000001" w14:textId="48B5E6A8" w:rsidR="004608FD" w:rsidRDefault="00000000">
      <w:proofErr w:type="spellStart"/>
      <w:r>
        <w:lastRenderedPageBreak/>
        <w:t>Verilog</w:t>
      </w:r>
      <w:proofErr w:type="spellEnd"/>
      <w:r>
        <w:t xml:space="preserve"> est un Hardware description </w:t>
      </w:r>
      <w:proofErr w:type="spellStart"/>
      <w:r>
        <w:t>language</w:t>
      </w:r>
      <w:proofErr w:type="spellEnd"/>
      <w:r>
        <w:t xml:space="preserve"> comme le VHDL. Il est très utilisé dans l’industrie donc on va voir comment implémenter des modèles simples en </w:t>
      </w:r>
      <w:proofErr w:type="spellStart"/>
      <w:r>
        <w:t>verilog</w:t>
      </w:r>
      <w:proofErr w:type="spellEnd"/>
      <w:r>
        <w:t xml:space="preserve">. </w:t>
      </w:r>
    </w:p>
    <w:p w14:paraId="00000002" w14:textId="77777777" w:rsidR="004608FD" w:rsidRDefault="004608FD"/>
    <w:p w14:paraId="00000003" w14:textId="77777777" w:rsidR="004608FD" w:rsidRDefault="00000000">
      <w:r>
        <w:t xml:space="preserve">Nous allons utiliser un logiciel de simulation nommé </w:t>
      </w:r>
      <w:proofErr w:type="spellStart"/>
      <w:r>
        <w:t>icarus</w:t>
      </w:r>
      <w:proofErr w:type="spellEnd"/>
      <w:r>
        <w:t xml:space="preserve"> </w:t>
      </w:r>
      <w:proofErr w:type="spellStart"/>
      <w:r>
        <w:t>iverlog</w:t>
      </w:r>
      <w:proofErr w:type="spellEnd"/>
      <w:r>
        <w:t xml:space="preserve"> qui permet à partir de spécification </w:t>
      </w:r>
      <w:proofErr w:type="spellStart"/>
      <w:r>
        <w:t>verilog</w:t>
      </w:r>
      <w:proofErr w:type="spellEnd"/>
      <w:r>
        <w:t xml:space="preserve"> de générer une simulation exécutable. Cette simulation nous permettra de générer des tests </w:t>
      </w:r>
      <w:proofErr w:type="spellStart"/>
      <w:r>
        <w:t>bench</w:t>
      </w:r>
      <w:proofErr w:type="spellEnd"/>
      <w:r>
        <w:t xml:space="preserve"> éventuellement affichables avec des logiciels de type </w:t>
      </w:r>
      <w:proofErr w:type="spellStart"/>
      <w:r>
        <w:t>waveform</w:t>
      </w:r>
      <w:proofErr w:type="spellEnd"/>
      <w:r>
        <w:t xml:space="preserve">. </w:t>
      </w:r>
    </w:p>
    <w:p w14:paraId="00000004" w14:textId="77777777" w:rsidR="004608FD" w:rsidRDefault="004608FD"/>
    <w:p w14:paraId="00000005" w14:textId="77777777" w:rsidR="004608FD" w:rsidRDefault="004608FD"/>
    <w:p w14:paraId="00000006" w14:textId="77777777" w:rsidR="004608FD" w:rsidRPr="00190EA1" w:rsidRDefault="00000000">
      <w:pPr>
        <w:rPr>
          <w:b/>
          <w:bCs/>
        </w:rPr>
      </w:pPr>
      <w:r w:rsidRPr="00190EA1">
        <w:rPr>
          <w:b/>
          <w:bCs/>
        </w:rPr>
        <w:t xml:space="preserve">Exercice 0 </w:t>
      </w:r>
    </w:p>
    <w:p w14:paraId="00000007" w14:textId="77777777" w:rsidR="004608FD" w:rsidRDefault="004608FD"/>
    <w:p w14:paraId="00000008" w14:textId="77777777" w:rsidR="004608FD" w:rsidRDefault="00000000">
      <w:r>
        <w:t xml:space="preserve">Installer </w:t>
      </w:r>
      <w:proofErr w:type="spellStart"/>
      <w:r>
        <w:t>icarus</w:t>
      </w:r>
      <w:proofErr w:type="spellEnd"/>
      <w:r>
        <w:t xml:space="preserve"> </w:t>
      </w:r>
      <w:proofErr w:type="spellStart"/>
      <w:r>
        <w:t>iverilog</w:t>
      </w:r>
      <w:proofErr w:type="spellEnd"/>
      <w:r>
        <w:t xml:space="preserve"> et </w:t>
      </w:r>
      <w:proofErr w:type="spellStart"/>
      <w:r>
        <w:t>gtkwave</w:t>
      </w:r>
      <w:proofErr w:type="spellEnd"/>
      <w:r>
        <w:t xml:space="preserve"> (via </w:t>
      </w:r>
      <w:proofErr w:type="spellStart"/>
      <w:r>
        <w:t>apt</w:t>
      </w:r>
      <w:proofErr w:type="spellEnd"/>
      <w:r>
        <w:t xml:space="preserve"> ou le lien suivant : https://bleyer.org/icarus/)</w:t>
      </w:r>
    </w:p>
    <w:p w14:paraId="00000009" w14:textId="77777777" w:rsidR="004608FD" w:rsidRDefault="00000000">
      <w:r>
        <w:t>En cas de problème demander une VM Linux sur lequel ce sera installé</w:t>
      </w:r>
    </w:p>
    <w:p w14:paraId="0000000A" w14:textId="77777777" w:rsidR="004608FD" w:rsidRDefault="004608FD"/>
    <w:p w14:paraId="0000000B" w14:textId="77777777" w:rsidR="004608FD" w:rsidRDefault="004608FD"/>
    <w:p w14:paraId="0000000C" w14:textId="77777777" w:rsidR="004608FD" w:rsidRPr="00190EA1" w:rsidRDefault="00000000">
      <w:pPr>
        <w:rPr>
          <w:b/>
          <w:bCs/>
        </w:rPr>
      </w:pPr>
      <w:r w:rsidRPr="00190EA1">
        <w:rPr>
          <w:b/>
          <w:bCs/>
        </w:rPr>
        <w:t xml:space="preserve">Exercice 1 </w:t>
      </w:r>
    </w:p>
    <w:p w14:paraId="0000000D" w14:textId="77777777" w:rsidR="004608FD" w:rsidRDefault="004608FD"/>
    <w:p w14:paraId="0000000E" w14:textId="77777777" w:rsidR="004608FD" w:rsidRDefault="00000000">
      <w:r>
        <w:t xml:space="preserve">Récupérer le code accessible à ce </w:t>
      </w:r>
      <w:hyperlink r:id="rId6">
        <w:r>
          <w:rPr>
            <w:color w:val="1155CC"/>
            <w:u w:val="single"/>
          </w:rPr>
          <w:t>lien</w:t>
        </w:r>
      </w:hyperlink>
      <w:r>
        <w:t xml:space="preserve">. Il implémente une porte logique ET </w:t>
      </w:r>
      <w:proofErr w:type="spellStart"/>
      <w:r>
        <w:t>et</w:t>
      </w:r>
      <w:proofErr w:type="spellEnd"/>
      <w:r>
        <w:t xml:space="preserve"> le fichier de simulation correspondant. </w:t>
      </w:r>
    </w:p>
    <w:p w14:paraId="0000000F" w14:textId="77777777" w:rsidR="004608FD" w:rsidRDefault="00000000">
      <w:r>
        <w:t xml:space="preserve">Pour afficher les </w:t>
      </w:r>
      <w:proofErr w:type="spellStart"/>
      <w:r>
        <w:t>waveform</w:t>
      </w:r>
      <w:proofErr w:type="spellEnd"/>
      <w:r>
        <w:t xml:space="preserve"> d’un test </w:t>
      </w:r>
      <w:proofErr w:type="spellStart"/>
      <w:r>
        <w:t>bench</w:t>
      </w:r>
      <w:proofErr w:type="spellEnd"/>
      <w:r>
        <w:t xml:space="preserve"> il faut faire trois étapes : </w:t>
      </w:r>
    </w:p>
    <w:p w14:paraId="00000010" w14:textId="77777777" w:rsidR="004608FD" w:rsidRDefault="00000000">
      <w:pPr>
        <w:numPr>
          <w:ilvl w:val="0"/>
          <w:numId w:val="3"/>
        </w:numPr>
      </w:pPr>
      <w:r>
        <w:t xml:space="preserve">Compiler les modules </w:t>
      </w:r>
      <w:proofErr w:type="spellStart"/>
      <w:r>
        <w:t>verilog</w:t>
      </w:r>
      <w:proofErr w:type="spellEnd"/>
      <w:r>
        <w:t xml:space="preserve"> avec le test </w:t>
      </w:r>
      <w:proofErr w:type="spellStart"/>
      <w:r>
        <w:t>bench</w:t>
      </w:r>
      <w:proofErr w:type="spellEnd"/>
    </w:p>
    <w:p w14:paraId="00000011" w14:textId="77777777" w:rsidR="004608FD" w:rsidRDefault="00000000">
      <w:pPr>
        <w:numPr>
          <w:ilvl w:val="0"/>
          <w:numId w:val="3"/>
        </w:numPr>
      </w:pPr>
      <w:r>
        <w:t>lancer le binaire obtenu et afficher la trace textuelle du dump</w:t>
      </w:r>
    </w:p>
    <w:p w14:paraId="00000012" w14:textId="77777777" w:rsidR="004608FD" w:rsidRDefault="00000000">
      <w:pPr>
        <w:numPr>
          <w:ilvl w:val="0"/>
          <w:numId w:val="3"/>
        </w:numPr>
      </w:pPr>
      <w:r>
        <w:t xml:space="preserve">lancer </w:t>
      </w:r>
      <w:proofErr w:type="spellStart"/>
      <w:r>
        <w:t>vvp</w:t>
      </w:r>
      <w:proofErr w:type="spellEnd"/>
      <w:r>
        <w:t xml:space="preserve"> sur l’</w:t>
      </w:r>
      <w:proofErr w:type="spellStart"/>
      <w:r>
        <w:t>executable</w:t>
      </w:r>
      <w:proofErr w:type="spellEnd"/>
      <w:r>
        <w:t xml:space="preserve"> obtenu</w:t>
      </w:r>
    </w:p>
    <w:p w14:paraId="00000013" w14:textId="77777777" w:rsidR="004608FD" w:rsidRDefault="00000000">
      <w:pPr>
        <w:numPr>
          <w:ilvl w:val="0"/>
          <w:numId w:val="3"/>
        </w:numPr>
      </w:pPr>
      <w:r>
        <w:t xml:space="preserve">Charger dans </w:t>
      </w:r>
      <w:proofErr w:type="spellStart"/>
      <w:r>
        <w:t>gtkwave</w:t>
      </w:r>
      <w:proofErr w:type="spellEnd"/>
      <w:r>
        <w:t xml:space="preserve"> le fichier </w:t>
      </w:r>
      <w:proofErr w:type="spellStart"/>
      <w:r>
        <w:t>vcd</w:t>
      </w:r>
      <w:proofErr w:type="spellEnd"/>
      <w:r>
        <w:t xml:space="preserve"> obtenu. </w:t>
      </w:r>
    </w:p>
    <w:p w14:paraId="00000014" w14:textId="77777777" w:rsidR="004608FD" w:rsidRDefault="004608FD"/>
    <w:p w14:paraId="00000015" w14:textId="77777777" w:rsidR="004608FD" w:rsidRDefault="004608FD"/>
    <w:p w14:paraId="00000016" w14:textId="77777777" w:rsidR="004608FD" w:rsidRDefault="00000000">
      <w:r>
        <w:t>Exercice</w:t>
      </w:r>
    </w:p>
    <w:p w14:paraId="00000017" w14:textId="77777777" w:rsidR="004608FD" w:rsidRDefault="004608FD"/>
    <w:p w14:paraId="00000018" w14:textId="77777777" w:rsidR="004608FD" w:rsidRDefault="00000000">
      <w:pPr>
        <w:numPr>
          <w:ilvl w:val="0"/>
          <w:numId w:val="4"/>
        </w:numPr>
      </w:pPr>
      <w:r>
        <w:t xml:space="preserve">Faire en sorte de compiler le module et le </w:t>
      </w:r>
      <w:proofErr w:type="spellStart"/>
      <w:r>
        <w:t>testbench</w:t>
      </w:r>
      <w:proofErr w:type="spellEnd"/>
      <w:r>
        <w:t xml:space="preserve"> avec </w:t>
      </w:r>
      <w:proofErr w:type="spellStart"/>
      <w:r>
        <w:t>iverilog</w:t>
      </w:r>
      <w:proofErr w:type="spellEnd"/>
    </w:p>
    <w:p w14:paraId="00000019" w14:textId="0DEC3A1E" w:rsidR="004608FD" w:rsidRDefault="0024145E">
      <w:r w:rsidRPr="0024145E">
        <w:rPr>
          <w:noProof/>
        </w:rPr>
        <w:drawing>
          <wp:inline distT="0" distB="0" distL="0" distR="0" wp14:anchorId="3A7E5B4E" wp14:editId="1C8180FA">
            <wp:extent cx="3210373" cy="219106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4608FD" w:rsidRDefault="00000000">
      <w:pPr>
        <w:numPr>
          <w:ilvl w:val="0"/>
          <w:numId w:val="4"/>
        </w:numPr>
      </w:pPr>
      <w:r>
        <w:t xml:space="preserve">Lancer la simulation avec </w:t>
      </w:r>
      <w:proofErr w:type="spellStart"/>
      <w:r>
        <w:t>vvp</w:t>
      </w:r>
      <w:proofErr w:type="spellEnd"/>
      <w:r>
        <w:t xml:space="preserve"> sur le fichier binaire obtenu</w:t>
      </w:r>
    </w:p>
    <w:p w14:paraId="0000001B" w14:textId="7F72EC3F" w:rsidR="004608FD" w:rsidRDefault="004608FD"/>
    <w:p w14:paraId="76DE1C01" w14:textId="3C6243A6" w:rsidR="0024145E" w:rsidRDefault="0024145E">
      <w:r w:rsidRPr="0024145E">
        <w:rPr>
          <w:noProof/>
        </w:rPr>
        <w:drawing>
          <wp:inline distT="0" distB="0" distL="0" distR="0" wp14:anchorId="20CA0528" wp14:editId="695424A3">
            <wp:extent cx="3964675" cy="663351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933" cy="6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0CDC8DA3" w:rsidR="004608FD" w:rsidRDefault="00000000">
      <w:pPr>
        <w:numPr>
          <w:ilvl w:val="0"/>
          <w:numId w:val="4"/>
        </w:numPr>
      </w:pPr>
      <w:r>
        <w:t xml:space="preserve">Afficher la </w:t>
      </w:r>
      <w:proofErr w:type="spellStart"/>
      <w:r>
        <w:t>waveform</w:t>
      </w:r>
      <w:proofErr w:type="spellEnd"/>
      <w:r>
        <w:t xml:space="preserve"> </w:t>
      </w:r>
      <w:proofErr w:type="spellStart"/>
      <w:r>
        <w:t>gtkform</w:t>
      </w:r>
      <w:proofErr w:type="spellEnd"/>
      <w:r>
        <w:t xml:space="preserve"> et vérifier que la porte logique se comporte de manière cohérente</w:t>
      </w:r>
    </w:p>
    <w:p w14:paraId="19E715A4" w14:textId="77777777" w:rsidR="00597ADB" w:rsidRDefault="00597ADB" w:rsidP="00597ADB">
      <w:pPr>
        <w:pStyle w:val="Paragraphedeliste"/>
      </w:pPr>
    </w:p>
    <w:p w14:paraId="043254AD" w14:textId="4A3024E1" w:rsidR="00597ADB" w:rsidRDefault="00597ADB" w:rsidP="00597ADB">
      <w:pPr>
        <w:jc w:val="center"/>
      </w:pPr>
      <w:r w:rsidRPr="00597ADB">
        <w:rPr>
          <w:noProof/>
        </w:rPr>
        <w:lastRenderedPageBreak/>
        <w:drawing>
          <wp:inline distT="0" distB="0" distL="0" distR="0" wp14:anchorId="3403A188" wp14:editId="41C0337F">
            <wp:extent cx="4067033" cy="2563010"/>
            <wp:effectExtent l="0" t="0" r="0" b="8890"/>
            <wp:docPr id="1" name="Image 1" descr="Une image contenant texte, capture d’écran, monit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quipement électron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946" cy="25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4608FD" w:rsidRDefault="00000000">
      <w:pPr>
        <w:numPr>
          <w:ilvl w:val="0"/>
          <w:numId w:val="4"/>
        </w:numPr>
      </w:pPr>
      <w:r>
        <w:t>Noter comment le module de la porte ET est défini</w:t>
      </w:r>
    </w:p>
    <w:p w14:paraId="0000001F" w14:textId="058469CE" w:rsidR="004608FD" w:rsidRDefault="004608FD"/>
    <w:p w14:paraId="43DBAF12" w14:textId="2FB157A9" w:rsidR="00597ADB" w:rsidRDefault="0024145E">
      <w:r>
        <w:t xml:space="preserve">A 20 ns, le signal </w:t>
      </w:r>
      <w:r w:rsidRPr="0024145E">
        <w:rPr>
          <w:i/>
          <w:iCs/>
        </w:rPr>
        <w:t>x</w:t>
      </w:r>
      <w:r>
        <w:t xml:space="preserve"> monte à 1, 20 ns après, soit à 40 ns, le signal </w:t>
      </w:r>
      <w:r w:rsidRPr="0024145E">
        <w:rPr>
          <w:i/>
          <w:iCs/>
        </w:rPr>
        <w:t>y</w:t>
      </w:r>
      <w:r>
        <w:t xml:space="preserve"> monte également à 1. Au même instant, le signal </w:t>
      </w:r>
      <w:r w:rsidRPr="0024145E">
        <w:rPr>
          <w:i/>
          <w:iCs/>
        </w:rPr>
        <w:t>z</w:t>
      </w:r>
      <w:r>
        <w:t xml:space="preserve"> prend la valeur 1. Encore 20 ns après, le signal </w:t>
      </w:r>
      <w:r w:rsidRPr="0024145E">
        <w:rPr>
          <w:i/>
          <w:iCs/>
        </w:rPr>
        <w:t>y</w:t>
      </w:r>
      <w:r>
        <w:t xml:space="preserve"> redescend à 0, et le signal </w:t>
      </w:r>
      <w:r w:rsidRPr="0024145E">
        <w:rPr>
          <w:i/>
          <w:iCs/>
        </w:rPr>
        <w:t>z</w:t>
      </w:r>
      <w:r>
        <w:t xml:space="preserve"> a la même attitude. Le signal </w:t>
      </w:r>
      <w:r w:rsidRPr="0024145E">
        <w:rPr>
          <w:i/>
          <w:iCs/>
        </w:rPr>
        <w:t>z</w:t>
      </w:r>
      <w:r>
        <w:t xml:space="preserve"> dans la structure </w:t>
      </w:r>
      <w:proofErr w:type="spellStart"/>
      <w:r w:rsidRPr="0024145E">
        <w:rPr>
          <w:i/>
          <w:iCs/>
        </w:rPr>
        <w:t>and_gate</w:t>
      </w:r>
      <w:proofErr w:type="spellEnd"/>
      <w:r>
        <w:t xml:space="preserve"> est la sortie représentant la porte ET, et le signal monte bien à 1 lorsque les deux entrées, signaux </w:t>
      </w:r>
      <w:r w:rsidRPr="0024145E">
        <w:rPr>
          <w:i/>
          <w:iCs/>
        </w:rPr>
        <w:t>x</w:t>
      </w:r>
      <w:r>
        <w:t xml:space="preserve"> et </w:t>
      </w:r>
      <w:r w:rsidRPr="0024145E">
        <w:rPr>
          <w:i/>
          <w:iCs/>
        </w:rPr>
        <w:t>y</w:t>
      </w:r>
      <w:r>
        <w:t>, sont à 1. La porte ET est bien définie.</w:t>
      </w:r>
    </w:p>
    <w:p w14:paraId="461C0AB7" w14:textId="77777777" w:rsidR="00597ADB" w:rsidRDefault="00597ADB"/>
    <w:p w14:paraId="00000020" w14:textId="77777777" w:rsidR="004608FD" w:rsidRPr="00190EA1" w:rsidRDefault="00000000">
      <w:pPr>
        <w:rPr>
          <w:b/>
          <w:bCs/>
        </w:rPr>
      </w:pPr>
      <w:r w:rsidRPr="00190EA1">
        <w:rPr>
          <w:b/>
          <w:bCs/>
        </w:rPr>
        <w:t xml:space="preserve">Exercice 2 - Porte logique </w:t>
      </w:r>
      <w:proofErr w:type="gramStart"/>
      <w:r w:rsidRPr="00190EA1">
        <w:rPr>
          <w:b/>
          <w:bCs/>
        </w:rPr>
        <w:t>Ou</w:t>
      </w:r>
      <w:proofErr w:type="gramEnd"/>
    </w:p>
    <w:p w14:paraId="00000021" w14:textId="77777777" w:rsidR="004608FD" w:rsidRDefault="004608FD"/>
    <w:p w14:paraId="00000022" w14:textId="77777777" w:rsidR="004608FD" w:rsidRDefault="00000000">
      <w:pPr>
        <w:numPr>
          <w:ilvl w:val="0"/>
          <w:numId w:val="5"/>
        </w:numPr>
      </w:pPr>
      <w:r>
        <w:t xml:space="preserve">Copier le module de la </w:t>
      </w:r>
      <w:proofErr w:type="spellStart"/>
      <w:r>
        <w:t>portie</w:t>
      </w:r>
      <w:proofErr w:type="spellEnd"/>
      <w:r>
        <w:t xml:space="preserve"> logique OU et le modifier pour qu’il implémente une porte logique </w:t>
      </w:r>
      <w:proofErr w:type="gramStart"/>
      <w:r>
        <w:t>OU</w:t>
      </w:r>
      <w:proofErr w:type="gramEnd"/>
    </w:p>
    <w:p w14:paraId="00000023" w14:textId="6D7922BC" w:rsidR="004608FD" w:rsidRDefault="00C847AF" w:rsidP="00C847AF">
      <w:pPr>
        <w:ind w:left="720"/>
        <w:jc w:val="center"/>
      </w:pPr>
      <w:r w:rsidRPr="00C847AF">
        <w:rPr>
          <w:noProof/>
        </w:rPr>
        <w:drawing>
          <wp:inline distT="0" distB="0" distL="0" distR="0" wp14:anchorId="5B3684A0" wp14:editId="1CB89BEB">
            <wp:extent cx="2279176" cy="1662071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386" cy="16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4608FD" w:rsidRDefault="00000000">
      <w:pPr>
        <w:numPr>
          <w:ilvl w:val="0"/>
          <w:numId w:val="5"/>
        </w:numPr>
      </w:pPr>
      <w:r>
        <w:t xml:space="preserve">Reprendre le </w:t>
      </w:r>
      <w:proofErr w:type="spellStart"/>
      <w:r>
        <w:t>testbench</w:t>
      </w:r>
      <w:proofErr w:type="spellEnd"/>
      <w:r>
        <w:t xml:space="preserve"> de l’exercice précédent et vérifier que le module se comporte convenablement.</w:t>
      </w:r>
    </w:p>
    <w:p w14:paraId="00000025" w14:textId="67F07A7E" w:rsidR="004608FD" w:rsidRDefault="00C847AF" w:rsidP="00C847AF">
      <w:pPr>
        <w:jc w:val="center"/>
      </w:pPr>
      <w:r w:rsidRPr="00C847AF">
        <w:rPr>
          <w:noProof/>
        </w:rPr>
        <w:lastRenderedPageBreak/>
        <w:drawing>
          <wp:inline distT="0" distB="0" distL="0" distR="0" wp14:anchorId="3E05D16E" wp14:editId="21BEC0D5">
            <wp:extent cx="5036024" cy="3160274"/>
            <wp:effectExtent l="0" t="0" r="0" b="2540"/>
            <wp:docPr id="4" name="Image 4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, intéri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019" cy="3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1A5B" w14:textId="7698B089" w:rsidR="00533865" w:rsidRDefault="00320423" w:rsidP="00533865">
      <w:r>
        <w:t xml:space="preserve">Le comportement du module suit bien le fonctionnement de la porte </w:t>
      </w:r>
      <w:proofErr w:type="gramStart"/>
      <w:r>
        <w:t>OU</w:t>
      </w:r>
      <w:proofErr w:type="gramEnd"/>
      <w:r>
        <w:t>. La sortie z monte à la valeur 1 lorsque au moins l’une des deux entrées, x ou y, est à 1.</w:t>
      </w:r>
    </w:p>
    <w:p w14:paraId="2F8C2481" w14:textId="77777777" w:rsidR="00C847AF" w:rsidRDefault="00C847AF"/>
    <w:p w14:paraId="00000026" w14:textId="77777777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 xml:space="preserve">Exercice Reg vs </w:t>
      </w:r>
      <w:proofErr w:type="spellStart"/>
      <w:r w:rsidRPr="006C63E1">
        <w:rPr>
          <w:b/>
          <w:bCs/>
        </w:rPr>
        <w:t>wire</w:t>
      </w:r>
      <w:proofErr w:type="spellEnd"/>
    </w:p>
    <w:p w14:paraId="00000027" w14:textId="77777777" w:rsidR="004608FD" w:rsidRPr="006C63E1" w:rsidRDefault="004608FD">
      <w:pPr>
        <w:rPr>
          <w:b/>
          <w:bCs/>
        </w:rPr>
      </w:pPr>
    </w:p>
    <w:p w14:paraId="00000029" w14:textId="41833CFC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 xml:space="preserve">En </w:t>
      </w:r>
      <w:proofErr w:type="gramStart"/>
      <w:r w:rsidRPr="006C63E1">
        <w:rPr>
          <w:b/>
          <w:bCs/>
        </w:rPr>
        <w:t>faisant</w:t>
      </w:r>
      <w:proofErr w:type="gramEnd"/>
      <w:r w:rsidRPr="006C63E1">
        <w:rPr>
          <w:b/>
          <w:bCs/>
        </w:rPr>
        <w:t xml:space="preserve"> des recherches si nécessaire, expliquer la différence entre reg versus </w:t>
      </w:r>
      <w:proofErr w:type="spellStart"/>
      <w:r w:rsidRPr="006C63E1">
        <w:rPr>
          <w:b/>
          <w:bCs/>
        </w:rPr>
        <w:t>wire</w:t>
      </w:r>
      <w:proofErr w:type="spellEnd"/>
      <w:r w:rsidRPr="006C63E1">
        <w:rPr>
          <w:b/>
          <w:bCs/>
        </w:rPr>
        <w:t xml:space="preserve">. Dans quels cas est-il plus pertinent d’utiliser l’un que l’autre ? </w:t>
      </w:r>
    </w:p>
    <w:p w14:paraId="62C77885" w14:textId="19677284" w:rsidR="00C847AF" w:rsidRDefault="00C847AF"/>
    <w:p w14:paraId="30A0F085" w14:textId="655FD1C3" w:rsidR="00C847AF" w:rsidRDefault="00C847AF">
      <w:r>
        <w:t xml:space="preserve">Les reg et </w:t>
      </w:r>
      <w:proofErr w:type="spellStart"/>
      <w:r>
        <w:t>wire</w:t>
      </w:r>
      <w:proofErr w:type="spellEnd"/>
      <w:r>
        <w:t xml:space="preserve"> sont des sous-types de signaux qui peuvent être définis en utilisant les mots-clés respectifs. Le signal reg permet de stocker l’état précédent du signal et met à jour la valeur à chaque coup d’horloge. On utilise des signaux </w:t>
      </w:r>
      <w:proofErr w:type="spellStart"/>
      <w:r>
        <w:t>wire</w:t>
      </w:r>
      <w:proofErr w:type="spellEnd"/>
      <w:r>
        <w:t xml:space="preserve"> pour des signaux séquentiels, </w:t>
      </w:r>
      <w:r w:rsidR="004C5D5A">
        <w:t xml:space="preserve">notamment </w:t>
      </w:r>
      <w:r>
        <w:t>lorsqu’ils dépendent de leur état précédent</w:t>
      </w:r>
      <w:r w:rsidR="00132AF5">
        <w:t xml:space="preserve"> comme une machine d’état d’un bloc</w:t>
      </w:r>
      <w:r w:rsidR="004C5D5A">
        <w:t xml:space="preserve"> ou une entrée du système</w:t>
      </w:r>
      <w:r>
        <w:t xml:space="preserve">. Le signal </w:t>
      </w:r>
      <w:proofErr w:type="spellStart"/>
      <w:r>
        <w:t>wire</w:t>
      </w:r>
      <w:proofErr w:type="spellEnd"/>
      <w:r>
        <w:t xml:space="preserve"> quant à lui est utilisé pour les signaux combinatoires, dont leur valeur </w:t>
      </w:r>
      <w:r w:rsidR="00132AF5">
        <w:t>dépend</w:t>
      </w:r>
      <w:r>
        <w:t xml:space="preserve"> </w:t>
      </w:r>
      <w:r w:rsidR="004C5D5A">
        <w:t xml:space="preserve">d’une combinaison </w:t>
      </w:r>
      <w:r>
        <w:t>d’entrées</w:t>
      </w:r>
      <w:r w:rsidR="004C5D5A">
        <w:t>. Sa valeur n’a pas besoin d’être stockée,</w:t>
      </w:r>
      <w:r w:rsidR="00132AF5">
        <w:t xml:space="preserve"> comme les signaux de sorties de la conception</w:t>
      </w:r>
      <w:r w:rsidR="00CA4284">
        <w:t>.</w:t>
      </w:r>
    </w:p>
    <w:p w14:paraId="0000002A" w14:textId="77777777" w:rsidR="004608FD" w:rsidRDefault="004608FD"/>
    <w:p w14:paraId="0000002B" w14:textId="77777777" w:rsidR="004608FD" w:rsidRDefault="004608FD"/>
    <w:p w14:paraId="0000002C" w14:textId="77777777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 xml:space="preserve">Exercice - </w:t>
      </w:r>
      <w:proofErr w:type="spellStart"/>
      <w:r w:rsidRPr="006C63E1">
        <w:rPr>
          <w:b/>
          <w:bCs/>
        </w:rPr>
        <w:t>assign</w:t>
      </w:r>
      <w:proofErr w:type="spellEnd"/>
      <w:r w:rsidRPr="006C63E1">
        <w:rPr>
          <w:b/>
          <w:bCs/>
        </w:rPr>
        <w:t xml:space="preserve"> vs </w:t>
      </w:r>
      <w:proofErr w:type="spellStart"/>
      <w:r w:rsidRPr="006C63E1">
        <w:rPr>
          <w:b/>
          <w:bCs/>
        </w:rPr>
        <w:t>always</w:t>
      </w:r>
      <w:proofErr w:type="spellEnd"/>
    </w:p>
    <w:p w14:paraId="0000002D" w14:textId="77777777" w:rsidR="004608FD" w:rsidRPr="006C63E1" w:rsidRDefault="004608FD">
      <w:pPr>
        <w:rPr>
          <w:b/>
          <w:bCs/>
        </w:rPr>
      </w:pPr>
    </w:p>
    <w:p w14:paraId="0000002E" w14:textId="418EB9A5" w:rsidR="004608FD" w:rsidRPr="006C63E1" w:rsidRDefault="00000000">
      <w:pPr>
        <w:rPr>
          <w:b/>
          <w:bCs/>
        </w:rPr>
      </w:pPr>
      <w:r w:rsidRPr="006C63E1">
        <w:rPr>
          <w:b/>
          <w:bCs/>
        </w:rPr>
        <w:t xml:space="preserve">En </w:t>
      </w:r>
      <w:proofErr w:type="gramStart"/>
      <w:r w:rsidRPr="006C63E1">
        <w:rPr>
          <w:b/>
          <w:bCs/>
        </w:rPr>
        <w:t>faisant</w:t>
      </w:r>
      <w:proofErr w:type="gramEnd"/>
      <w:r w:rsidRPr="006C63E1">
        <w:rPr>
          <w:b/>
          <w:bCs/>
        </w:rPr>
        <w:t xml:space="preserve"> des recherches si nécessaire, expliquer la différence entre </w:t>
      </w:r>
      <w:proofErr w:type="spellStart"/>
      <w:r w:rsidRPr="006C63E1">
        <w:rPr>
          <w:b/>
          <w:bCs/>
        </w:rPr>
        <w:t>assign</w:t>
      </w:r>
      <w:proofErr w:type="spellEnd"/>
      <w:r w:rsidRPr="006C63E1">
        <w:rPr>
          <w:b/>
          <w:bCs/>
        </w:rPr>
        <w:t xml:space="preserve"> vs </w:t>
      </w:r>
      <w:proofErr w:type="spellStart"/>
      <w:r w:rsidR="00132AF5" w:rsidRPr="006C63E1">
        <w:rPr>
          <w:b/>
          <w:bCs/>
        </w:rPr>
        <w:t>always</w:t>
      </w:r>
      <w:proofErr w:type="spellEnd"/>
      <w:r w:rsidRPr="006C63E1">
        <w:rPr>
          <w:b/>
          <w:bCs/>
        </w:rPr>
        <w:t xml:space="preserve">. Dans quels cas est-il plus pertinent d’utiliser l’un que l’autre ? </w:t>
      </w:r>
    </w:p>
    <w:p w14:paraId="0000002F" w14:textId="77777777" w:rsidR="004608FD" w:rsidRDefault="004608FD"/>
    <w:p w14:paraId="00000030" w14:textId="7F309BB1" w:rsidR="004608FD" w:rsidRDefault="004C5D5A">
      <w:proofErr w:type="spellStart"/>
      <w:r>
        <w:t>Assign</w:t>
      </w:r>
      <w:proofErr w:type="spellEnd"/>
      <w:r>
        <w:t xml:space="preserve"> et </w:t>
      </w:r>
      <w:proofErr w:type="spellStart"/>
      <w:r>
        <w:t>always</w:t>
      </w:r>
      <w:proofErr w:type="spellEnd"/>
      <w:r>
        <w:t xml:space="preserve"> sont des mots-clés </w:t>
      </w:r>
      <w:r w:rsidR="000949B9">
        <w:t xml:space="preserve">utilisés </w:t>
      </w:r>
      <w:r>
        <w:t xml:space="preserve">pour assigner </w:t>
      </w:r>
      <w:r w:rsidR="000949B9">
        <w:t>une valeur à une variable.</w:t>
      </w:r>
    </w:p>
    <w:p w14:paraId="06D1C985" w14:textId="7AF4B7B3" w:rsidR="000949B9" w:rsidRDefault="000949B9">
      <w:r>
        <w:t xml:space="preserve">La méthode la plus utilisée est </w:t>
      </w:r>
      <w:proofErr w:type="spellStart"/>
      <w:r>
        <w:t>Assign</w:t>
      </w:r>
      <w:proofErr w:type="spellEnd"/>
      <w:r>
        <w:t>, puisqu’elle permet d’attribuer la valeur directement à la lecture de la ligne. Alors que Always attribue la valeur à l’apparition de l’évènement associé au block Always.</w:t>
      </w:r>
    </w:p>
    <w:p w14:paraId="19384A43" w14:textId="1F85A61D" w:rsidR="00B74AD8" w:rsidRDefault="00B74AD8"/>
    <w:p w14:paraId="65425BBB" w14:textId="77777777" w:rsidR="00B74AD8" w:rsidRDefault="00B74AD8"/>
    <w:p w14:paraId="00000031" w14:textId="77777777" w:rsidR="004608FD" w:rsidRDefault="004608FD"/>
    <w:p w14:paraId="00000032" w14:textId="77777777" w:rsidR="004608FD" w:rsidRDefault="004608FD"/>
    <w:p w14:paraId="00000033" w14:textId="1F130DDE" w:rsidR="004608FD" w:rsidRDefault="00000000">
      <w:r>
        <w:lastRenderedPageBreak/>
        <w:t>Exercice - Porte logique ET à trois entrées</w:t>
      </w:r>
    </w:p>
    <w:p w14:paraId="00000034" w14:textId="77777777" w:rsidR="004608FD" w:rsidRDefault="004608FD"/>
    <w:p w14:paraId="00000035" w14:textId="1551FC2D" w:rsidR="004608FD" w:rsidRDefault="00000000">
      <w:pPr>
        <w:numPr>
          <w:ilvl w:val="0"/>
          <w:numId w:val="1"/>
        </w:numPr>
      </w:pPr>
      <w:r>
        <w:t xml:space="preserve">Faire un module qui implémente une porte logique ET à </w:t>
      </w:r>
      <w:r w:rsidR="00922D41">
        <w:t>trois entrées</w:t>
      </w:r>
    </w:p>
    <w:p w14:paraId="36B3954F" w14:textId="5D086C79" w:rsidR="00351B94" w:rsidRDefault="00351B94" w:rsidP="00351B94">
      <w:pPr>
        <w:jc w:val="center"/>
      </w:pPr>
      <w:r w:rsidRPr="00351B94">
        <w:rPr>
          <w:noProof/>
        </w:rPr>
        <w:drawing>
          <wp:inline distT="0" distB="0" distL="0" distR="0" wp14:anchorId="07215435" wp14:editId="0DE31E27">
            <wp:extent cx="3043451" cy="1862528"/>
            <wp:effectExtent l="0" t="0" r="5080" b="4445"/>
            <wp:docPr id="7" name="Image 7" descr="Une image contenant texte, moniteur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moniteur, noir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366" cy="18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18A" w14:textId="77777777" w:rsidR="00351B94" w:rsidRDefault="00351B94" w:rsidP="00351B94"/>
    <w:p w14:paraId="00000036" w14:textId="677D0DF7" w:rsidR="004608FD" w:rsidRDefault="00000000">
      <w:pPr>
        <w:numPr>
          <w:ilvl w:val="0"/>
          <w:numId w:val="1"/>
        </w:numPr>
      </w:pPr>
      <w:r>
        <w:t>Reprendre et modifier le fichier de test précédent pour qu’il marche avec trois entrées</w:t>
      </w:r>
    </w:p>
    <w:p w14:paraId="438DBDD5" w14:textId="495C1440" w:rsidR="00351B94" w:rsidRDefault="00351B94" w:rsidP="00351B94">
      <w:pPr>
        <w:jc w:val="center"/>
      </w:pPr>
      <w:r w:rsidRPr="00351B94">
        <w:rPr>
          <w:noProof/>
        </w:rPr>
        <w:drawing>
          <wp:inline distT="0" distB="0" distL="0" distR="0" wp14:anchorId="6C81BE3A" wp14:editId="75916772">
            <wp:extent cx="3055746" cy="448329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000" cy="44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44C5E540" w:rsidR="004608FD" w:rsidRDefault="00351B94" w:rsidP="00351B94">
      <w:pPr>
        <w:jc w:val="center"/>
      </w:pPr>
      <w:r w:rsidRPr="00351B94">
        <w:rPr>
          <w:noProof/>
        </w:rPr>
        <w:lastRenderedPageBreak/>
        <w:drawing>
          <wp:inline distT="0" distB="0" distL="0" distR="0" wp14:anchorId="61F558F9" wp14:editId="20219E62">
            <wp:extent cx="4551528" cy="2919753"/>
            <wp:effectExtent l="0" t="0" r="1905" b="0"/>
            <wp:docPr id="6" name="Image 6" descr="Une image contenant texte, capture d’écran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069" cy="29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54F" w14:textId="77777777" w:rsidR="00351B94" w:rsidRDefault="00351B94"/>
    <w:p w14:paraId="00000038" w14:textId="77777777" w:rsidR="004608FD" w:rsidRPr="0026119B" w:rsidRDefault="00000000">
      <w:pPr>
        <w:rPr>
          <w:b/>
          <w:bCs/>
        </w:rPr>
      </w:pPr>
      <w:r w:rsidRPr="0026119B">
        <w:rPr>
          <w:b/>
          <w:bCs/>
        </w:rPr>
        <w:t>Exercice - Additionneur 1 bit</w:t>
      </w:r>
    </w:p>
    <w:p w14:paraId="00000039" w14:textId="77777777" w:rsidR="004608FD" w:rsidRDefault="004608FD"/>
    <w:p w14:paraId="0000003A" w14:textId="77777777" w:rsidR="004608FD" w:rsidRDefault="00000000">
      <w:pPr>
        <w:numPr>
          <w:ilvl w:val="0"/>
          <w:numId w:val="2"/>
        </w:numPr>
      </w:pPr>
      <w:r>
        <w:t>On veut faire un additionneur 1 bit qui prend en entrée 2 nombre a et b, une retenue, et qui en sortie renvoie l’addition des deux nombres et l’éventuelle retenue de sortie. Implémenter ce module</w:t>
      </w:r>
    </w:p>
    <w:p w14:paraId="0000003B" w14:textId="33FC6032" w:rsidR="004608FD" w:rsidRDefault="00AF496A" w:rsidP="00AF496A">
      <w:pPr>
        <w:jc w:val="center"/>
      </w:pPr>
      <w:r w:rsidRPr="00AF496A">
        <w:rPr>
          <w:noProof/>
        </w:rPr>
        <w:drawing>
          <wp:inline distT="0" distB="0" distL="0" distR="0" wp14:anchorId="643F4423" wp14:editId="1F44F875">
            <wp:extent cx="3364173" cy="4061674"/>
            <wp:effectExtent l="0" t="0" r="825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260" cy="40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20C6" w14:textId="77777777" w:rsidR="00AF496A" w:rsidRDefault="00AF496A" w:rsidP="00AF496A">
      <w:pPr>
        <w:jc w:val="center"/>
      </w:pPr>
    </w:p>
    <w:p w14:paraId="0000003C" w14:textId="77777777" w:rsidR="004608FD" w:rsidRDefault="00000000">
      <w:pPr>
        <w:numPr>
          <w:ilvl w:val="0"/>
          <w:numId w:val="2"/>
        </w:numPr>
      </w:pPr>
      <w:r>
        <w:t xml:space="preserve">Reprendre et modifier le fichier de test précédent pour faire en sorte de simuler le comportement de l’additionneur 1bit </w:t>
      </w:r>
    </w:p>
    <w:p w14:paraId="0000003D" w14:textId="6F99449D" w:rsidR="004608FD" w:rsidRDefault="00AF496A">
      <w:r w:rsidRPr="00AF496A">
        <w:rPr>
          <w:noProof/>
        </w:rPr>
        <w:lastRenderedPageBreak/>
        <w:drawing>
          <wp:inline distT="0" distB="0" distL="0" distR="0" wp14:anchorId="65EA3F22" wp14:editId="2C7C45E4">
            <wp:extent cx="5733415" cy="2833370"/>
            <wp:effectExtent l="0" t="0" r="63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77777777" w:rsidR="004608FD" w:rsidRPr="0026119B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26119B">
        <w:rPr>
          <w:b/>
          <w:bCs/>
        </w:rPr>
        <w:t xml:space="preserve">Additionneur 8bit </w:t>
      </w:r>
    </w:p>
    <w:p w14:paraId="0000003F" w14:textId="4FFC8F30" w:rsidR="004608FD" w:rsidRPr="008C22D7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8C22D7">
        <w:rPr>
          <w:b/>
          <w:bCs/>
        </w:rPr>
        <w:t xml:space="preserve">faire en sorte d’avoir un module qui fait l’addition de deux nombres 8bit et qui renvoie le </w:t>
      </w:r>
      <w:proofErr w:type="spellStart"/>
      <w:r w:rsidRPr="008C22D7">
        <w:rPr>
          <w:b/>
          <w:bCs/>
        </w:rPr>
        <w:t>resultat</w:t>
      </w:r>
      <w:proofErr w:type="spellEnd"/>
      <w:r w:rsidRPr="008C22D7">
        <w:rPr>
          <w:b/>
          <w:bCs/>
        </w:rPr>
        <w:t xml:space="preserve"> et une éventuelle retenue. </w:t>
      </w:r>
    </w:p>
    <w:p w14:paraId="270E0C5D" w14:textId="69165B68" w:rsidR="008C22D7" w:rsidRDefault="008C22D7">
      <w:pPr>
        <w:pBdr>
          <w:bottom w:val="none" w:sz="0" w:space="15" w:color="auto"/>
        </w:pBdr>
        <w:spacing w:before="240" w:after="240"/>
      </w:pPr>
      <w:r>
        <w:t>En reprenant le block Additionneur_1bit, nous pouvons faire l’addition bit par bit.</w:t>
      </w:r>
    </w:p>
    <w:p w14:paraId="19E4E88B" w14:textId="0E209026" w:rsidR="0068606D" w:rsidRDefault="0068606D" w:rsidP="0068606D">
      <w:pPr>
        <w:pBdr>
          <w:bottom w:val="none" w:sz="0" w:space="15" w:color="auto"/>
        </w:pBdr>
        <w:spacing w:before="240" w:after="240"/>
        <w:jc w:val="center"/>
      </w:pPr>
      <w:r w:rsidRPr="0068606D">
        <w:rPr>
          <w:noProof/>
        </w:rPr>
        <w:drawing>
          <wp:inline distT="0" distB="0" distL="0" distR="0" wp14:anchorId="1246CB2A" wp14:editId="5CF3B2B1">
            <wp:extent cx="5090615" cy="3192841"/>
            <wp:effectExtent l="0" t="0" r="0" b="7620"/>
            <wp:docPr id="11" name="Image 11" descr="Une image contenant texte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ordinateu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399" cy="31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77777777" w:rsidR="004608FD" w:rsidRPr="0068606D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68606D">
        <w:rPr>
          <w:b/>
          <w:bCs/>
        </w:rPr>
        <w:t>Multiplieur 8 bit</w:t>
      </w:r>
    </w:p>
    <w:p w14:paraId="00000041" w14:textId="1456C667" w:rsidR="004608FD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146979">
        <w:rPr>
          <w:b/>
          <w:bCs/>
        </w:rPr>
        <w:t xml:space="preserve">Faire un module multiplier_8b qui prend deux vecteurs de bit de taille 8 et a en sortie un vecteur de bit de taille 16 et qui effectue la multiplication. </w:t>
      </w:r>
    </w:p>
    <w:p w14:paraId="60060D38" w14:textId="028EC96A" w:rsidR="00146979" w:rsidRPr="00146979" w:rsidRDefault="00146979">
      <w:pPr>
        <w:pBdr>
          <w:bottom w:val="none" w:sz="0" w:space="15" w:color="auto"/>
        </w:pBdr>
        <w:spacing w:before="240" w:after="240"/>
      </w:pPr>
      <w:r>
        <w:t>La multiplication 8 bits revient à faire des additions en décalant le second opérant, donc en multipliant le second opérant par une puissance de 2.</w:t>
      </w:r>
    </w:p>
    <w:p w14:paraId="0751F6DF" w14:textId="6AB29F6F" w:rsidR="0068606D" w:rsidRDefault="005107A3" w:rsidP="005A0705">
      <w:pPr>
        <w:pBdr>
          <w:bottom w:val="none" w:sz="0" w:space="15" w:color="auto"/>
        </w:pBdr>
        <w:spacing w:before="240" w:after="240"/>
        <w:jc w:val="center"/>
      </w:pPr>
      <w:r w:rsidRPr="005107A3">
        <w:rPr>
          <w:noProof/>
        </w:rPr>
        <w:lastRenderedPageBreak/>
        <w:drawing>
          <wp:inline distT="0" distB="0" distL="0" distR="0" wp14:anchorId="21E9C95B" wp14:editId="03D7039F">
            <wp:extent cx="5733415" cy="3610610"/>
            <wp:effectExtent l="0" t="0" r="635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59C3" w14:textId="6BA1A4B3" w:rsidR="005107A3" w:rsidRDefault="005107A3" w:rsidP="00FD14F3">
      <w:pPr>
        <w:pBdr>
          <w:bottom w:val="none" w:sz="0" w:space="15" w:color="auto"/>
        </w:pBdr>
        <w:spacing w:before="240" w:after="240"/>
        <w:jc w:val="center"/>
      </w:pPr>
      <w:r>
        <w:t>201 * 12 = 2412</w:t>
      </w:r>
    </w:p>
    <w:p w14:paraId="33385672" w14:textId="1119A53F" w:rsidR="005107A3" w:rsidRDefault="005107A3" w:rsidP="00FD14F3">
      <w:pPr>
        <w:pBdr>
          <w:bottom w:val="none" w:sz="0" w:space="15" w:color="auto"/>
        </w:pBdr>
        <w:spacing w:before="240" w:after="240"/>
        <w:jc w:val="center"/>
      </w:pPr>
      <w:r>
        <w:t>201*75=15075</w:t>
      </w:r>
    </w:p>
    <w:p w14:paraId="00000042" w14:textId="77777777" w:rsidR="004608FD" w:rsidRPr="005A0705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5A0705">
        <w:rPr>
          <w:b/>
          <w:bCs/>
        </w:rPr>
        <w:t>Régression linéaire simple</w:t>
      </w:r>
    </w:p>
    <w:p w14:paraId="00000043" w14:textId="77777777" w:rsidR="004608FD" w:rsidRPr="001718A6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1718A6">
        <w:rPr>
          <w:b/>
          <w:bCs/>
        </w:rPr>
        <w:t xml:space="preserve">Implémenter une régression linéaire qui utilise les modules précédents qui calcule </w:t>
      </w:r>
    </w:p>
    <w:p w14:paraId="00000044" w14:textId="09DD8654" w:rsidR="004608FD" w:rsidRPr="001718A6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1718A6">
        <w:rPr>
          <w:b/>
          <w:bCs/>
        </w:rPr>
        <w:t>y = 10000 + 10000 * X1 ou le prix est le prix de la maison et size est sa taille</w:t>
      </w:r>
    </w:p>
    <w:p w14:paraId="1276FAEB" w14:textId="68D41380" w:rsidR="002853D6" w:rsidRDefault="001718A6">
      <w:pPr>
        <w:pBdr>
          <w:bottom w:val="none" w:sz="0" w:space="15" w:color="auto"/>
        </w:pBdr>
        <w:spacing w:before="240" w:after="240"/>
      </w:pPr>
      <w:r>
        <w:t>Afin de pouvoir faire les calculs de la régression linéaire, il a fallu produire de plus grand additionneur et multiplicateur, car le facteur 10 000 ne tient pas sur 8 bits.</w:t>
      </w:r>
      <w:r w:rsidR="00CB64CA">
        <w:tab/>
      </w:r>
    </w:p>
    <w:p w14:paraId="798D8F5D" w14:textId="2AFCF4CF" w:rsidR="00FD3B18" w:rsidRDefault="000C378E">
      <w:pPr>
        <w:pBdr>
          <w:bottom w:val="none" w:sz="0" w:space="15" w:color="auto"/>
        </w:pBdr>
        <w:spacing w:before="240" w:after="240"/>
      </w:pPr>
      <w:r w:rsidRPr="000C378E">
        <w:rPr>
          <w:noProof/>
        </w:rPr>
        <w:lastRenderedPageBreak/>
        <w:drawing>
          <wp:inline distT="0" distB="0" distL="0" distR="0" wp14:anchorId="298368F9" wp14:editId="35DDD70C">
            <wp:extent cx="5733415" cy="3613150"/>
            <wp:effectExtent l="0" t="0" r="635" b="6350"/>
            <wp:docPr id="14" name="Image 14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84D6" w14:textId="4AB7283A" w:rsidR="00CB64CA" w:rsidRDefault="00CB64CA">
      <w:pPr>
        <w:pBdr>
          <w:bottom w:val="none" w:sz="0" w:space="15" w:color="auto"/>
        </w:pBdr>
        <w:spacing w:before="240" w:after="240"/>
      </w:pPr>
      <w:r>
        <w:t>Y = 10 000 + 10 000 * X = 10 000 + 10 000 * 186 = 1 870</w:t>
      </w:r>
      <w:r w:rsidR="00395553">
        <w:t> </w:t>
      </w:r>
      <w:r>
        <w:t>000</w:t>
      </w:r>
      <w:r w:rsidR="00395553">
        <w:t xml:space="preserve"> = 001C 88B0</w:t>
      </w:r>
    </w:p>
    <w:p w14:paraId="00000045" w14:textId="77777777" w:rsidR="004608FD" w:rsidRPr="00FD3B18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proofErr w:type="spellStart"/>
      <w:r w:rsidRPr="00FD3B18">
        <w:rPr>
          <w:b/>
          <w:bCs/>
        </w:rPr>
        <w:t>Transpileur</w:t>
      </w:r>
      <w:proofErr w:type="spellEnd"/>
      <w:r w:rsidRPr="00FD3B18">
        <w:rPr>
          <w:b/>
          <w:bCs/>
        </w:rPr>
        <w:t xml:space="preserve"> </w:t>
      </w:r>
    </w:p>
    <w:p w14:paraId="00000047" w14:textId="1865E929" w:rsidR="004608FD" w:rsidRPr="00FB5A96" w:rsidRDefault="00000000">
      <w:pPr>
        <w:pBdr>
          <w:bottom w:val="none" w:sz="0" w:space="15" w:color="auto"/>
        </w:pBdr>
        <w:spacing w:before="240" w:after="240"/>
        <w:rPr>
          <w:b/>
          <w:bCs/>
        </w:rPr>
      </w:pPr>
      <w:r w:rsidRPr="00FB5A96">
        <w:rPr>
          <w:b/>
          <w:bCs/>
        </w:rPr>
        <w:t xml:space="preserve">Faire un script python qui serait capable de générer un module </w:t>
      </w:r>
      <w:proofErr w:type="spellStart"/>
      <w:r w:rsidRPr="00FB5A96">
        <w:rPr>
          <w:b/>
          <w:bCs/>
        </w:rPr>
        <w:t>regression_lineare</w:t>
      </w:r>
      <w:proofErr w:type="spellEnd"/>
      <w:r w:rsidRPr="00FB5A96">
        <w:rPr>
          <w:b/>
          <w:bCs/>
        </w:rPr>
        <w:t xml:space="preserve"> à partir d’un modèle </w:t>
      </w:r>
      <w:proofErr w:type="spellStart"/>
      <w:r w:rsidRPr="00FB5A96">
        <w:rPr>
          <w:b/>
          <w:bCs/>
        </w:rPr>
        <w:t>scikit-learn</w:t>
      </w:r>
      <w:proofErr w:type="spellEnd"/>
      <w:r w:rsidRPr="00FB5A96">
        <w:rPr>
          <w:b/>
          <w:bCs/>
        </w:rPr>
        <w:t xml:space="preserve"> entraîné et qui permettrait de gérer un nombre quelconque de </w:t>
      </w:r>
      <w:proofErr w:type="spellStart"/>
      <w:r w:rsidRPr="00FB5A96">
        <w:rPr>
          <w:b/>
          <w:bCs/>
        </w:rPr>
        <w:t>feature</w:t>
      </w:r>
      <w:proofErr w:type="spellEnd"/>
      <w:r w:rsidRPr="00FB5A96">
        <w:rPr>
          <w:b/>
          <w:bCs/>
        </w:rPr>
        <w:t xml:space="preserve">. </w:t>
      </w:r>
    </w:p>
    <w:p w14:paraId="00000049" w14:textId="3B968480" w:rsidR="004608FD" w:rsidRDefault="00DF52FD">
      <w:pPr>
        <w:pBdr>
          <w:bottom w:val="none" w:sz="0" w:space="15" w:color="auto"/>
        </w:pBdr>
        <w:spacing w:before="240" w:after="240"/>
      </w:pPr>
      <w:r>
        <w:t xml:space="preserve">Le fichier transpiler.py crée un modèle de régression linéaire avec le csv houses.csv et créer le module </w:t>
      </w:r>
      <w:proofErr w:type="spellStart"/>
      <w:r>
        <w:t>verilog</w:t>
      </w:r>
      <w:proofErr w:type="spellEnd"/>
      <w:r>
        <w:t xml:space="preserve"> du modèle de régression en ajoutant le nombre d’additionneurs et de multiplicateurs </w:t>
      </w:r>
      <w:r w:rsidR="00FB5A96">
        <w:t>selon le nombre de coefficients dans le modèle.</w:t>
      </w:r>
    </w:p>
    <w:p w14:paraId="0000004A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B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C" w14:textId="77777777" w:rsidR="004608FD" w:rsidRDefault="004608FD">
      <w:pPr>
        <w:pBdr>
          <w:bottom w:val="none" w:sz="0" w:space="15" w:color="auto"/>
        </w:pBdr>
        <w:spacing w:before="240" w:after="240"/>
      </w:pPr>
    </w:p>
    <w:p w14:paraId="0000004D" w14:textId="77777777" w:rsidR="004608FD" w:rsidRDefault="004608FD">
      <w:pPr>
        <w:pBdr>
          <w:bottom w:val="none" w:sz="0" w:space="15" w:color="auto"/>
        </w:pBdr>
        <w:spacing w:before="240" w:after="240"/>
      </w:pPr>
    </w:p>
    <w:sectPr w:rsidR="004608FD" w:rsidSect="00323CF8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74A"/>
    <w:multiLevelType w:val="multilevel"/>
    <w:tmpl w:val="390E2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EF5414"/>
    <w:multiLevelType w:val="multilevel"/>
    <w:tmpl w:val="AC280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7F14DE"/>
    <w:multiLevelType w:val="multilevel"/>
    <w:tmpl w:val="9FCCD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674F77"/>
    <w:multiLevelType w:val="multilevel"/>
    <w:tmpl w:val="9236A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1A7738"/>
    <w:multiLevelType w:val="multilevel"/>
    <w:tmpl w:val="BF440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9566428">
    <w:abstractNumId w:val="1"/>
  </w:num>
  <w:num w:numId="2" w16cid:durableId="350686153">
    <w:abstractNumId w:val="2"/>
  </w:num>
  <w:num w:numId="3" w16cid:durableId="1849100501">
    <w:abstractNumId w:val="4"/>
  </w:num>
  <w:num w:numId="4" w16cid:durableId="288322180">
    <w:abstractNumId w:val="0"/>
  </w:num>
  <w:num w:numId="5" w16cid:durableId="880631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8FD"/>
    <w:rsid w:val="000949B9"/>
    <w:rsid w:val="000C378E"/>
    <w:rsid w:val="00121E42"/>
    <w:rsid w:val="00132AF5"/>
    <w:rsid w:val="00146979"/>
    <w:rsid w:val="0015494C"/>
    <w:rsid w:val="001718A6"/>
    <w:rsid w:val="00190EA1"/>
    <w:rsid w:val="0024145E"/>
    <w:rsid w:val="0026119B"/>
    <w:rsid w:val="002853D6"/>
    <w:rsid w:val="00320423"/>
    <w:rsid w:val="00323CF8"/>
    <w:rsid w:val="00351B94"/>
    <w:rsid w:val="00395553"/>
    <w:rsid w:val="004608FD"/>
    <w:rsid w:val="004C5D5A"/>
    <w:rsid w:val="005107A3"/>
    <w:rsid w:val="00533865"/>
    <w:rsid w:val="00597ADB"/>
    <w:rsid w:val="005A0705"/>
    <w:rsid w:val="0068606D"/>
    <w:rsid w:val="006C63E1"/>
    <w:rsid w:val="008C22D7"/>
    <w:rsid w:val="00922D41"/>
    <w:rsid w:val="00AF496A"/>
    <w:rsid w:val="00B74AD8"/>
    <w:rsid w:val="00C847AF"/>
    <w:rsid w:val="00CA4284"/>
    <w:rsid w:val="00CB64CA"/>
    <w:rsid w:val="00DC0344"/>
    <w:rsid w:val="00DD2319"/>
    <w:rsid w:val="00DF52FD"/>
    <w:rsid w:val="00FB5A96"/>
    <w:rsid w:val="00FD14F3"/>
    <w:rsid w:val="00F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B6A"/>
  <w15:docId w15:val="{91A2367A-FC2F-4206-9356-AFB3FA22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597AD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23CF8"/>
    <w:pPr>
      <w:spacing w:line="240" w:lineRule="auto"/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3CF8"/>
    <w:rPr>
      <w:rFonts w:asciiTheme="minorHAnsi" w:eastAsiaTheme="minorEastAsia" w:hAnsiTheme="minorHAnsi" w:cstheme="minorBidi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Vj6FT5TkdBil6kEXeT1GFCewu9C-fnZR?usp=share_lin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BD22230BE4D07BC2CFBEC72983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BF719-A7DA-452F-BE6B-8A1E9D579D9C}"/>
      </w:docPartPr>
      <w:docPartBody>
        <w:p w:rsidR="00000000" w:rsidRDefault="0008606B" w:rsidP="0008606B">
          <w:pPr>
            <w:pStyle w:val="FC4BD22230BE4D07BC2CFBEC72983A8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3FE4B3A3D7B40058A519F80891D9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04027-9B17-41FB-AA54-8FBD744336A2}"/>
      </w:docPartPr>
      <w:docPartBody>
        <w:p w:rsidR="00000000" w:rsidRDefault="0008606B" w:rsidP="0008606B">
          <w:pPr>
            <w:pStyle w:val="F3FE4B3A3D7B40058A519F80891D912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78A4692F6FC4D1DAB772CBE0C15A0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CF5078-2F78-479A-9AE7-AC194A03FDC7}"/>
      </w:docPartPr>
      <w:docPartBody>
        <w:p w:rsidR="00000000" w:rsidRDefault="0008606B" w:rsidP="0008606B">
          <w:pPr>
            <w:pStyle w:val="978A4692F6FC4D1DAB772CBE0C15A08E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6B"/>
    <w:rsid w:val="0008606B"/>
    <w:rsid w:val="006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4BD22230BE4D07BC2CFBEC72983A8E">
    <w:name w:val="FC4BD22230BE4D07BC2CFBEC72983A8E"/>
    <w:rsid w:val="0008606B"/>
  </w:style>
  <w:style w:type="paragraph" w:customStyle="1" w:styleId="F3FE4B3A3D7B40058A519F80891D9124">
    <w:name w:val="F3FE4B3A3D7B40058A519F80891D9124"/>
    <w:rsid w:val="0008606B"/>
  </w:style>
  <w:style w:type="paragraph" w:customStyle="1" w:styleId="978A4692F6FC4D1DAB772CBE0C15A08E">
    <w:name w:val="978A4692F6FC4D1DAB772CBE0C15A08E"/>
    <w:rsid w:val="0008606B"/>
  </w:style>
  <w:style w:type="paragraph" w:customStyle="1" w:styleId="E492816B8EA342C2A36C5D34469199DC">
    <w:name w:val="E492816B8EA342C2A36C5D34469199DC"/>
    <w:rsid w:val="0008606B"/>
  </w:style>
  <w:style w:type="paragraph" w:customStyle="1" w:styleId="84979E2B86D747428E8101B47BE4D3A3">
    <w:name w:val="84979E2B86D747428E8101B47BE4D3A3"/>
    <w:rsid w:val="00086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Tom GAULTIER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: Régression Linéaire &amp; Tranpilers Verilog</dc:title>
  <dc:subject>IA et systèmes embarqués</dc:subject>
  <cp:lastModifiedBy>tom gaultier</cp:lastModifiedBy>
  <cp:revision>34</cp:revision>
  <cp:lastPrinted>2023-04-06T10:39:00Z</cp:lastPrinted>
  <dcterms:created xsi:type="dcterms:W3CDTF">2023-03-09T09:19:00Z</dcterms:created>
  <dcterms:modified xsi:type="dcterms:W3CDTF">2023-04-06T10:39:00Z</dcterms:modified>
</cp:coreProperties>
</file>