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17"/>
      </w:tblGrid>
      <w:tr>
        <w:tc>
          <w:tcPr>
            <w:tcW w:type="dxa" w:w="9360"/>
            <w:shd w:fill="1E3A8A"/>
            <w:tcMar>
              <w:top w:w="260" w:type="dxa"/>
              <w:bottom w:w="260" w:type="dxa"/>
              <w:left w:w="240" w:type="dxa"/>
              <w:right w:w="240" w:type="dxa"/>
            </w:tcMar>
            <w:tcBorders>
              <w:top w:val="none"/>
              <w:left w:val="none"/>
              <w:bottom w:val="single" w:sz="24" w:space="0" w:color="3B82F6"/>
              <w:right w:val="none"/>
            </w:tcBorders>
          </w:tcPr>
          <w:p>
            <w:pPr>
              <w:spacing w:after="80"/>
            </w:pPr>
            <w:r>
              <w:rPr>
                <w:rFonts w:ascii="Segoe UI" w:hAnsi="Segoe UI"/>
                <w:b/>
                <w:color w:val="93C5FD"/>
                <w:sz w:val="19"/>
              </w:rPr>
              <w:t>CHƯƠNG TRÌNH ĐÀO TẠO BUSINESS ANALYST (BA) THỰC CHIẾN</w:t>
            </w:r>
          </w:p>
          <w:p>
            <w:pPr>
              <w:spacing w:before="40" w:after="160"/>
            </w:pPr>
            <w:r>
              <w:rPr>
                <w:rFonts w:ascii="Segoe UI" w:hAnsi="Segoe UI"/>
                <w:b/>
                <w:color w:val="FFFFFF"/>
                <w:sz w:val="34"/>
              </w:rPr>
              <w:t>BÀI 5: KIẾN THỨC NỀN TẢNG KỸ THUẬT</w:t>
              <w:br/>
              <w:t>CƠ SỞ DỮ LIỆU (DATABASE)</w:t>
            </w:r>
          </w:p>
          <w:p>
            <w:pPr>
              <w:spacing w:before="40" w:after="0"/>
            </w:pPr>
            <w:r>
              <w:rPr>
                <w:rFonts w:ascii="Segoe UI" w:hAnsi="Segoe UI"/>
                <w:i/>
                <w:color w:val="E0E7FF"/>
                <w:sz w:val="19"/>
              </w:rPr>
              <w:t>Mục tiêu: Nắm vững cấu trúc Bảng, Khóa chính (PK), Khóa ngoại (FK), Quan hệ dữ liệu và tư duy SQL/NoSQL</w:t>
            </w:r>
          </w:p>
        </w:tc>
      </w:tr>
    </w:tbl>
    <w:p>
      <w:pPr>
        <w:spacing w:after="240"/>
      </w:pPr>
    </w:p>
    <w:tbl>
      <w:tblPr>
        <w:tblW w:type="auto" w:w="0"/>
        <w:jc w:val="center"/>
        <w:tblLayout w:type="fixed"/>
        <w:tblLook w:firstColumn="1" w:firstRow="1" w:lastColumn="0" w:lastRow="0" w:noHBand="0" w:noVBand="1" w:val="04A0"/>
      </w:tblPr>
      <w:tblGrid>
        <w:gridCol w:w="9317"/>
      </w:tblGrid>
      <w:tr>
        <w:tc>
          <w:tcPr>
            <w:tcW w:type="dxa" w:w="9360"/>
            <w:shd w:fill="F0F9FF"/>
            <w:tcBorders>
              <w:top w:val="none"/>
              <w:left w:val="single" w:sz="36" w:space="0" w:color="0284C7"/>
              <w:bottom w:val="none"/>
              <w:right w:val="none"/>
            </w:tcBorders>
            <w:tcMar>
              <w:top w:w="140" w:type="dxa"/>
              <w:bottom w:w="140" w:type="dxa"/>
              <w:left w:w="200" w:type="dxa"/>
              <w:right w:w="160" w:type="dxa"/>
            </w:tcMar>
          </w:tcPr>
          <w:p>
            <w:pPr>
              <w:spacing w:before="0" w:after="80"/>
            </w:pPr>
            <w:r>
              <w:rPr>
                <w:rFonts w:ascii="Segoe UI" w:hAnsi="Segoe UI"/>
                <w:b/>
                <w:color w:val="0369A1"/>
                <w:sz w:val="21"/>
              </w:rPr>
              <w:t>ℹ️  LƯU Ý CỐT LÕI DÀNH CHO BUSINESS ANALYST</w:t>
            </w:r>
          </w:p>
          <w:p>
            <w:pPr>
              <w:spacing w:before="40" w:after="40" w:line="276" w:lineRule="auto"/>
            </w:pPr>
            <w:r>
              <w:rPr>
                <w:rFonts w:ascii="Segoe UI" w:hAnsi="Segoe UI"/>
                <w:color w:val="334155"/>
                <w:sz w:val="20"/>
              </w:rPr>
              <w:t>Khái niệm Cơ sở dữ liệu (Database) là nền tảng kỹ thuật trọng yếu đối với Business Analyst. Việc hình dung Database như một hệ thống bảng tính điện tử liên kết chặt chẽ sẽ giúp quá trình tiếp cận trở nên logic và dễ dàng hơn. Bài học này cung cấp kiến thức nền tảng về cấu trúc dữ liệu, phục vụ trực tiếp cho việc phân tích và thiết kế hệ thống phần mềm.</w:t>
            </w:r>
          </w:p>
        </w:tc>
      </w:tr>
    </w:tbl>
    <w:p>
      <w:pPr>
        <w:spacing w:after="80"/>
      </w:pPr>
    </w:p>
    <w:p>
      <w:pPr>
        <w:keepNext/>
        <w:spacing w:before="280" w:after="120"/>
      </w:pPr>
      <w:r>
        <w:rPr>
          <w:rFonts w:ascii="Segoe UI" w:hAnsi="Segoe UI"/>
          <w:b/>
          <w:color w:val="1E3A8A"/>
          <w:sz w:val="28"/>
        </w:rPr>
        <w:t>1. Cơ sở dữ liệu Quan hệ (Relational Database) là gì?</w:t>
      </w:r>
    </w:p>
    <w:p>
      <w:pPr>
        <w:spacing w:before="40" w:after="100" w:line="288" w:lineRule="auto"/>
      </w:pPr>
      <w:r>
        <w:rPr>
          <w:rFonts w:ascii="Segoe UI" w:hAnsi="Segoe UI"/>
          <w:color w:val="1E293B"/>
          <w:sz w:val="21"/>
        </w:rPr>
        <w:t xml:space="preserve">Cơ sở dữ liệu quan hệ (Ví dụ: MySQL, SQL Server, Oracle) lưu trữ thông tin dưới dạng các </w:t>
      </w:r>
      <w:r>
        <w:rPr>
          <w:rFonts w:ascii="Segoe UI" w:hAnsi="Segoe UI"/>
          <w:b/>
          <w:color w:val="1E293B"/>
          <w:sz w:val="21"/>
        </w:rPr>
        <w:t>Bảng (Tables)</w:t>
      </w:r>
      <w:r>
        <w:rPr>
          <w:rFonts w:ascii="Segoe UI" w:hAnsi="Segoe UI"/>
          <w:color w:val="1E293B"/>
          <w:sz w:val="21"/>
        </w:rPr>
        <w:t xml:space="preserve"> có cấu trúc. Phương pháp lưu trữ này tương đồng với cách tổ chức dữ liệu trên các trang tính (Sheet) của phần mềm Excel, trong đó hệ thống bao gồm nhiều bảng liên kết với nhau (Ví dụ: Bảng Người dùng, Bảng Hóa đơn, Bảng Sản phẩm).</w:t>
      </w:r>
    </w:p>
    <w:p>
      <w:pPr>
        <w:keepNext/>
        <w:spacing w:before="220" w:after="80"/>
      </w:pPr>
      <w:r>
        <w:rPr>
          <w:rFonts w:ascii="Segoe UI" w:hAnsi="Segoe UI"/>
          <w:b/>
          <w:color w:val="0284C7"/>
          <w:sz w:val="24"/>
        </w:rPr>
        <w:t>1.1. Bảng (Table), Cột (Column) và Bản ghi (Row/Record)</w:t>
      </w:r>
    </w:p>
    <w:p>
      <w:pPr>
        <w:spacing w:before="40" w:after="100" w:line="288" w:lineRule="auto"/>
      </w:pPr>
      <w:r>
        <w:rPr>
          <w:rFonts w:ascii="Segoe UI" w:hAnsi="Segoe UI"/>
          <w:color w:val="1E293B"/>
          <w:sz w:val="21"/>
        </w:rPr>
        <w:t>Để làm rõ cấu trúc, chúng ta xem xét ví dụ về một "Bảng" quản lý thông tin Người dùng:</w:t>
      </w:r>
    </w:p>
    <w:tbl>
      <w:tblPr>
        <w:tblW w:type="auto" w:w="0"/>
        <w:jc w:val="center"/>
        <w:tblLayout w:type="fixed"/>
        <w:tblLook w:firstColumn="1" w:firstRow="1" w:lastColumn="0" w:lastRow="0" w:noHBand="0" w:noVBand="1" w:val="04A0"/>
        <w:tblBorders>
          <w:top w:val="single" w:sz="6" w:space="0" w:color="CBD5E1"/>
          <w:left w:val="none"/>
          <w:bottom w:val="single" w:sz="6" w:space="0" w:color="CBD5E1"/>
          <w:right w:val="none"/>
          <w:insideH w:val="single" w:sz="4" w:space="0" w:color="CBD5E1"/>
          <w:insideV w:val="none"/>
        </w:tblBorders>
      </w:tblPr>
      <w:tblGrid>
        <w:gridCol w:w="1863"/>
        <w:gridCol w:w="1863"/>
        <w:gridCol w:w="1863"/>
        <w:gridCol w:w="1863"/>
        <w:gridCol w:w="1863"/>
      </w:tblGrid>
      <w:tr>
        <w:tc>
          <w:tcPr>
            <w:tcW w:type="dxa" w:w="1872"/>
            <w:shd w:fill="0284C7"/>
            <w:tcMar>
              <w:top w:w="120" w:type="dxa"/>
              <w:bottom w:w="120" w:type="dxa"/>
              <w:left w:w="100" w:type="dxa"/>
              <w:right w:w="100" w:type="dxa"/>
            </w:tcMar>
            <w:vAlign w:val="center"/>
          </w:tcPr>
          <w:p>
            <w:pPr>
              <w:spacing w:before="0" w:after="0"/>
              <w:jc w:val="center"/>
            </w:pPr>
            <w:r>
              <w:rPr>
                <w:rFonts w:ascii="Segoe UI" w:hAnsi="Segoe UI"/>
                <w:b/>
                <w:color w:val="FFFFFF"/>
                <w:sz w:val="19"/>
              </w:rPr>
              <w:t>(Cột 1)   UserID</w:t>
            </w:r>
          </w:p>
        </w:tc>
        <w:tc>
          <w:tcPr>
            <w:tcW w:type="dxa" w:w="1872"/>
            <w:shd w:fill="0284C7"/>
            <w:tcMar>
              <w:top w:w="120" w:type="dxa"/>
              <w:bottom w:w="120" w:type="dxa"/>
              <w:left w:w="100" w:type="dxa"/>
              <w:right w:w="100" w:type="dxa"/>
            </w:tcMar>
            <w:vAlign w:val="center"/>
          </w:tcPr>
          <w:p>
            <w:pPr>
              <w:spacing w:before="0" w:after="0"/>
              <w:jc w:val="center"/>
            </w:pPr>
            <w:r>
              <w:rPr>
                <w:rFonts w:ascii="Segoe UI" w:hAnsi="Segoe UI"/>
                <w:b/>
                <w:color w:val="FFFFFF"/>
                <w:sz w:val="19"/>
              </w:rPr>
              <w:t>(Cột 2)   Họ và Tên</w:t>
            </w:r>
          </w:p>
        </w:tc>
        <w:tc>
          <w:tcPr>
            <w:tcW w:type="dxa" w:w="1872"/>
            <w:shd w:fill="0284C7"/>
            <w:tcMar>
              <w:top w:w="120" w:type="dxa"/>
              <w:bottom w:w="120" w:type="dxa"/>
              <w:left w:w="100" w:type="dxa"/>
              <w:right w:w="100" w:type="dxa"/>
            </w:tcMar>
            <w:vAlign w:val="center"/>
          </w:tcPr>
          <w:p>
            <w:pPr>
              <w:spacing w:before="0" w:after="0"/>
              <w:jc w:val="center"/>
            </w:pPr>
            <w:r>
              <w:rPr>
                <w:rFonts w:ascii="Segoe UI" w:hAnsi="Segoe UI"/>
                <w:b/>
                <w:color w:val="FFFFFF"/>
                <w:sz w:val="19"/>
              </w:rPr>
              <w:t>(Cột 3)   Giới Tính</w:t>
            </w:r>
          </w:p>
        </w:tc>
        <w:tc>
          <w:tcPr>
            <w:tcW w:type="dxa" w:w="1872"/>
            <w:shd w:fill="0284C7"/>
            <w:tcMar>
              <w:top w:w="120" w:type="dxa"/>
              <w:bottom w:w="120" w:type="dxa"/>
              <w:left w:w="100" w:type="dxa"/>
              <w:right w:w="100" w:type="dxa"/>
            </w:tcMar>
            <w:vAlign w:val="center"/>
          </w:tcPr>
          <w:p>
            <w:pPr>
              <w:spacing w:before="0" w:after="0"/>
              <w:jc w:val="center"/>
            </w:pPr>
            <w:r>
              <w:rPr>
                <w:rFonts w:ascii="Segoe UI" w:hAnsi="Segoe UI"/>
                <w:b/>
                <w:color w:val="FFFFFF"/>
                <w:sz w:val="19"/>
              </w:rPr>
              <w:t>(Cột 4)   Ngày Sinh</w:t>
            </w:r>
          </w:p>
        </w:tc>
        <w:tc>
          <w:tcPr>
            <w:tcW w:type="dxa" w:w="1872"/>
            <w:shd w:fill="0284C7"/>
            <w:tcMar>
              <w:top w:w="120" w:type="dxa"/>
              <w:bottom w:w="120" w:type="dxa"/>
              <w:left w:w="100" w:type="dxa"/>
              <w:right w:w="100" w:type="dxa"/>
            </w:tcMar>
            <w:vAlign w:val="center"/>
          </w:tcPr>
          <w:p>
            <w:pPr>
              <w:spacing w:before="0" w:after="0"/>
              <w:jc w:val="center"/>
            </w:pPr>
            <w:r>
              <w:rPr>
                <w:rFonts w:ascii="Segoe UI" w:hAnsi="Segoe UI"/>
                <w:b/>
                <w:color w:val="FFFFFF"/>
                <w:sz w:val="19"/>
              </w:rPr>
              <w:t>(Cột 5)   Số Điện Thoại</w:t>
            </w:r>
          </w:p>
        </w:tc>
      </w:tr>
      <w:tr>
        <w:tc>
          <w:tcPr>
            <w:tcW w:type="dxa" w:w="1872"/>
            <w:shd w:fill="FFFFFF"/>
            <w:tcMar>
              <w:top w:w="100" w:type="dxa"/>
              <w:bottom w:w="100" w:type="dxa"/>
              <w:left w:w="100" w:type="dxa"/>
              <w:right w:w="100" w:type="dxa"/>
            </w:tcMar>
            <w:vAlign w:val="center"/>
          </w:tcPr>
          <w:p>
            <w:pPr>
              <w:spacing w:before="0" w:after="0" w:line="276" w:lineRule="auto"/>
            </w:pPr>
            <w:r>
              <w:rPr>
                <w:rFonts w:ascii="Segoe UI" w:hAnsi="Segoe UI"/>
                <w:b/>
                <w:color w:val="1E293B"/>
                <w:sz w:val="19"/>
              </w:rPr>
              <w:t>001</w:t>
            </w:r>
          </w:p>
        </w:tc>
        <w:tc>
          <w:tcPr>
            <w:tcW w:type="dxa" w:w="1872"/>
            <w:shd w:fill="FFFFFF"/>
            <w:tcMar>
              <w:top w:w="100" w:type="dxa"/>
              <w:bottom w:w="100" w:type="dxa"/>
              <w:left w:w="100" w:type="dxa"/>
              <w:right w:w="100" w:type="dxa"/>
            </w:tcMar>
            <w:vAlign w:val="center"/>
          </w:tcPr>
          <w:p>
            <w:pPr>
              <w:spacing w:before="0" w:after="0" w:line="276" w:lineRule="auto"/>
            </w:pPr>
            <w:r>
              <w:rPr>
                <w:rFonts w:ascii="Segoe UI" w:hAnsi="Segoe UI"/>
                <w:color w:val="1E293B"/>
                <w:sz w:val="19"/>
              </w:rPr>
              <w:t>Nguyễn Văn A</w:t>
            </w:r>
          </w:p>
        </w:tc>
        <w:tc>
          <w:tcPr>
            <w:tcW w:type="dxa" w:w="1872"/>
            <w:shd w:fill="FFFFFF"/>
            <w:tcMar>
              <w:top w:w="100" w:type="dxa"/>
              <w:bottom w:w="100" w:type="dxa"/>
              <w:left w:w="100" w:type="dxa"/>
              <w:right w:w="100" w:type="dxa"/>
            </w:tcMar>
            <w:vAlign w:val="center"/>
          </w:tcPr>
          <w:p>
            <w:pPr>
              <w:spacing w:before="0" w:after="0" w:line="276" w:lineRule="auto"/>
            </w:pPr>
            <w:r>
              <w:rPr>
                <w:rFonts w:ascii="Segoe UI" w:hAnsi="Segoe UI"/>
                <w:color w:val="1E293B"/>
                <w:sz w:val="19"/>
              </w:rPr>
              <w:t>Nam</w:t>
            </w:r>
          </w:p>
        </w:tc>
        <w:tc>
          <w:tcPr>
            <w:tcW w:type="dxa" w:w="1872"/>
            <w:shd w:fill="FFFFFF"/>
            <w:tcMar>
              <w:top w:w="100" w:type="dxa"/>
              <w:bottom w:w="100" w:type="dxa"/>
              <w:left w:w="100" w:type="dxa"/>
              <w:right w:w="100" w:type="dxa"/>
            </w:tcMar>
            <w:vAlign w:val="center"/>
          </w:tcPr>
          <w:p>
            <w:pPr>
              <w:spacing w:before="0" w:after="0" w:line="276" w:lineRule="auto"/>
            </w:pPr>
            <w:r>
              <w:rPr>
                <w:rFonts w:ascii="Segoe UI" w:hAnsi="Segoe UI"/>
                <w:color w:val="1E293B"/>
                <w:sz w:val="19"/>
              </w:rPr>
              <w:t>01/01/1990</w:t>
            </w:r>
          </w:p>
        </w:tc>
        <w:tc>
          <w:tcPr>
            <w:tcW w:type="dxa" w:w="1872"/>
            <w:shd w:fill="FFFFFF"/>
            <w:tcMar>
              <w:top w:w="100" w:type="dxa"/>
              <w:bottom w:w="100" w:type="dxa"/>
              <w:left w:w="100" w:type="dxa"/>
              <w:right w:w="100" w:type="dxa"/>
            </w:tcMar>
            <w:vAlign w:val="center"/>
          </w:tcPr>
          <w:p>
            <w:pPr>
              <w:spacing w:before="0" w:after="0" w:line="276" w:lineRule="auto"/>
            </w:pPr>
            <w:r>
              <w:rPr>
                <w:rFonts w:ascii="Segoe UI" w:hAnsi="Segoe UI"/>
                <w:color w:val="1E293B"/>
                <w:sz w:val="19"/>
              </w:rPr>
              <w:t>0901234567</w:t>
            </w:r>
          </w:p>
        </w:tc>
      </w:tr>
      <w:tr>
        <w:tc>
          <w:tcPr>
            <w:tcW w:type="dxa" w:w="1872"/>
            <w:shd w:fill="F8FAFC"/>
            <w:tcMar>
              <w:top w:w="100" w:type="dxa"/>
              <w:bottom w:w="100" w:type="dxa"/>
              <w:left w:w="100" w:type="dxa"/>
              <w:right w:w="100" w:type="dxa"/>
            </w:tcMar>
            <w:vAlign w:val="center"/>
          </w:tcPr>
          <w:p>
            <w:pPr>
              <w:spacing w:before="0" w:after="0" w:line="276" w:lineRule="auto"/>
            </w:pPr>
            <w:r>
              <w:rPr>
                <w:rFonts w:ascii="Segoe UI" w:hAnsi="Segoe UI"/>
                <w:b/>
                <w:color w:val="1E293B"/>
                <w:sz w:val="19"/>
              </w:rPr>
              <w:t>002</w:t>
            </w:r>
          </w:p>
        </w:tc>
        <w:tc>
          <w:tcPr>
            <w:tcW w:type="dxa" w:w="1872"/>
            <w:shd w:fill="F8FAFC"/>
            <w:tcMar>
              <w:top w:w="100" w:type="dxa"/>
              <w:bottom w:w="100" w:type="dxa"/>
              <w:left w:w="100" w:type="dxa"/>
              <w:right w:w="100" w:type="dxa"/>
            </w:tcMar>
            <w:vAlign w:val="center"/>
          </w:tcPr>
          <w:p>
            <w:pPr>
              <w:spacing w:before="0" w:after="0" w:line="276" w:lineRule="auto"/>
            </w:pPr>
            <w:r>
              <w:rPr>
                <w:rFonts w:ascii="Segoe UI" w:hAnsi="Segoe UI"/>
                <w:color w:val="1E293B"/>
                <w:sz w:val="19"/>
              </w:rPr>
              <w:t>Trần Thị B</w:t>
            </w:r>
          </w:p>
        </w:tc>
        <w:tc>
          <w:tcPr>
            <w:tcW w:type="dxa" w:w="1872"/>
            <w:shd w:fill="F8FAFC"/>
            <w:tcMar>
              <w:top w:w="100" w:type="dxa"/>
              <w:bottom w:w="100" w:type="dxa"/>
              <w:left w:w="100" w:type="dxa"/>
              <w:right w:w="100" w:type="dxa"/>
            </w:tcMar>
            <w:vAlign w:val="center"/>
          </w:tcPr>
          <w:p>
            <w:pPr>
              <w:spacing w:before="0" w:after="0" w:line="276" w:lineRule="auto"/>
            </w:pPr>
            <w:r>
              <w:rPr>
                <w:rFonts w:ascii="Segoe UI" w:hAnsi="Segoe UI"/>
                <w:color w:val="1E293B"/>
                <w:sz w:val="19"/>
              </w:rPr>
              <w:t>Nữ</w:t>
            </w:r>
          </w:p>
        </w:tc>
        <w:tc>
          <w:tcPr>
            <w:tcW w:type="dxa" w:w="1872"/>
            <w:shd w:fill="F8FAFC"/>
            <w:tcMar>
              <w:top w:w="100" w:type="dxa"/>
              <w:bottom w:w="100" w:type="dxa"/>
              <w:left w:w="100" w:type="dxa"/>
              <w:right w:w="100" w:type="dxa"/>
            </w:tcMar>
            <w:vAlign w:val="center"/>
          </w:tcPr>
          <w:p>
            <w:pPr>
              <w:spacing w:before="0" w:after="0" w:line="276" w:lineRule="auto"/>
            </w:pPr>
            <w:r>
              <w:rPr>
                <w:rFonts w:ascii="Segoe UI" w:hAnsi="Segoe UI"/>
                <w:color w:val="1E293B"/>
                <w:sz w:val="19"/>
              </w:rPr>
              <w:t>05/05/1995</w:t>
            </w:r>
          </w:p>
        </w:tc>
        <w:tc>
          <w:tcPr>
            <w:tcW w:type="dxa" w:w="1872"/>
            <w:shd w:fill="F8FAFC"/>
            <w:tcMar>
              <w:top w:w="100" w:type="dxa"/>
              <w:bottom w:w="100" w:type="dxa"/>
              <w:left w:w="100" w:type="dxa"/>
              <w:right w:w="100" w:type="dxa"/>
            </w:tcMar>
            <w:vAlign w:val="center"/>
          </w:tcPr>
          <w:p>
            <w:pPr>
              <w:spacing w:before="0" w:after="0" w:line="276" w:lineRule="auto"/>
            </w:pPr>
            <w:r>
              <w:rPr>
                <w:rFonts w:ascii="Segoe UI" w:hAnsi="Segoe UI"/>
                <w:color w:val="1E293B"/>
                <w:sz w:val="19"/>
              </w:rPr>
              <w:t>0987654321</w:t>
            </w:r>
          </w:p>
        </w:tc>
      </w:tr>
      <w:tr>
        <w:tc>
          <w:tcPr>
            <w:tcW w:type="dxa" w:w="1872"/>
            <w:shd w:fill="FFFFFF"/>
            <w:tcMar>
              <w:top w:w="100" w:type="dxa"/>
              <w:bottom w:w="100" w:type="dxa"/>
              <w:left w:w="100" w:type="dxa"/>
              <w:right w:w="100" w:type="dxa"/>
            </w:tcMar>
            <w:vAlign w:val="center"/>
          </w:tcPr>
          <w:p>
            <w:pPr>
              <w:spacing w:before="0" w:after="0" w:line="276" w:lineRule="auto"/>
            </w:pPr>
            <w:r>
              <w:rPr>
                <w:rFonts w:ascii="Segoe UI" w:hAnsi="Segoe UI"/>
                <w:b/>
                <w:color w:val="1E293B"/>
                <w:sz w:val="19"/>
              </w:rPr>
              <w:t>003</w:t>
            </w:r>
          </w:p>
        </w:tc>
        <w:tc>
          <w:tcPr>
            <w:tcW w:type="dxa" w:w="1872"/>
            <w:shd w:fill="FFFFFF"/>
            <w:tcMar>
              <w:top w:w="100" w:type="dxa"/>
              <w:bottom w:w="100" w:type="dxa"/>
              <w:left w:w="100" w:type="dxa"/>
              <w:right w:w="100" w:type="dxa"/>
            </w:tcMar>
            <w:vAlign w:val="center"/>
          </w:tcPr>
          <w:p>
            <w:pPr>
              <w:spacing w:before="0" w:after="0" w:line="276" w:lineRule="auto"/>
            </w:pPr>
            <w:r>
              <w:rPr>
                <w:rFonts w:ascii="Segoe UI" w:hAnsi="Segoe UI"/>
                <w:color w:val="1E293B"/>
                <w:sz w:val="19"/>
              </w:rPr>
              <w:t>Nguyễn Văn A</w:t>
            </w:r>
          </w:p>
        </w:tc>
        <w:tc>
          <w:tcPr>
            <w:tcW w:type="dxa" w:w="1872"/>
            <w:shd w:fill="FFFFFF"/>
            <w:tcMar>
              <w:top w:w="100" w:type="dxa"/>
              <w:bottom w:w="100" w:type="dxa"/>
              <w:left w:w="100" w:type="dxa"/>
              <w:right w:w="100" w:type="dxa"/>
            </w:tcMar>
            <w:vAlign w:val="center"/>
          </w:tcPr>
          <w:p>
            <w:pPr>
              <w:spacing w:before="0" w:after="0" w:line="276" w:lineRule="auto"/>
            </w:pPr>
            <w:r>
              <w:rPr>
                <w:rFonts w:ascii="Segoe UI" w:hAnsi="Segoe UI"/>
                <w:color w:val="1E293B"/>
                <w:sz w:val="19"/>
              </w:rPr>
              <w:t>Nam</w:t>
            </w:r>
          </w:p>
        </w:tc>
        <w:tc>
          <w:tcPr>
            <w:tcW w:type="dxa" w:w="1872"/>
            <w:shd w:fill="FFFFFF"/>
            <w:tcMar>
              <w:top w:w="100" w:type="dxa"/>
              <w:bottom w:w="100" w:type="dxa"/>
              <w:left w:w="100" w:type="dxa"/>
              <w:right w:w="100" w:type="dxa"/>
            </w:tcMar>
            <w:vAlign w:val="center"/>
          </w:tcPr>
          <w:p>
            <w:pPr>
              <w:spacing w:before="0" w:after="0" w:line="276" w:lineRule="auto"/>
            </w:pPr>
            <w:r>
              <w:rPr>
                <w:rFonts w:ascii="Segoe UI" w:hAnsi="Segoe UI"/>
                <w:color w:val="1E293B"/>
                <w:sz w:val="19"/>
              </w:rPr>
              <w:t>01/01/1990</w:t>
            </w:r>
          </w:p>
        </w:tc>
        <w:tc>
          <w:tcPr>
            <w:tcW w:type="dxa" w:w="1872"/>
            <w:shd w:fill="FFFFFF"/>
            <w:tcMar>
              <w:top w:w="100" w:type="dxa"/>
              <w:bottom w:w="100" w:type="dxa"/>
              <w:left w:w="100" w:type="dxa"/>
              <w:right w:w="100" w:type="dxa"/>
            </w:tcMar>
            <w:vAlign w:val="center"/>
          </w:tcPr>
          <w:p>
            <w:pPr>
              <w:spacing w:before="0" w:after="0" w:line="276" w:lineRule="auto"/>
            </w:pPr>
            <w:r>
              <w:rPr>
                <w:rFonts w:ascii="Segoe UI" w:hAnsi="Segoe UI"/>
                <w:color w:val="1E293B"/>
                <w:sz w:val="19"/>
              </w:rPr>
              <w:t>0999888777</w:t>
            </w:r>
          </w:p>
        </w:tc>
      </w:tr>
    </w:tbl>
    <w:p>
      <w:pPr>
        <w:spacing w:after="120"/>
      </w:pPr>
    </w:p>
    <w:p>
      <w:pPr>
        <w:keepNext/>
        <w:spacing w:before="200" w:after="80"/>
        <w:jc w:val="center"/>
      </w:pPr>
      <w:r>
        <w:drawing>
          <wp:inline xmlns:a="http://schemas.openxmlformats.org/drawingml/2006/main" xmlns:pic="http://schemas.openxmlformats.org/drawingml/2006/picture">
            <wp:extent cx="5760720" cy="3019044"/>
            <wp:docPr id="1" name="Picture 1"/>
            <wp:cNvGraphicFramePr>
              <a:graphicFrameLocks noChangeAspect="1"/>
            </wp:cNvGraphicFramePr>
            <a:graphic>
              <a:graphicData uri="http://schemas.openxmlformats.org/drawingml/2006/picture">
                <pic:pic>
                  <pic:nvPicPr>
                    <pic:cNvPr id="0" name="05_01_cau_truc_bang_database.png"/>
                    <pic:cNvPicPr/>
                  </pic:nvPicPr>
                  <pic:blipFill>
                    <a:blip r:embed="rId11"/>
                    <a:stretch>
                      <a:fillRect/>
                    </a:stretch>
                  </pic:blipFill>
                  <pic:spPr>
                    <a:xfrm>
                      <a:off x="0" y="0"/>
                      <a:ext cx="5760720" cy="3019044"/>
                    </a:xfrm>
                    <a:prstGeom prst="rect"/>
                  </pic:spPr>
                </pic:pic>
              </a:graphicData>
            </a:graphic>
          </wp:inline>
        </w:drawing>
      </w:r>
    </w:p>
    <w:p>
      <w:pPr>
        <w:spacing w:before="40" w:after="240"/>
        <w:jc w:val="center"/>
      </w:pPr>
      <w:r>
        <w:rPr>
          <w:rFonts w:ascii="Segoe UI" w:hAnsi="Segoe UI"/>
          <w:i/>
          <w:color w:val="64748B"/>
          <w:sz w:val="19"/>
        </w:rPr>
        <w:t>Hình 5.1: Minh họa trực quan các thành phần Table, Column, Row và Cell trong CSDL</w:t>
      </w:r>
    </w:p>
    <w:p>
      <w:pPr>
        <w:spacing w:before="40" w:after="100" w:line="288" w:lineRule="auto"/>
      </w:pPr>
      <w:r>
        <w:rPr>
          <w:rFonts w:ascii="Segoe UI" w:hAnsi="Segoe UI"/>
          <w:color w:val="1E293B"/>
          <w:sz w:val="21"/>
        </w:rPr>
        <w:t>Dựa trên minh họa trên, các định nghĩa cốt lõi bao gồm:</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Table (Bảng):</w:t>
      </w:r>
      <w:r>
        <w:rPr>
          <w:rFonts w:ascii="Segoe UI" w:hAnsi="Segoe UI"/>
          <w:color w:val="1E293B"/>
          <w:sz w:val="21"/>
        </w:rPr>
        <w:t xml:space="preserve"> Tập hợp dữ liệu về một đối tượng cụ thể. Ở ví dụ trên, toàn bộ khung lưới được gọi là Bảng </w:t>
      </w:r>
      <w:r>
        <w:rPr>
          <w:rFonts w:ascii="Consolas" w:hAnsi="Consolas"/>
          <w:b/>
          <w:color w:val="0F172A"/>
          <w:sz w:val="20"/>
        </w:rPr>
        <w:t>NguoiDung</w:t>
      </w:r>
      <w:r>
        <w:rPr>
          <w:rFonts w:ascii="Segoe UI" w:hAnsi="Segoe UI"/>
          <w:color w:val="1E293B"/>
          <w:sz w:val="21"/>
        </w:rPr>
        <w:t>, dùng để lưu trữ dữ liệu tập trung về đối tượng người dùng.</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Column (Cột / Trường dữ liệu):</w:t>
      </w:r>
      <w:r>
        <w:rPr>
          <w:rFonts w:ascii="Segoe UI" w:hAnsi="Segoe UI"/>
          <w:color w:val="1E293B"/>
          <w:sz w:val="21"/>
        </w:rPr>
        <w:t xml:space="preserve"> Đại diện cho các </w:t>
      </w:r>
      <w:r>
        <w:rPr>
          <w:rFonts w:ascii="Segoe UI" w:hAnsi="Segoe UI"/>
          <w:b/>
          <w:color w:val="1E293B"/>
          <w:sz w:val="21"/>
        </w:rPr>
        <w:t>thuộc tính</w:t>
      </w:r>
      <w:r>
        <w:rPr>
          <w:rFonts w:ascii="Segoe UI" w:hAnsi="Segoe UI"/>
          <w:color w:val="1E293B"/>
          <w:sz w:val="21"/>
        </w:rPr>
        <w:t xml:space="preserve"> của đối tượng (Cột 1 đến Cột 5). Trong cơ sở dữ liệu quan hệ, cấu trúc các cột (như </w:t>
      </w:r>
      <w:r>
        <w:rPr>
          <w:rFonts w:ascii="Consolas" w:hAnsi="Consolas"/>
          <w:b/>
          <w:color w:val="0F172A"/>
          <w:sz w:val="20"/>
        </w:rPr>
        <w:t>Họ và Tên</w:t>
      </w:r>
      <w:r>
        <w:rPr>
          <w:rFonts w:ascii="Segoe UI" w:hAnsi="Segoe UI"/>
          <w:color w:val="1E293B"/>
          <w:sz w:val="21"/>
        </w:rPr>
        <w:t xml:space="preserve">, </w:t>
      </w:r>
      <w:r>
        <w:rPr>
          <w:rFonts w:ascii="Consolas" w:hAnsi="Consolas"/>
          <w:b/>
          <w:color w:val="0F172A"/>
          <w:sz w:val="20"/>
        </w:rPr>
        <w:t>Giới Tính</w:t>
      </w:r>
      <w:r>
        <w:rPr>
          <w:rFonts w:ascii="Segoe UI" w:hAnsi="Segoe UI"/>
          <w:color w:val="1E293B"/>
          <w:sz w:val="21"/>
        </w:rPr>
        <w:t>) bắt buộc phải được khai báo trước khi hệ thống tiếp nhận dữ liệu.</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Row (Hàng / Bản ghi - Record):</w:t>
      </w:r>
      <w:r>
        <w:rPr>
          <w:rFonts w:ascii="Segoe UI" w:hAnsi="Segoe UI"/>
          <w:color w:val="1E293B"/>
          <w:sz w:val="21"/>
        </w:rPr>
        <w:t xml:space="preserve"> Mỗi hàng ngang chứa thông tin chi tiết của </w:t>
      </w:r>
      <w:r>
        <w:rPr>
          <w:rFonts w:ascii="Segoe UI" w:hAnsi="Segoe UI"/>
          <w:b/>
          <w:color w:val="1E293B"/>
          <w:sz w:val="21"/>
        </w:rPr>
        <w:t>một thực thể duy nhất</w:t>
      </w:r>
      <w:r>
        <w:rPr>
          <w:rFonts w:ascii="Segoe UI" w:hAnsi="Segoe UI"/>
          <w:color w:val="1E293B"/>
          <w:sz w:val="21"/>
        </w:rPr>
        <w:t xml:space="preserve">. Nếu hệ thống ghi nhận 10,000 khách hàng, Bảng </w:t>
      </w:r>
      <w:r>
        <w:rPr>
          <w:rFonts w:ascii="Consolas" w:hAnsi="Consolas"/>
          <w:b/>
          <w:color w:val="0F172A"/>
          <w:sz w:val="20"/>
        </w:rPr>
        <w:t>NguoiDung</w:t>
      </w:r>
      <w:r>
        <w:rPr>
          <w:rFonts w:ascii="Segoe UI" w:hAnsi="Segoe UI"/>
          <w:color w:val="1E293B"/>
          <w:sz w:val="21"/>
        </w:rPr>
        <w:t xml:space="preserve"> sẽ tự động mở rộng thành 10,000 bản ghi tương ứng.</w:t>
      </w:r>
    </w:p>
    <w:p>
      <w:pPr>
        <w:keepNext/>
        <w:spacing w:before="220" w:after="80"/>
      </w:pPr>
      <w:r>
        <w:rPr>
          <w:rFonts w:ascii="Segoe UI" w:hAnsi="Segoe UI"/>
          <w:b/>
          <w:color w:val="0284C7"/>
          <w:sz w:val="24"/>
        </w:rPr>
        <w:t>1.2. Khóa chính (Primary Key - PK)</w:t>
      </w:r>
    </w:p>
    <w:tbl>
      <w:tblPr>
        <w:tblW w:type="auto" w:w="0"/>
        <w:jc w:val="center"/>
        <w:tblLayout w:type="fixed"/>
        <w:tblLook w:firstColumn="1" w:firstRow="1" w:lastColumn="0" w:lastRow="0" w:noHBand="0" w:noVBand="1" w:val="04A0"/>
      </w:tblPr>
      <w:tblGrid>
        <w:gridCol w:w="9317"/>
      </w:tblGrid>
      <w:tr>
        <w:tc>
          <w:tcPr>
            <w:tcW w:type="dxa" w:w="9360"/>
            <w:shd w:fill="F8FAFC"/>
            <w:tcBorders>
              <w:top w:val="none"/>
              <w:left w:val="single" w:sz="36" w:space="0" w:color="64748B"/>
              <w:bottom w:val="none"/>
              <w:right w:val="none"/>
            </w:tcBorders>
            <w:tcMar>
              <w:top w:w="140" w:type="dxa"/>
              <w:bottom w:w="140" w:type="dxa"/>
              <w:left w:w="200" w:type="dxa"/>
              <w:right w:w="160" w:type="dxa"/>
            </w:tcMar>
          </w:tcPr>
          <w:p>
            <w:pPr>
              <w:spacing w:before="0" w:after="80"/>
            </w:pPr>
            <w:r>
              <w:rPr>
                <w:rFonts w:ascii="Segoe UI" w:hAnsi="Segoe UI"/>
                <w:b/>
                <w:color w:val="475569"/>
                <w:sz w:val="21"/>
              </w:rPr>
              <w:t>💡  TÌNH HUỐNG THỰC TIỄN</w:t>
            </w:r>
          </w:p>
          <w:p>
            <w:pPr>
              <w:spacing w:before="40" w:after="40" w:line="276" w:lineRule="auto"/>
            </w:pPr>
            <w:r>
              <w:rPr>
                <w:rFonts w:ascii="Segoe UI" w:hAnsi="Segoe UI"/>
                <w:i/>
                <w:color w:val="334155"/>
                <w:sz w:val="20"/>
              </w:rPr>
              <w:t>Vấn đề thực tiễn:</w:t>
            </w:r>
            <w:r>
              <w:rPr>
                <w:rFonts w:ascii="Segoe UI" w:hAnsi="Segoe UI"/>
                <w:color w:val="334155"/>
                <w:sz w:val="20"/>
              </w:rPr>
              <w:t xml:space="preserve"> Trong bảng minh họa trên, Bản ghi số 1 và Bản ghi số 3 đều có chung </w:t>
            </w:r>
            <w:r>
              <w:rPr>
                <w:rFonts w:ascii="Consolas" w:hAnsi="Consolas"/>
                <w:b/>
                <w:color w:val="0F172A"/>
                <w:sz w:val="19"/>
              </w:rPr>
              <w:t>Họ và Tên</w:t>
            </w:r>
            <w:r>
              <w:rPr>
                <w:rFonts w:ascii="Segoe UI" w:hAnsi="Segoe UI"/>
                <w:color w:val="334155"/>
                <w:sz w:val="20"/>
              </w:rPr>
              <w:t xml:space="preserve">, </w:t>
            </w:r>
            <w:r>
              <w:rPr>
                <w:rFonts w:ascii="Consolas" w:hAnsi="Consolas"/>
                <w:b/>
                <w:color w:val="0F172A"/>
                <w:sz w:val="19"/>
              </w:rPr>
              <w:t>Giới Tính</w:t>
            </w:r>
            <w:r>
              <w:rPr>
                <w:rFonts w:ascii="Segoe UI" w:hAnsi="Segoe UI"/>
                <w:color w:val="334155"/>
                <w:sz w:val="20"/>
              </w:rPr>
              <w:t xml:space="preserve"> và </w:t>
            </w:r>
            <w:r>
              <w:rPr>
                <w:rFonts w:ascii="Consolas" w:hAnsi="Consolas"/>
                <w:b/>
                <w:color w:val="0F172A"/>
                <w:sz w:val="19"/>
              </w:rPr>
              <w:t>Ngày Sinh</w:t>
            </w:r>
            <w:r>
              <w:rPr>
                <w:rFonts w:ascii="Segoe UI" w:hAnsi="Segoe UI"/>
                <w:color w:val="334155"/>
                <w:sz w:val="20"/>
              </w:rPr>
              <w:t>. Nếu yêu cầu hệ thống "Xóa dữ liệu của Nguyễn Văn A sinh năm 1990", hệ thống sẽ không thể xác định chính xác đối tượng cần thao tác, dẫn đến rủi ro sai sót dữ liệu.</w:t>
            </w:r>
          </w:p>
        </w:tc>
      </w:tr>
    </w:tbl>
    <w:p>
      <w:pPr>
        <w:spacing w:after="80"/>
      </w:pPr>
    </w:p>
    <w:p>
      <w:pPr>
        <w:spacing w:before="40" w:after="100" w:line="288" w:lineRule="auto"/>
      </w:pPr>
      <w:r>
        <w:rPr>
          <w:rFonts w:ascii="Segoe UI" w:hAnsi="Segoe UI"/>
          <w:color w:val="1E293B"/>
          <w:sz w:val="21"/>
        </w:rPr>
        <w:t xml:space="preserve">Để giải quyết vấn đề định danh, mỗi bảng </w:t>
      </w:r>
      <w:r>
        <w:rPr>
          <w:rFonts w:ascii="Segoe UI" w:hAnsi="Segoe UI"/>
          <w:b/>
          <w:color w:val="1E293B"/>
          <w:sz w:val="21"/>
        </w:rPr>
        <w:t>bắt buộc phải thiết lập một Khóa chính</w:t>
      </w:r>
      <w:r>
        <w:rPr>
          <w:rFonts w:ascii="Segoe UI" w:hAnsi="Segoe UI"/>
          <w:color w:val="1E293B"/>
          <w:sz w:val="21"/>
        </w:rPr>
        <w:t>.</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Định nghĩa:</w:t>
      </w:r>
      <w:r>
        <w:rPr>
          <w:rFonts w:ascii="Segoe UI" w:hAnsi="Segoe UI"/>
          <w:color w:val="1E293B"/>
          <w:sz w:val="21"/>
        </w:rPr>
        <w:t xml:space="preserve"> Khóa chính là một trường dữ liệu (hoặc tập hợp các trường) mang giá trị </w:t>
      </w:r>
      <w:r>
        <w:rPr>
          <w:rFonts w:ascii="Segoe UI" w:hAnsi="Segoe UI"/>
          <w:b/>
          <w:color w:val="1E293B"/>
          <w:sz w:val="21"/>
        </w:rPr>
        <w:t>Duy nhất (Unique)</w:t>
      </w:r>
      <w:r>
        <w:rPr>
          <w:rFonts w:ascii="Segoe UI" w:hAnsi="Segoe UI"/>
          <w:color w:val="1E293B"/>
          <w:sz w:val="21"/>
        </w:rPr>
        <w:t xml:space="preserve"> trên toàn bộ bảng và </w:t>
      </w:r>
      <w:r>
        <w:rPr>
          <w:rFonts w:ascii="Segoe UI" w:hAnsi="Segoe UI"/>
          <w:b/>
          <w:color w:val="1E293B"/>
          <w:sz w:val="21"/>
        </w:rPr>
        <w:t>Tuyệt đối không được rỗng (Not Null)</w:t>
      </w:r>
      <w:r>
        <w:rPr>
          <w:rFonts w:ascii="Segoe UI" w:hAnsi="Segoe UI"/>
          <w:color w:val="1E293B"/>
          <w:sz w:val="21"/>
        </w:rPr>
        <w:t>.</w:t>
      </w:r>
    </w:p>
    <w:p>
      <w:pPr>
        <w:spacing w:before="40" w:after="60" w:line="276" w:lineRule="auto"/>
        <w:ind w:left="360"/>
      </w:pPr>
      <w:r>
        <w:rPr>
          <w:rFonts w:ascii="Segoe UI" w:hAnsi="Segoe UI"/>
          <w:b/>
          <w:color w:val="0284C7"/>
          <w:sz w:val="20"/>
        </w:rPr>
        <w:t xml:space="preserve">•  </w:t>
      </w:r>
      <w:r>
        <w:rPr>
          <w:rFonts w:ascii="Segoe UI" w:hAnsi="Segoe UI"/>
          <w:i/>
          <w:color w:val="1E293B"/>
          <w:sz w:val="21"/>
        </w:rPr>
        <w:t>Ví dụ thực tế:</w:t>
      </w:r>
      <w:r>
        <w:rPr>
          <w:rFonts w:ascii="Segoe UI" w:hAnsi="Segoe UI"/>
          <w:color w:val="1E293B"/>
          <w:sz w:val="21"/>
        </w:rPr>
        <w:t xml:space="preserve"> Tương tự như </w:t>
      </w:r>
      <w:r>
        <w:rPr>
          <w:rFonts w:ascii="Segoe UI" w:hAnsi="Segoe UI"/>
          <w:b/>
          <w:color w:val="1E293B"/>
          <w:sz w:val="21"/>
        </w:rPr>
        <w:t>Số Căn cước công dân (CCCD)</w:t>
      </w:r>
      <w:r>
        <w:rPr>
          <w:rFonts w:ascii="Segoe UI" w:hAnsi="Segoe UI"/>
          <w:color w:val="1E293B"/>
          <w:sz w:val="21"/>
        </w:rPr>
        <w:t xml:space="preserve"> hoặc </w:t>
      </w:r>
      <w:r>
        <w:rPr>
          <w:rFonts w:ascii="Segoe UI" w:hAnsi="Segoe UI"/>
          <w:b/>
          <w:color w:val="1E293B"/>
          <w:sz w:val="21"/>
        </w:rPr>
        <w:t>Mã số Sinh viên</w:t>
      </w:r>
      <w:r>
        <w:rPr>
          <w:rFonts w:ascii="Segoe UI" w:hAnsi="Segoe UI"/>
          <w:color w:val="1E293B"/>
          <w:sz w:val="21"/>
        </w:rPr>
        <w:t>. Đây là yếu tố định danh duy nhất giúp hệ thống phân biệt một cá nhân với hàng triệu người khác, bất chấp sự trùng lặp về họ tên hay ngày sinh.</w:t>
      </w:r>
    </w:p>
    <w:p>
      <w:pPr>
        <w:spacing w:before="40" w:after="60" w:line="276" w:lineRule="auto"/>
        <w:ind w:left="360"/>
      </w:pPr>
      <w:r>
        <w:rPr>
          <w:rFonts w:ascii="Segoe UI" w:hAnsi="Segoe UI"/>
          <w:b/>
          <w:color w:val="0284C7"/>
          <w:sz w:val="20"/>
        </w:rPr>
        <w:t xml:space="preserve">•  </w:t>
      </w:r>
      <w:r>
        <w:rPr>
          <w:rFonts w:ascii="Segoe UI" w:hAnsi="Segoe UI"/>
          <w:i/>
          <w:color w:val="1E293B"/>
          <w:sz w:val="21"/>
        </w:rPr>
        <w:t>Ứng dụng trong Database:</w:t>
      </w:r>
      <w:r>
        <w:rPr>
          <w:rFonts w:ascii="Segoe UI" w:hAnsi="Segoe UI"/>
          <w:color w:val="1E293B"/>
          <w:sz w:val="21"/>
        </w:rPr>
        <w:t xml:space="preserve"> Cột </w:t>
      </w:r>
      <w:r>
        <w:rPr>
          <w:rFonts w:ascii="Consolas" w:hAnsi="Consolas"/>
          <w:b/>
          <w:color w:val="0F172A"/>
          <w:sz w:val="20"/>
        </w:rPr>
        <w:t>UserID</w:t>
      </w:r>
      <w:r>
        <w:rPr>
          <w:rFonts w:ascii="Segoe UI" w:hAnsi="Segoe UI"/>
          <w:color w:val="1E293B"/>
          <w:sz w:val="21"/>
        </w:rPr>
        <w:t xml:space="preserve"> trong bảng trên đóng vai trò Khóa chính. Khi cần cập nhật thông tin, hệ thống chỉ cần dựa vào truy vấn </w:t>
      </w:r>
      <w:r>
        <w:rPr>
          <w:rFonts w:ascii="Segoe UI" w:hAnsi="Segoe UI"/>
          <w:i/>
          <w:color w:val="1E293B"/>
          <w:sz w:val="21"/>
        </w:rPr>
        <w:t>"Xóa UserID = 003"</w:t>
      </w:r>
      <w:r>
        <w:rPr>
          <w:rFonts w:ascii="Segoe UI" w:hAnsi="Segoe UI"/>
          <w:color w:val="1E293B"/>
          <w:sz w:val="21"/>
        </w:rPr>
        <w:t>, đảm bảo độ chính xác tuyệt đối.</w:t>
      </w:r>
    </w:p>
    <w:p>
      <w:pPr>
        <w:keepNext/>
        <w:spacing w:before="220" w:after="80"/>
      </w:pPr>
      <w:r>
        <w:rPr>
          <w:rFonts w:ascii="Segoe UI" w:hAnsi="Segoe UI"/>
          <w:b/>
          <w:color w:val="0284C7"/>
          <w:sz w:val="24"/>
        </w:rPr>
        <w:t>1.3. Khóa ngoại (Foreign Key - FK)</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Định nghĩa:</w:t>
      </w:r>
      <w:r>
        <w:rPr>
          <w:rFonts w:ascii="Segoe UI" w:hAnsi="Segoe UI"/>
          <w:color w:val="1E293B"/>
          <w:sz w:val="21"/>
        </w:rPr>
        <w:t xml:space="preserve"> Khóa ngoại là một trường dữ liệu trong Bảng A, chứa giá trị tham chiếu trực tiếp đến Khóa chính của Bảng B. Khóa ngoại được sử dụng để thiết lập </w:t>
      </w:r>
      <w:r>
        <w:rPr>
          <w:rFonts w:ascii="Segoe UI" w:hAnsi="Segoe UI"/>
          <w:b/>
          <w:color w:val="1E293B"/>
          <w:sz w:val="21"/>
        </w:rPr>
        <w:t>Mối quan hệ (Relationship)</w:t>
      </w:r>
      <w:r>
        <w:rPr>
          <w:rFonts w:ascii="Segoe UI" w:hAnsi="Segoe UI"/>
          <w:color w:val="1E293B"/>
          <w:sz w:val="21"/>
        </w:rPr>
        <w:t xml:space="preserve"> giữa các bảng.</w:t>
      </w:r>
    </w:p>
    <w:p>
      <w:pPr>
        <w:spacing w:before="40" w:after="60" w:line="276" w:lineRule="auto"/>
        <w:ind w:left="360"/>
      </w:pPr>
      <w:r>
        <w:rPr>
          <w:rFonts w:ascii="Segoe UI" w:hAnsi="Segoe UI"/>
          <w:b/>
          <w:color w:val="0284C7"/>
          <w:sz w:val="20"/>
        </w:rPr>
        <w:t xml:space="preserve">•  </w:t>
      </w:r>
      <w:r>
        <w:rPr>
          <w:rFonts w:ascii="Segoe UI" w:hAnsi="Segoe UI"/>
          <w:i/>
          <w:color w:val="1E293B"/>
          <w:sz w:val="21"/>
        </w:rPr>
        <w:t>Ví dụ minh họa:</w:t>
      </w:r>
      <w:r>
        <w:rPr>
          <w:rFonts w:ascii="Segoe UI" w:hAnsi="Segoe UI"/>
          <w:color w:val="1E293B"/>
          <w:sz w:val="21"/>
        </w:rPr>
        <w:t xml:space="preserve"> </w:t>
      </w:r>
    </w:p>
    <w:p>
      <w:pPr>
        <w:spacing w:before="40" w:after="100" w:line="288" w:lineRule="auto"/>
      </w:pPr>
      <w:r>
        <w:rPr>
          <w:rFonts w:ascii="Segoe UI" w:hAnsi="Segoe UI"/>
          <w:color w:val="1E293B"/>
          <w:sz w:val="21"/>
        </w:rPr>
        <w:t xml:space="preserve">Khi xây dựng Bảng </w:t>
      </w:r>
      <w:r>
        <w:rPr>
          <w:rFonts w:ascii="Consolas" w:hAnsi="Consolas"/>
          <w:b/>
          <w:color w:val="0F172A"/>
          <w:sz w:val="20"/>
        </w:rPr>
        <w:t>DonHang</w:t>
      </w:r>
      <w:r>
        <w:rPr>
          <w:rFonts w:ascii="Segoe UI" w:hAnsi="Segoe UI"/>
          <w:color w:val="1E293B"/>
          <w:sz w:val="21"/>
        </w:rPr>
        <w:t xml:space="preserve"> (Orders), việc sao chép lại toàn bộ họ tên, ngày sinh của khách hàng sẽ gây ra sự dư thừa dữ liệu và tăng rủi ro sai lệch. Thay vào đó, chúng ta chỉ cần thiết lập trường </w:t>
      </w:r>
      <w:r>
        <w:rPr>
          <w:rFonts w:ascii="Consolas" w:hAnsi="Consolas"/>
          <w:b/>
          <w:color w:val="0F172A"/>
          <w:sz w:val="20"/>
        </w:rPr>
        <w:t>UserID</w:t>
      </w:r>
      <w:r>
        <w:rPr>
          <w:rFonts w:ascii="Segoe UI" w:hAnsi="Segoe UI"/>
          <w:color w:val="1E293B"/>
          <w:sz w:val="21"/>
        </w:rPr>
        <w:t xml:space="preserve"> (Khóa ngoại) trong Bảng </w:t>
      </w:r>
      <w:r>
        <w:rPr>
          <w:rFonts w:ascii="Consolas" w:hAnsi="Consolas"/>
          <w:b/>
          <w:color w:val="0F172A"/>
          <w:sz w:val="20"/>
        </w:rPr>
        <w:t>DonHang</w:t>
      </w:r>
      <w:r>
        <w:rPr>
          <w:rFonts w:ascii="Segoe UI" w:hAnsi="Segoe UI"/>
          <w:color w:val="1E293B"/>
          <w:sz w:val="21"/>
        </w:rPr>
        <w:t>.</w:t>
      </w:r>
    </w:p>
    <w:p>
      <w:pPr>
        <w:spacing w:before="40" w:after="100" w:line="288" w:lineRule="auto"/>
      </w:pPr>
      <w:r>
        <w:rPr>
          <w:rFonts w:ascii="Segoe UI" w:hAnsi="Segoe UI"/>
          <w:color w:val="1E293B"/>
          <w:sz w:val="21"/>
        </w:rPr>
        <w:t xml:space="preserve">Khi cần truy xuất thông tin, hệ thống sẽ sử dụng giá trị </w:t>
      </w:r>
      <w:r>
        <w:rPr>
          <w:rFonts w:ascii="Consolas" w:hAnsi="Consolas"/>
          <w:b/>
          <w:color w:val="0F172A"/>
          <w:sz w:val="20"/>
        </w:rPr>
        <w:t>UserID = 001</w:t>
      </w:r>
      <w:r>
        <w:rPr>
          <w:rFonts w:ascii="Segoe UI" w:hAnsi="Segoe UI"/>
          <w:color w:val="1E293B"/>
          <w:sz w:val="21"/>
        </w:rPr>
        <w:t xml:space="preserve"> tại Bảng </w:t>
      </w:r>
      <w:r>
        <w:rPr>
          <w:rFonts w:ascii="Consolas" w:hAnsi="Consolas"/>
          <w:b/>
          <w:color w:val="0F172A"/>
          <w:sz w:val="20"/>
        </w:rPr>
        <w:t>DonHang</w:t>
      </w:r>
      <w:r>
        <w:rPr>
          <w:rFonts w:ascii="Segoe UI" w:hAnsi="Segoe UI"/>
          <w:color w:val="1E293B"/>
          <w:sz w:val="21"/>
        </w:rPr>
        <w:t xml:space="preserve"> để tham chiếu đối chiếu với Khóa chính </w:t>
      </w:r>
      <w:r>
        <w:rPr>
          <w:rFonts w:ascii="Consolas" w:hAnsi="Consolas"/>
          <w:b/>
          <w:color w:val="0F172A"/>
          <w:sz w:val="20"/>
        </w:rPr>
        <w:t>001</w:t>
      </w:r>
      <w:r>
        <w:rPr>
          <w:rFonts w:ascii="Segoe UI" w:hAnsi="Segoe UI"/>
          <w:color w:val="1E293B"/>
          <w:sz w:val="21"/>
        </w:rPr>
        <w:t xml:space="preserve"> tại Bảng </w:t>
      </w:r>
      <w:r>
        <w:rPr>
          <w:rFonts w:ascii="Consolas" w:hAnsi="Consolas"/>
          <w:b/>
          <w:color w:val="0F172A"/>
          <w:sz w:val="20"/>
        </w:rPr>
        <w:t>NguoiDung</w:t>
      </w:r>
      <w:r>
        <w:rPr>
          <w:rFonts w:ascii="Segoe UI" w:hAnsi="Segoe UI"/>
          <w:color w:val="1E293B"/>
          <w:sz w:val="21"/>
        </w:rPr>
        <w:t>, từ đó lấy ra thông tin đầy đủ của khách hàng.</w:t>
      </w:r>
    </w:p>
    <w:p>
      <w:pPr>
        <w:keepNext/>
        <w:spacing w:before="200" w:after="80"/>
        <w:jc w:val="center"/>
      </w:pPr>
      <w:r>
        <w:drawing>
          <wp:inline xmlns:a="http://schemas.openxmlformats.org/drawingml/2006/main" xmlns:pic="http://schemas.openxmlformats.org/drawingml/2006/picture">
            <wp:extent cx="5760720" cy="2816352"/>
            <wp:docPr id="2" name="Picture 2"/>
            <wp:cNvGraphicFramePr>
              <a:graphicFrameLocks noChangeAspect="1"/>
            </wp:cNvGraphicFramePr>
            <a:graphic>
              <a:graphicData uri="http://schemas.openxmlformats.org/drawingml/2006/picture">
                <pic:pic>
                  <pic:nvPicPr>
                    <pic:cNvPr id="0" name="05_02_khoa_chinh_khoa_ngoai.png"/>
                    <pic:cNvPicPr/>
                  </pic:nvPicPr>
                  <pic:blipFill>
                    <a:blip r:embed="rId12"/>
                    <a:stretch>
                      <a:fillRect/>
                    </a:stretch>
                  </pic:blipFill>
                  <pic:spPr>
                    <a:xfrm>
                      <a:off x="0" y="0"/>
                      <a:ext cx="5760720" cy="2816352"/>
                    </a:xfrm>
                    <a:prstGeom prst="rect"/>
                  </pic:spPr>
                </pic:pic>
              </a:graphicData>
            </a:graphic>
          </wp:inline>
        </w:drawing>
      </w:r>
    </w:p>
    <w:p>
      <w:pPr>
        <w:spacing w:before="40" w:after="240"/>
        <w:jc w:val="center"/>
      </w:pPr>
      <w:r>
        <w:rPr>
          <w:rFonts w:ascii="Segoe UI" w:hAnsi="Segoe UI"/>
          <w:i/>
          <w:color w:val="64748B"/>
          <w:sz w:val="19"/>
        </w:rPr>
        <w:t>Hình 5.2: Mối liên kết giữa Khóa ngoại (FK) và Khóa chính (PK) giúp tránh trùng lặp dữ liệu</w:t>
      </w:r>
    </w:p>
    <w:p>
      <w:pPr>
        <w:spacing w:before="160" w:after="160"/>
        <w:jc w:val="center"/>
      </w:pPr>
      <w:r>
        <w:rPr>
          <w:color w:val="CBD5E1"/>
          <w:sz w:val="16"/>
        </w:rPr>
        <w:t>————————————————————————————————————————</w:t>
      </w:r>
    </w:p>
    <w:p>
      <w:pPr>
        <w:keepNext/>
        <w:spacing w:before="280" w:after="120"/>
      </w:pPr>
      <w:r>
        <w:rPr>
          <w:rFonts w:ascii="Segoe UI" w:hAnsi="Segoe UI"/>
          <w:b/>
          <w:color w:val="1E3A8A"/>
          <w:sz w:val="28"/>
        </w:rPr>
        <w:t>2. Các loại Quan hệ Dữ liệu (Relationships)</w:t>
      </w:r>
    </w:p>
    <w:p>
      <w:pPr>
        <w:spacing w:before="40" w:after="100" w:line="288" w:lineRule="auto"/>
      </w:pPr>
      <w:r>
        <w:rPr>
          <w:rFonts w:ascii="Segoe UI" w:hAnsi="Segoe UI"/>
          <w:color w:val="1E293B"/>
          <w:sz w:val="21"/>
        </w:rPr>
        <w:t>Năng lực xác định mối quan hệ giữa các thực thể dữ liệu là yếu tố then chốt để BA tham gia thiết kế kiến trúc thông tin. Có 3 chuẩn quan hệ cơ bản:</w:t>
      </w:r>
    </w:p>
    <w:p>
      <w:pPr>
        <w:keepNext/>
        <w:spacing w:before="220" w:after="80"/>
      </w:pPr>
      <w:r>
        <w:rPr>
          <w:rFonts w:ascii="Segoe UI" w:hAnsi="Segoe UI"/>
          <w:b/>
          <w:color w:val="0284C7"/>
          <w:sz w:val="24"/>
        </w:rPr>
        <w:t>2.1. Quan hệ 1 - 1 (One-to-One)</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Định nghĩa:</w:t>
      </w:r>
      <w:r>
        <w:rPr>
          <w:rFonts w:ascii="Segoe UI" w:hAnsi="Segoe UI"/>
          <w:color w:val="1E293B"/>
          <w:sz w:val="21"/>
        </w:rPr>
        <w:t xml:space="preserve"> Một bản ghi tại Bảng A liên kết với </w:t>
      </w:r>
      <w:r>
        <w:rPr>
          <w:rFonts w:ascii="Segoe UI" w:hAnsi="Segoe UI"/>
          <w:b/>
          <w:color w:val="1E293B"/>
          <w:sz w:val="21"/>
        </w:rPr>
        <w:t>duy nhất một</w:t>
      </w:r>
      <w:r>
        <w:rPr>
          <w:rFonts w:ascii="Segoe UI" w:hAnsi="Segoe UI"/>
          <w:color w:val="1E293B"/>
          <w:sz w:val="21"/>
        </w:rPr>
        <w:t xml:space="preserve"> bản ghi tại Bảng B, và ngược lại.</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Ví dụ minh họa:</w:t>
      </w:r>
      <w:r>
        <w:rPr>
          <w:rFonts w:ascii="Segoe UI" w:hAnsi="Segoe UI"/>
          <w:color w:val="1E293B"/>
          <w:sz w:val="21"/>
        </w:rPr>
        <w:t xml:space="preserve"> Mối quan hệ giữa </w:t>
      </w:r>
      <w:r>
        <w:rPr>
          <w:rFonts w:ascii="Segoe UI" w:hAnsi="Segoe UI"/>
          <w:b/>
          <w:color w:val="1E293B"/>
          <w:sz w:val="21"/>
        </w:rPr>
        <w:t>Công dân</w:t>
      </w:r>
      <w:r>
        <w:rPr>
          <w:rFonts w:ascii="Segoe UI" w:hAnsi="Segoe UI"/>
          <w:color w:val="1E293B"/>
          <w:sz w:val="21"/>
        </w:rPr>
        <w:t xml:space="preserve"> và </w:t>
      </w:r>
      <w:r>
        <w:rPr>
          <w:rFonts w:ascii="Segoe UI" w:hAnsi="Segoe UI"/>
          <w:b/>
          <w:color w:val="1E293B"/>
          <w:sz w:val="21"/>
        </w:rPr>
        <w:t>Hộ chiếu</w:t>
      </w:r>
      <w:r>
        <w:rPr>
          <w:rFonts w:ascii="Segoe UI" w:hAnsi="Segoe UI"/>
          <w:color w:val="1E293B"/>
          <w:sz w:val="21"/>
        </w:rPr>
        <w:t>. Theo quy định pháp luật, một công dân chỉ được sở hữu một hộ chiếu phổ thông hiện hành, và một cuốn hộ chiếu cụ thể chỉ được cấp cho đúng một công dân.</w:t>
      </w:r>
    </w:p>
    <w:p>
      <w:pPr>
        <w:keepNext/>
        <w:spacing w:before="220" w:after="80"/>
      </w:pPr>
      <w:r>
        <w:rPr>
          <w:rFonts w:ascii="Segoe UI" w:hAnsi="Segoe UI"/>
          <w:b/>
          <w:color w:val="0284C7"/>
          <w:sz w:val="24"/>
        </w:rPr>
        <w:t>2.2. Quan hệ 1 - N (One-to-Many)</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Định nghĩa:</w:t>
      </w:r>
      <w:r>
        <w:rPr>
          <w:rFonts w:ascii="Segoe UI" w:hAnsi="Segoe UI"/>
          <w:color w:val="1E293B"/>
          <w:sz w:val="21"/>
        </w:rPr>
        <w:t xml:space="preserve"> Một bản ghi tại Bảng A có thể tham chiếu đến </w:t>
      </w:r>
      <w:r>
        <w:rPr>
          <w:rFonts w:ascii="Segoe UI" w:hAnsi="Segoe UI"/>
          <w:b/>
          <w:color w:val="1E293B"/>
          <w:sz w:val="21"/>
        </w:rPr>
        <w:t>nhiều</w:t>
      </w:r>
      <w:r>
        <w:rPr>
          <w:rFonts w:ascii="Segoe UI" w:hAnsi="Segoe UI"/>
          <w:color w:val="1E293B"/>
          <w:sz w:val="21"/>
        </w:rPr>
        <w:t xml:space="preserve"> bản ghi tại Bảng B, nhưng một bản ghi tại Bảng B chỉ trực thuộc </w:t>
      </w:r>
      <w:r>
        <w:rPr>
          <w:rFonts w:ascii="Segoe UI" w:hAnsi="Segoe UI"/>
          <w:b/>
          <w:color w:val="1E293B"/>
          <w:sz w:val="21"/>
        </w:rPr>
        <w:t>duy nhất một</w:t>
      </w:r>
      <w:r>
        <w:rPr>
          <w:rFonts w:ascii="Segoe UI" w:hAnsi="Segoe UI"/>
          <w:color w:val="1E293B"/>
          <w:sz w:val="21"/>
        </w:rPr>
        <w:t xml:space="preserve"> bản ghi tại Bảng A. Đây là mô hình quan hệ phổ biến nhất.</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Ví dụ minh họa:</w:t>
      </w:r>
      <w:r>
        <w:rPr>
          <w:rFonts w:ascii="Segoe UI" w:hAnsi="Segoe UI"/>
          <w:color w:val="1E293B"/>
          <w:sz w:val="21"/>
        </w:rPr>
        <w:t xml:space="preserve"> Mối quan hệ giữa </w:t>
      </w:r>
      <w:r>
        <w:rPr>
          <w:rFonts w:ascii="Segoe UI" w:hAnsi="Segoe UI"/>
          <w:b/>
          <w:color w:val="1E293B"/>
          <w:sz w:val="21"/>
        </w:rPr>
        <w:t>Phòng ban</w:t>
      </w:r>
      <w:r>
        <w:rPr>
          <w:rFonts w:ascii="Segoe UI" w:hAnsi="Segoe UI"/>
          <w:color w:val="1E293B"/>
          <w:sz w:val="21"/>
        </w:rPr>
        <w:t xml:space="preserve"> và </w:t>
      </w:r>
      <w:r>
        <w:rPr>
          <w:rFonts w:ascii="Segoe UI" w:hAnsi="Segoe UI"/>
          <w:b/>
          <w:color w:val="1E293B"/>
          <w:sz w:val="21"/>
        </w:rPr>
        <w:t>Nhân viên</w:t>
      </w:r>
      <w:r>
        <w:rPr>
          <w:rFonts w:ascii="Segoe UI" w:hAnsi="Segoe UI"/>
          <w:color w:val="1E293B"/>
          <w:sz w:val="21"/>
        </w:rPr>
        <w:t>. Một Phòng ban có thể quản lý nhiều Nhân viên (1 - N), nhưng một Nhân viên tại một thời điểm chỉ biên chế tại một Phòng ban duy nhất.</w:t>
      </w:r>
    </w:p>
    <w:p>
      <w:pPr>
        <w:spacing w:before="40" w:after="60" w:line="276" w:lineRule="auto"/>
        <w:ind w:left="360"/>
      </w:pPr>
      <w:r>
        <w:rPr>
          <w:rFonts w:ascii="Segoe UI" w:hAnsi="Segoe UI"/>
          <w:b/>
          <w:color w:val="0284C7"/>
          <w:sz w:val="20"/>
        </w:rPr>
        <w:t xml:space="preserve">•  </w:t>
      </w:r>
      <w:r>
        <w:rPr>
          <w:rFonts w:ascii="Segoe UI" w:hAnsi="Segoe UI"/>
          <w:i/>
          <w:color w:val="1E293B"/>
          <w:sz w:val="21"/>
        </w:rPr>
        <w:t>Ví dụ trong hệ thống:</w:t>
      </w:r>
      <w:r>
        <w:rPr>
          <w:rFonts w:ascii="Segoe UI" w:hAnsi="Segoe UI"/>
          <w:color w:val="1E293B"/>
          <w:sz w:val="21"/>
        </w:rPr>
        <w:t xml:space="preserve"> Mối quan hệ giữa </w:t>
      </w:r>
      <w:r>
        <w:rPr>
          <w:rFonts w:ascii="Segoe UI" w:hAnsi="Segoe UI"/>
          <w:b/>
          <w:color w:val="1E293B"/>
          <w:sz w:val="21"/>
        </w:rPr>
        <w:t>Khách hàng</w:t>
      </w:r>
      <w:r>
        <w:rPr>
          <w:rFonts w:ascii="Segoe UI" w:hAnsi="Segoe UI"/>
          <w:color w:val="1E293B"/>
          <w:sz w:val="21"/>
        </w:rPr>
        <w:t xml:space="preserve"> và </w:t>
      </w:r>
      <w:r>
        <w:rPr>
          <w:rFonts w:ascii="Segoe UI" w:hAnsi="Segoe UI"/>
          <w:b/>
          <w:color w:val="1E293B"/>
          <w:sz w:val="21"/>
        </w:rPr>
        <w:t>Đơn hàng</w:t>
      </w:r>
      <w:r>
        <w:rPr>
          <w:rFonts w:ascii="Segoe UI" w:hAnsi="Segoe UI"/>
          <w:color w:val="1E293B"/>
          <w:sz w:val="21"/>
        </w:rPr>
        <w:t>. Khách hàng có thể thực hiện nhiều giao dịch, nhưng mỗi mã Đơn hàng chỉ ghi nhận cho một tài khoản khách hàng duy nhất.</w:t>
      </w:r>
    </w:p>
    <w:p>
      <w:pPr>
        <w:keepNext/>
        <w:spacing w:before="220" w:after="80"/>
      </w:pPr>
      <w:r>
        <w:rPr>
          <w:rFonts w:ascii="Segoe UI" w:hAnsi="Segoe UI"/>
          <w:b/>
          <w:color w:val="0284C7"/>
          <w:sz w:val="24"/>
        </w:rPr>
        <w:t>2.3. Quan hệ N - N (Many-to-Many)</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Định nghĩa:</w:t>
      </w:r>
      <w:r>
        <w:rPr>
          <w:rFonts w:ascii="Segoe UI" w:hAnsi="Segoe UI"/>
          <w:color w:val="1E293B"/>
          <w:sz w:val="21"/>
        </w:rPr>
        <w:t xml:space="preserve"> Một bản ghi tại Bảng A liên kết với </w:t>
      </w:r>
      <w:r>
        <w:rPr>
          <w:rFonts w:ascii="Segoe UI" w:hAnsi="Segoe UI"/>
          <w:b/>
          <w:color w:val="1E293B"/>
          <w:sz w:val="21"/>
        </w:rPr>
        <w:t>nhiều</w:t>
      </w:r>
      <w:r>
        <w:rPr>
          <w:rFonts w:ascii="Segoe UI" w:hAnsi="Segoe UI"/>
          <w:color w:val="1E293B"/>
          <w:sz w:val="21"/>
        </w:rPr>
        <w:t xml:space="preserve"> bản ghi tại Bảng B, và đồng thời một bản ghi tại Bảng B cũng liên kết với </w:t>
      </w:r>
      <w:r>
        <w:rPr>
          <w:rFonts w:ascii="Segoe UI" w:hAnsi="Segoe UI"/>
          <w:b/>
          <w:color w:val="1E293B"/>
          <w:sz w:val="21"/>
        </w:rPr>
        <w:t>nhiều</w:t>
      </w:r>
      <w:r>
        <w:rPr>
          <w:rFonts w:ascii="Segoe UI" w:hAnsi="Segoe UI"/>
          <w:color w:val="1E293B"/>
          <w:sz w:val="21"/>
        </w:rPr>
        <w:t xml:space="preserve"> bản ghi tại Bảng A.</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Ví dụ minh họa:</w:t>
      </w:r>
      <w:r>
        <w:rPr>
          <w:rFonts w:ascii="Segoe UI" w:hAnsi="Segoe UI"/>
          <w:color w:val="1E293B"/>
          <w:sz w:val="21"/>
        </w:rPr>
        <w:t xml:space="preserve"> Mối quan hệ giữa </w:t>
      </w:r>
      <w:r>
        <w:rPr>
          <w:rFonts w:ascii="Segoe UI" w:hAnsi="Segoe UI"/>
          <w:b/>
          <w:color w:val="1E293B"/>
          <w:sz w:val="21"/>
        </w:rPr>
        <w:t>Sinh viên</w:t>
      </w:r>
      <w:r>
        <w:rPr>
          <w:rFonts w:ascii="Segoe UI" w:hAnsi="Segoe UI"/>
          <w:color w:val="1E293B"/>
          <w:sz w:val="21"/>
        </w:rPr>
        <w:t xml:space="preserve"> và </w:t>
      </w:r>
      <w:r>
        <w:rPr>
          <w:rFonts w:ascii="Segoe UI" w:hAnsi="Segoe UI"/>
          <w:b/>
          <w:color w:val="1E293B"/>
          <w:sz w:val="21"/>
        </w:rPr>
        <w:t>Môn học</w:t>
      </w:r>
      <w:r>
        <w:rPr>
          <w:rFonts w:ascii="Segoe UI" w:hAnsi="Segoe UI"/>
          <w:color w:val="1E293B"/>
          <w:sz w:val="21"/>
        </w:rPr>
        <w:t>. Một Sinh viên có thể đăng ký nhiều Môn học khác nhau, và một Môn học cũng tiếp nhận nhiều Sinh viên tham gia.</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Phương pháp xử lý:</w:t>
      </w:r>
      <w:r>
        <w:rPr>
          <w:rFonts w:ascii="Segoe UI" w:hAnsi="Segoe UI"/>
          <w:color w:val="1E293B"/>
          <w:sz w:val="21"/>
        </w:rPr>
        <w:t xml:space="preserve"> Các hệ quản trị cơ sở dữ liệu không hỗ trợ lưu trữ trực tiếp quan hệ N - N. Giải pháp kỹ thuật bắt buộc là thiết lập một </w:t>
      </w:r>
      <w:r>
        <w:rPr>
          <w:rFonts w:ascii="Segoe UI" w:hAnsi="Segoe UI"/>
          <w:b/>
          <w:color w:val="1E293B"/>
          <w:sz w:val="21"/>
        </w:rPr>
        <w:t>Bảng trung gian (Junction Table)</w:t>
      </w:r>
      <w:r>
        <w:rPr>
          <w:rFonts w:ascii="Segoe UI" w:hAnsi="Segoe UI"/>
          <w:color w:val="1E293B"/>
          <w:sz w:val="21"/>
        </w:rPr>
        <w:t xml:space="preserve">. Trong ví dụ trên, bảng trung gian </w:t>
      </w:r>
      <w:r>
        <w:rPr>
          <w:rFonts w:ascii="Consolas" w:hAnsi="Consolas"/>
          <w:b/>
          <w:color w:val="0F172A"/>
          <w:sz w:val="20"/>
        </w:rPr>
        <w:t>DangKyMonHoc</w:t>
      </w:r>
      <w:r>
        <w:rPr>
          <w:rFonts w:ascii="Segoe UI" w:hAnsi="Segoe UI"/>
          <w:color w:val="1E293B"/>
          <w:sz w:val="21"/>
        </w:rPr>
        <w:t xml:space="preserve"> sẽ được tạo ra, chứa ít nhất hai Khóa ngoại là </w:t>
      </w:r>
      <w:r>
        <w:rPr>
          <w:rFonts w:ascii="Consolas" w:hAnsi="Consolas"/>
          <w:b/>
          <w:color w:val="0F172A"/>
          <w:sz w:val="20"/>
        </w:rPr>
        <w:t>Mã_SinhVien</w:t>
      </w:r>
      <w:r>
        <w:rPr>
          <w:rFonts w:ascii="Segoe UI" w:hAnsi="Segoe UI"/>
          <w:color w:val="1E293B"/>
          <w:sz w:val="21"/>
        </w:rPr>
        <w:t xml:space="preserve"> và </w:t>
      </w:r>
      <w:r>
        <w:rPr>
          <w:rFonts w:ascii="Consolas" w:hAnsi="Consolas"/>
          <w:b/>
          <w:color w:val="0F172A"/>
          <w:sz w:val="20"/>
        </w:rPr>
        <w:t>Mã_MonHoc</w:t>
      </w:r>
      <w:r>
        <w:rPr>
          <w:rFonts w:ascii="Segoe UI" w:hAnsi="Segoe UI"/>
          <w:color w:val="1E293B"/>
          <w:sz w:val="21"/>
        </w:rPr>
        <w:t xml:space="preserve"> để chuẩn hóa mối liên kết.</w:t>
      </w:r>
    </w:p>
    <w:p>
      <w:pPr>
        <w:keepNext/>
        <w:spacing w:before="200" w:after="80"/>
        <w:jc w:val="center"/>
      </w:pPr>
      <w:r>
        <w:drawing>
          <wp:inline xmlns:a="http://schemas.openxmlformats.org/drawingml/2006/main" xmlns:pic="http://schemas.openxmlformats.org/drawingml/2006/picture">
            <wp:extent cx="5760720" cy="2960370"/>
            <wp:docPr id="3" name="Picture 3"/>
            <wp:cNvGraphicFramePr>
              <a:graphicFrameLocks noChangeAspect="1"/>
            </wp:cNvGraphicFramePr>
            <a:graphic>
              <a:graphicData uri="http://schemas.openxmlformats.org/drawingml/2006/picture">
                <pic:pic>
                  <pic:nvPicPr>
                    <pic:cNvPr id="0" name="05_03_cac_loai_quan_he_du_lieu.png"/>
                    <pic:cNvPicPr/>
                  </pic:nvPicPr>
                  <pic:blipFill>
                    <a:blip r:embed="rId13"/>
                    <a:stretch>
                      <a:fillRect/>
                    </a:stretch>
                  </pic:blipFill>
                  <pic:spPr>
                    <a:xfrm>
                      <a:off x="0" y="0"/>
                      <a:ext cx="5760720" cy="2960370"/>
                    </a:xfrm>
                    <a:prstGeom prst="rect"/>
                  </pic:spPr>
                </pic:pic>
              </a:graphicData>
            </a:graphic>
          </wp:inline>
        </w:drawing>
      </w:r>
    </w:p>
    <w:p>
      <w:pPr>
        <w:spacing w:before="40" w:after="240"/>
        <w:jc w:val="center"/>
      </w:pPr>
      <w:r>
        <w:rPr>
          <w:rFonts w:ascii="Segoe UI" w:hAnsi="Segoe UI"/>
          <w:i/>
          <w:color w:val="64748B"/>
          <w:sz w:val="19"/>
        </w:rPr>
        <w:t>Hình 5.3: Minh họa 3 dạng quan hệ thực thể và vai trò của Bảng trung gian (Junction Table)</w:t>
      </w:r>
    </w:p>
    <w:p>
      <w:pPr>
        <w:spacing w:before="160" w:after="160"/>
        <w:jc w:val="center"/>
      </w:pPr>
      <w:r>
        <w:rPr>
          <w:color w:val="CBD5E1"/>
          <w:sz w:val="16"/>
        </w:rPr>
        <w:t>————————————————————————————————————————</w:t>
      </w:r>
    </w:p>
    <w:p>
      <w:pPr>
        <w:keepNext/>
        <w:spacing w:before="280" w:after="120"/>
      </w:pPr>
      <w:r>
        <w:rPr>
          <w:rFonts w:ascii="Segoe UI" w:hAnsi="Segoe UI"/>
          <w:b/>
          <w:color w:val="1E3A8A"/>
          <w:sz w:val="28"/>
        </w:rPr>
        <w:t>3. Cơ sở dữ liệu Phi quan hệ (NoSQL) và Ứng dụng trong An ninh mạng</w:t>
      </w:r>
    </w:p>
    <w:p>
      <w:pPr>
        <w:keepNext/>
        <w:spacing w:before="220" w:after="80"/>
      </w:pPr>
      <w:r>
        <w:rPr>
          <w:rFonts w:ascii="Segoe UI" w:hAnsi="Segoe UI"/>
          <w:b/>
          <w:color w:val="0284C7"/>
          <w:sz w:val="24"/>
        </w:rPr>
        <w:t>3.1. Đặc tính của Cơ sở dữ liệu Phi quan hệ (NoSQL)</w:t>
      </w:r>
    </w:p>
    <w:p>
      <w:pPr>
        <w:spacing w:before="40" w:after="100" w:line="288" w:lineRule="auto"/>
      </w:pPr>
      <w:r>
        <w:rPr>
          <w:rFonts w:ascii="Segoe UI" w:hAnsi="Segoe UI"/>
          <w:color w:val="1E293B"/>
          <w:sz w:val="21"/>
        </w:rPr>
        <w:t xml:space="preserve">Khác với sự khắt khe về cấu trúc của hệ SQL (yêu cầu khai báo cột dữ liệu trước khi nhập), hệ quản trị </w:t>
      </w:r>
      <w:r>
        <w:rPr>
          <w:rFonts w:ascii="Segoe UI" w:hAnsi="Segoe UI"/>
          <w:b/>
          <w:color w:val="1E293B"/>
          <w:sz w:val="21"/>
        </w:rPr>
        <w:t>NoSQL (Ví dụ: MongoDB, Elasticsearch)</w:t>
      </w:r>
      <w:r>
        <w:rPr>
          <w:rFonts w:ascii="Segoe UI" w:hAnsi="Segoe UI"/>
          <w:color w:val="1E293B"/>
          <w:sz w:val="21"/>
        </w:rPr>
        <w:t xml:space="preserve"> mang tính linh hoạt cao. Dữ liệu được lưu trữ dưới dạng các </w:t>
      </w:r>
      <w:r>
        <w:rPr>
          <w:rFonts w:ascii="Segoe UI" w:hAnsi="Segoe UI"/>
          <w:b/>
          <w:color w:val="1E293B"/>
          <w:sz w:val="21"/>
        </w:rPr>
        <w:t>Tài liệu (Document)</w:t>
      </w:r>
      <w:r>
        <w:rPr>
          <w:rFonts w:ascii="Segoe UI" w:hAnsi="Segoe UI"/>
          <w:color w:val="1E293B"/>
          <w:sz w:val="21"/>
        </w:rPr>
        <w:t xml:space="preserve"> độc lập, thông thường sử dụng định dạng JSON.</w:t>
      </w:r>
    </w:p>
    <w:p>
      <w:pPr>
        <w:spacing w:before="40" w:after="100" w:line="288" w:lineRule="auto"/>
      </w:pPr>
      <w:r>
        <w:rPr>
          <w:rFonts w:ascii="Segoe UI" w:hAnsi="Segoe UI"/>
          <w:b/>
          <w:color w:val="1E293B"/>
          <w:sz w:val="21"/>
        </w:rPr>
        <w:t>Ví dụ minh họa cấu trúc NoSQL:</w:t>
      </w:r>
    </w:p>
    <w:p>
      <w:pPr>
        <w:spacing w:before="40" w:after="100" w:line="288" w:lineRule="auto"/>
      </w:pPr>
      <w:r>
        <w:rPr>
          <w:rFonts w:ascii="Segoe UI" w:hAnsi="Segoe UI"/>
          <w:color w:val="1E293B"/>
          <w:sz w:val="21"/>
        </w:rPr>
        <w:t>Dưới đây là 2 "Tài liệu" lưu trữ thông tin của 2 đối tượng trong cùng một hệ thống NoSQL:</w:t>
      </w:r>
    </w:p>
    <w:tbl>
      <w:tblPr>
        <w:tblW w:type="auto" w:w="0"/>
        <w:jc w:val="center"/>
        <w:tblLayout w:type="fixed"/>
        <w:tblLook w:firstColumn="1" w:firstRow="1" w:lastColumn="0" w:lastRow="0" w:noHBand="0" w:noVBand="1" w:val="04A0"/>
      </w:tblPr>
      <w:tblGrid>
        <w:gridCol w:w="9317"/>
      </w:tblGrid>
      <w:tr>
        <w:tc>
          <w:tcPr>
            <w:tcW w:type="dxa" w:w="9360"/>
            <w:shd w:fill="0F172A"/>
            <w:tcMar>
              <w:top w:w="140" w:type="dxa"/>
              <w:bottom w:w="140" w:type="dxa"/>
              <w:left w:w="180" w:type="dxa"/>
              <w:right w:w="160" w:type="dxa"/>
            </w:tcMar>
            <w:tcBorders>
              <w:top w:val="single" w:sz="4" w:space="0" w:color="334155"/>
              <w:left w:val="single" w:sz="18" w:space="0" w:color="38BDF8"/>
              <w:bottom w:val="single" w:sz="4" w:space="0" w:color="334155"/>
              <w:right w:val="single" w:sz="4" w:space="0" w:color="334155"/>
            </w:tcBorders>
          </w:tcPr>
          <w:p>
            <w:pPr>
              <w:spacing w:before="0" w:after="40" w:line="276" w:lineRule="auto"/>
            </w:pPr>
            <w:r>
              <w:rPr>
                <w:rFonts w:ascii="Consolas" w:hAnsi="Consolas"/>
                <w:i/>
                <w:color w:val="94A3B8"/>
                <w:sz w:val="19"/>
              </w:rPr>
              <w:t>// Tài liệu số 1 (Dữ liệu của Người dùng A):</w:t>
            </w:r>
          </w:p>
          <w:p>
            <w:pPr>
              <w:spacing w:before="0" w:after="40" w:line="276" w:lineRule="auto"/>
            </w:pPr>
            <w:r>
              <w:rPr>
                <w:rFonts w:ascii="Consolas" w:hAnsi="Consolas"/>
                <w:color w:val="F1F5F9"/>
                <w:sz w:val="19"/>
              </w:rPr>
              <w:t>{</w:t>
            </w:r>
          </w:p>
          <w:p>
            <w:pPr>
              <w:spacing w:before="0" w:after="40" w:line="276" w:lineRule="auto"/>
            </w:pPr>
            <w:r>
              <w:rPr>
                <w:rFonts w:ascii="Consolas" w:hAnsi="Consolas"/>
                <w:color w:val="38BDF8"/>
                <w:sz w:val="19"/>
              </w:rPr>
              <w:t xml:space="preserve">  "ho_ten": "Nguyễn Văn A",</w:t>
            </w:r>
          </w:p>
          <w:p>
            <w:pPr>
              <w:spacing w:before="0" w:after="40" w:line="276" w:lineRule="auto"/>
            </w:pPr>
            <w:r>
              <w:rPr>
                <w:rFonts w:ascii="Consolas" w:hAnsi="Consolas"/>
                <w:color w:val="38BDF8"/>
                <w:sz w:val="19"/>
              </w:rPr>
              <w:t xml:space="preserve">  "tuoi": 20</w:t>
            </w:r>
          </w:p>
          <w:p>
            <w:pPr>
              <w:spacing w:before="0" w:after="40" w:line="276" w:lineRule="auto"/>
            </w:pPr>
            <w:r>
              <w:rPr>
                <w:rFonts w:ascii="Consolas" w:hAnsi="Consolas"/>
                <w:color w:val="F1F5F9"/>
                <w:sz w:val="19"/>
              </w:rPr>
              <w:t>}</w:t>
            </w:r>
          </w:p>
        </w:tc>
      </w:tr>
    </w:tbl>
    <w:p>
      <w:pPr>
        <w:spacing w:after="80"/>
      </w:pPr>
    </w:p>
    <w:tbl>
      <w:tblPr>
        <w:tblW w:type="auto" w:w="0"/>
        <w:jc w:val="center"/>
        <w:tblLayout w:type="fixed"/>
        <w:tblLook w:firstColumn="1" w:firstRow="1" w:lastColumn="0" w:lastRow="0" w:noHBand="0" w:noVBand="1" w:val="04A0"/>
      </w:tblPr>
      <w:tblGrid>
        <w:gridCol w:w="9317"/>
      </w:tblGrid>
      <w:tr>
        <w:tc>
          <w:tcPr>
            <w:tcW w:type="dxa" w:w="9360"/>
            <w:shd w:fill="0F172A"/>
            <w:tcMar>
              <w:top w:w="140" w:type="dxa"/>
              <w:bottom w:w="140" w:type="dxa"/>
              <w:left w:w="180" w:type="dxa"/>
              <w:right w:w="160" w:type="dxa"/>
            </w:tcMar>
            <w:tcBorders>
              <w:top w:val="single" w:sz="4" w:space="0" w:color="334155"/>
              <w:left w:val="single" w:sz="18" w:space="0" w:color="38BDF8"/>
              <w:bottom w:val="single" w:sz="4" w:space="0" w:color="334155"/>
              <w:right w:val="single" w:sz="4" w:space="0" w:color="334155"/>
            </w:tcBorders>
          </w:tcPr>
          <w:p>
            <w:pPr>
              <w:spacing w:before="0" w:after="40" w:line="276" w:lineRule="auto"/>
            </w:pPr>
            <w:r>
              <w:rPr>
                <w:rFonts w:ascii="Consolas" w:hAnsi="Consolas"/>
                <w:i/>
                <w:color w:val="94A3B8"/>
                <w:sz w:val="19"/>
              </w:rPr>
              <w:t>// Tài liệu số 2 (Dữ liệu của Người dùng B - Cấu trúc mở rộng độc lập):</w:t>
            </w:r>
          </w:p>
          <w:p>
            <w:pPr>
              <w:spacing w:before="0" w:after="40" w:line="276" w:lineRule="auto"/>
            </w:pPr>
            <w:r>
              <w:rPr>
                <w:rFonts w:ascii="Consolas" w:hAnsi="Consolas"/>
                <w:color w:val="F1F5F9"/>
                <w:sz w:val="19"/>
              </w:rPr>
              <w:t>{</w:t>
            </w:r>
          </w:p>
          <w:p>
            <w:pPr>
              <w:spacing w:before="0" w:after="40" w:line="276" w:lineRule="auto"/>
            </w:pPr>
            <w:r>
              <w:rPr>
                <w:rFonts w:ascii="Consolas" w:hAnsi="Consolas"/>
                <w:color w:val="38BDF8"/>
                <w:sz w:val="19"/>
              </w:rPr>
              <w:t xml:space="preserve">  "ho_ten": "Trần Thị B",</w:t>
            </w:r>
          </w:p>
          <w:p>
            <w:pPr>
              <w:spacing w:before="0" w:after="40" w:line="276" w:lineRule="auto"/>
            </w:pPr>
            <w:r>
              <w:rPr>
                <w:rFonts w:ascii="Consolas" w:hAnsi="Consolas"/>
                <w:color w:val="38BDF8"/>
                <w:sz w:val="19"/>
              </w:rPr>
              <w:t xml:space="preserve">  "so_thich": ["Đọc sách", "Nghe nhạc"],</w:t>
            </w:r>
          </w:p>
          <w:p>
            <w:pPr>
              <w:spacing w:before="0" w:after="40" w:line="276" w:lineRule="auto"/>
            </w:pPr>
            <w:r>
              <w:rPr>
                <w:rFonts w:ascii="Consolas" w:hAnsi="Consolas"/>
                <w:color w:val="38BDF8"/>
                <w:sz w:val="19"/>
              </w:rPr>
              <w:t xml:space="preserve">  "dia_chi_ip": "192.168.1.15",</w:t>
            </w:r>
          </w:p>
          <w:p>
            <w:pPr>
              <w:spacing w:before="0" w:after="40" w:line="276" w:lineRule="auto"/>
            </w:pPr>
            <w:r>
              <w:rPr>
                <w:rFonts w:ascii="Consolas" w:hAnsi="Consolas"/>
                <w:color w:val="38BDF8"/>
                <w:sz w:val="19"/>
              </w:rPr>
              <w:t xml:space="preserve">  "thiet_bi": "iPhone 15"</w:t>
            </w:r>
          </w:p>
          <w:p>
            <w:pPr>
              <w:spacing w:before="0" w:after="40" w:line="276" w:lineRule="auto"/>
            </w:pPr>
            <w:r>
              <w:rPr>
                <w:rFonts w:ascii="Consolas" w:hAnsi="Consolas"/>
                <w:color w:val="F1F5F9"/>
                <w:sz w:val="19"/>
              </w:rPr>
              <w:t>}</w:t>
            </w:r>
          </w:p>
        </w:tc>
      </w:tr>
    </w:tbl>
    <w:p>
      <w:pPr>
        <w:spacing w:after="80"/>
      </w:pPr>
    </w:p>
    <w:p>
      <w:pPr>
        <w:spacing w:before="40" w:after="100" w:line="288" w:lineRule="auto"/>
      </w:pPr>
      <w:r>
        <w:rPr>
          <w:rFonts w:ascii="Segoe UI" w:hAnsi="Segoe UI"/>
          <w:i/>
          <w:color w:val="1E293B"/>
          <w:sz w:val="21"/>
        </w:rPr>
        <w:t>Phân tích:</w:t>
      </w:r>
      <w:r>
        <w:rPr>
          <w:rFonts w:ascii="Segoe UI" w:hAnsi="Segoe UI"/>
          <w:color w:val="1E293B"/>
          <w:sz w:val="21"/>
        </w:rPr>
        <w:t xml:space="preserve"> Tài liệu số 2 chứa nhiều trường thông tin bổ sung so với Tài liệu số 1. Hệ thống NoSQL vẫn tiếp nhận và ghi nhận chuẩn xác mà không phát sinh lỗi ràng buộc cấu trúc. Tính năng này cho phép ứng dụng mở rộng dữ liệu mà không cần thiết lập trước cấu trúc bảng.</w:t>
      </w:r>
    </w:p>
    <w:p>
      <w:pPr>
        <w:keepNext/>
        <w:spacing w:before="220" w:after="80"/>
      </w:pPr>
      <w:r>
        <w:rPr>
          <w:rFonts w:ascii="Segoe UI" w:hAnsi="Segoe UI"/>
          <w:b/>
          <w:color w:val="0284C7"/>
          <w:sz w:val="24"/>
        </w:rPr>
        <w:t>3.2. Tính ứng dụng trong lĩnh vực Cybersecurity (AV, EDR, SOAR)</w:t>
      </w:r>
    </w:p>
    <w:p>
      <w:pPr>
        <w:spacing w:before="40" w:after="100" w:line="288" w:lineRule="auto"/>
      </w:pPr>
      <w:r>
        <w:rPr>
          <w:rFonts w:ascii="Segoe UI" w:hAnsi="Segoe UI"/>
          <w:color w:val="1E293B"/>
          <w:sz w:val="21"/>
        </w:rPr>
        <w:t xml:space="preserve">Trong vận hành An ninh mạng, máy chủ trung tâm phải xử lý hàng triệu </w:t>
      </w:r>
      <w:r>
        <w:rPr>
          <w:rFonts w:ascii="Segoe UI" w:hAnsi="Segoe UI"/>
          <w:b/>
          <w:color w:val="1E293B"/>
          <w:sz w:val="21"/>
        </w:rPr>
        <w:t>Cảnh báo bảo mật (Logs/Alerts)</w:t>
      </w:r>
      <w:r>
        <w:rPr>
          <w:rFonts w:ascii="Segoe UI" w:hAnsi="Segoe UI"/>
          <w:color w:val="1E293B"/>
          <w:sz w:val="21"/>
        </w:rPr>
        <w:t xml:space="preserve"> theo thời gian thực.</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Hạn chế của SQL:</w:t>
      </w:r>
      <w:r>
        <w:rPr>
          <w:rFonts w:ascii="Segoe UI" w:hAnsi="Segoe UI"/>
          <w:color w:val="1E293B"/>
          <w:sz w:val="21"/>
        </w:rPr>
        <w:t xml:space="preserve"> Các bản ghi Log từ Firewall, phần mềm Diệt Virus (AV), và Máy trạm (Endpoint) có cấu trúc trường dữ liệu khác biệt hoàn toàn (Firewall tập trung vào </w:t>
      </w:r>
      <w:r>
        <w:rPr>
          <w:rFonts w:ascii="Consolas" w:hAnsi="Consolas"/>
          <w:b/>
          <w:color w:val="0F172A"/>
          <w:sz w:val="20"/>
        </w:rPr>
        <w:t>IP</w:t>
      </w:r>
      <w:r>
        <w:rPr>
          <w:rFonts w:ascii="Segoe UI" w:hAnsi="Segoe UI"/>
          <w:color w:val="1E293B"/>
          <w:sz w:val="21"/>
        </w:rPr>
        <w:t xml:space="preserve">, trong khi AV tập trung vào </w:t>
      </w:r>
      <w:r>
        <w:rPr>
          <w:rFonts w:ascii="Consolas" w:hAnsi="Consolas"/>
          <w:b/>
          <w:color w:val="0F172A"/>
          <w:sz w:val="20"/>
        </w:rPr>
        <w:t>File Path</w:t>
      </w:r>
      <w:r>
        <w:rPr>
          <w:rFonts w:ascii="Segoe UI" w:hAnsi="Segoe UI"/>
          <w:color w:val="1E293B"/>
          <w:sz w:val="21"/>
        </w:rPr>
        <w:t xml:space="preserve"> và </w:t>
      </w:r>
      <w:r>
        <w:rPr>
          <w:rFonts w:ascii="Consolas" w:hAnsi="Consolas"/>
          <w:b/>
          <w:color w:val="0F172A"/>
          <w:sz w:val="20"/>
        </w:rPr>
        <w:t>Malware Signature</w:t>
      </w:r>
      <w:r>
        <w:rPr>
          <w:rFonts w:ascii="Segoe UI" w:hAnsi="Segoe UI"/>
          <w:color w:val="1E293B"/>
          <w:sz w:val="21"/>
        </w:rPr>
        <w:t>). Hệ SQL sẽ gặp tình trạng thắt cổ chai hiệu năng khi xử lý cấu trúc dữ liệu không đồng nhất này.</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Ưu điểm của NoSQL:</w:t>
      </w:r>
      <w:r>
        <w:rPr>
          <w:rFonts w:ascii="Segoe UI" w:hAnsi="Segoe UI"/>
          <w:color w:val="1E293B"/>
          <w:sz w:val="21"/>
        </w:rPr>
        <w:t xml:space="preserve"> NoSQL là giải pháp lưu trữ tối ưu, có khả năng tiếp nhận ngay lập tức mọi cảnh báo bảo mật bất chấp sự sai biệt về định dạng cấu trúc. Khả năng xử lý Dữ liệu lớn (Big Data) với độ trễ thấp giúp các hệ thống bảo mật như EDR và SOAR duy trì năng lực phân tích theo thời gian thực (Real-time Analysis).</w:t>
      </w:r>
    </w:p>
    <w:p>
      <w:pPr>
        <w:keepNext/>
        <w:spacing w:before="200" w:after="80"/>
        <w:jc w:val="center"/>
      </w:pPr>
      <w:r>
        <w:drawing>
          <wp:inline xmlns:a="http://schemas.openxmlformats.org/drawingml/2006/main" xmlns:pic="http://schemas.openxmlformats.org/drawingml/2006/picture">
            <wp:extent cx="5760720" cy="2655168"/>
            <wp:docPr id="4" name="Picture 4"/>
            <wp:cNvGraphicFramePr>
              <a:graphicFrameLocks noChangeAspect="1"/>
            </wp:cNvGraphicFramePr>
            <a:graphic>
              <a:graphicData uri="http://schemas.openxmlformats.org/drawingml/2006/picture">
                <pic:pic>
                  <pic:nvPicPr>
                    <pic:cNvPr id="0" name="05_04_so_sanh_sql_va_nosql.png"/>
                    <pic:cNvPicPr/>
                  </pic:nvPicPr>
                  <pic:blipFill>
                    <a:blip r:embed="rId14"/>
                    <a:stretch>
                      <a:fillRect/>
                    </a:stretch>
                  </pic:blipFill>
                  <pic:spPr>
                    <a:xfrm>
                      <a:off x="0" y="0"/>
                      <a:ext cx="5760720" cy="2655168"/>
                    </a:xfrm>
                    <a:prstGeom prst="rect"/>
                  </pic:spPr>
                </pic:pic>
              </a:graphicData>
            </a:graphic>
          </wp:inline>
        </w:drawing>
      </w:r>
    </w:p>
    <w:p>
      <w:pPr>
        <w:spacing w:before="40" w:after="240"/>
        <w:jc w:val="center"/>
      </w:pPr>
      <w:r>
        <w:rPr>
          <w:rFonts w:ascii="Segoe UI" w:hAnsi="Segoe UI"/>
          <w:i/>
          <w:color w:val="64748B"/>
          <w:sz w:val="19"/>
        </w:rPr>
        <w:t>Hình 5.4: So sánh giữa CSDL Quan hệ (SQL Schema cố định) và Phi quan hệ (NoSQL Document linh hoạt)</w:t>
      </w:r>
    </w:p>
    <w:p>
      <w:pPr>
        <w:spacing w:before="160" w:after="160"/>
        <w:jc w:val="center"/>
      </w:pPr>
      <w:r>
        <w:rPr>
          <w:color w:val="CBD5E1"/>
          <w:sz w:val="16"/>
        </w:rPr>
        <w:t>————————————————————————————————————————</w:t>
      </w:r>
    </w:p>
    <w:p>
      <w:pPr>
        <w:keepNext/>
        <w:spacing w:before="280" w:after="120"/>
      </w:pPr>
      <w:r>
        <w:rPr>
          <w:rFonts w:ascii="Segoe UI" w:hAnsi="Segoe UI"/>
          <w:b/>
          <w:color w:val="1E3A8A"/>
          <w:sz w:val="28"/>
        </w:rPr>
        <w:t>4. Bài tập &amp; Tự nghiên cứu</w:t>
      </w:r>
    </w:p>
    <w:tbl>
      <w:tblPr>
        <w:tblW w:type="auto" w:w="0"/>
        <w:jc w:val="center"/>
        <w:tblLayout w:type="fixed"/>
        <w:tblLook w:firstColumn="1" w:firstRow="1" w:lastColumn="0" w:lastRow="0" w:noHBand="0" w:noVBand="1" w:val="04A0"/>
      </w:tblPr>
      <w:tblGrid>
        <w:gridCol w:w="9317"/>
      </w:tblGrid>
      <w:tr>
        <w:tc>
          <w:tcPr>
            <w:tcW w:type="dxa" w:w="9360"/>
            <w:shd w:fill="FFFBEB"/>
            <w:tcBorders>
              <w:top w:val="none"/>
              <w:left w:val="single" w:sz="36" w:space="0" w:color="D97706"/>
              <w:bottom w:val="none"/>
              <w:right w:val="none"/>
            </w:tcBorders>
            <w:tcMar>
              <w:top w:w="140" w:type="dxa"/>
              <w:bottom w:w="140" w:type="dxa"/>
              <w:left w:w="200" w:type="dxa"/>
              <w:right w:w="160" w:type="dxa"/>
            </w:tcMar>
          </w:tcPr>
          <w:p>
            <w:pPr>
              <w:spacing w:before="0" w:after="80"/>
            </w:pPr>
            <w:r>
              <w:rPr>
                <w:rFonts w:ascii="Segoe UI" w:hAnsi="Segoe UI"/>
                <w:b/>
                <w:color w:val="B45309"/>
                <w:sz w:val="21"/>
              </w:rPr>
              <w:t>⭐  NGUYÊN TẮC QUAN TRỌNG</w:t>
            </w:r>
          </w:p>
          <w:p>
            <w:pPr>
              <w:spacing w:before="40" w:after="40" w:line="276" w:lineRule="auto"/>
            </w:pPr>
            <w:r>
              <w:rPr>
                <w:rFonts w:ascii="Segoe UI" w:hAnsi="Segoe UI"/>
                <w:color w:val="334155"/>
                <w:sz w:val="20"/>
              </w:rPr>
              <w:t>Việc am hiểu về cấu trúc dữ liệu giúp BA truyền đạt chính xác yêu cầu nghiệp vụ đến Đội ngũ Kỹ thuật. Hãy hoàn thành các bài tập sau để củng cố tư duy thiết kế dữ liệu.</w:t>
            </w:r>
          </w:p>
        </w:tc>
      </w:tr>
    </w:tbl>
    <w:p>
      <w:pPr>
        <w:spacing w:after="80"/>
      </w:pPr>
    </w:p>
    <w:p>
      <w:pPr>
        <w:keepNext/>
        <w:spacing w:before="220" w:after="80"/>
      </w:pPr>
      <w:r>
        <w:rPr>
          <w:rFonts w:ascii="Segoe UI" w:hAnsi="Segoe UI"/>
          <w:b/>
          <w:color w:val="0284C7"/>
          <w:sz w:val="24"/>
        </w:rPr>
        <w:t>4.1. Câu hỏi lý thuyết (Tự nghiên cứu)</w:t>
      </w:r>
    </w:p>
    <w:p>
      <w:pPr>
        <w:spacing w:before="40" w:after="80" w:line="276" w:lineRule="auto"/>
        <w:ind w:left="360"/>
      </w:pPr>
      <w:r>
        <w:rPr>
          <w:rFonts w:ascii="Segoe UI" w:hAnsi="Segoe UI"/>
          <w:b/>
          <w:color w:val="1E3A8A"/>
          <w:sz w:val="21"/>
        </w:rPr>
        <w:t xml:space="preserve">1. </w:t>
      </w:r>
      <w:r>
        <w:rPr>
          <w:rFonts w:ascii="Segoe UI" w:hAnsi="Segoe UI"/>
          <w:color w:val="1E293B"/>
          <w:sz w:val="21"/>
        </w:rPr>
        <w:t xml:space="preserve">Hãy tìm hiểu khái niệm </w:t>
      </w:r>
      <w:r>
        <w:rPr>
          <w:rFonts w:ascii="Segoe UI" w:hAnsi="Segoe UI"/>
          <w:b/>
          <w:color w:val="1E293B"/>
          <w:sz w:val="21"/>
        </w:rPr>
        <w:t>Cột tự tăng (Auto-increment)</w:t>
      </w:r>
      <w:r>
        <w:rPr>
          <w:rFonts w:ascii="Segoe UI" w:hAnsi="Segoe UI"/>
          <w:color w:val="1E293B"/>
          <w:sz w:val="21"/>
        </w:rPr>
        <w:t xml:space="preserve"> trong Cơ sở dữ liệu. Dựa trên khía cạnh quản trị dữ liệu, tại sao Khóa chính (Primary Key) thường được cấu hình tự động tăng thay vì cho phép người dùng can thiệp thủ công?</w:t>
      </w:r>
    </w:p>
    <w:p>
      <w:pPr>
        <w:spacing w:before="40" w:after="80" w:line="276" w:lineRule="auto"/>
        <w:ind w:left="360"/>
      </w:pPr>
      <w:r>
        <w:rPr>
          <w:rFonts w:ascii="Segoe UI" w:hAnsi="Segoe UI"/>
          <w:b/>
          <w:color w:val="1E3A8A"/>
          <w:sz w:val="21"/>
        </w:rPr>
        <w:t xml:space="preserve">2. </w:t>
      </w:r>
      <w:r>
        <w:rPr>
          <w:rFonts w:ascii="Segoe UI" w:hAnsi="Segoe UI"/>
          <w:color w:val="1E293B"/>
          <w:sz w:val="21"/>
        </w:rPr>
        <w:t xml:space="preserve">Khái niệm </w:t>
      </w:r>
      <w:r>
        <w:rPr>
          <w:rFonts w:ascii="Segoe UI" w:hAnsi="Segoe UI"/>
          <w:b/>
          <w:color w:val="1E293B"/>
          <w:sz w:val="21"/>
        </w:rPr>
        <w:t>ERD (Entity Relationship Diagram - Biểu đồ Thực thể Liên kết)</w:t>
      </w:r>
      <w:r>
        <w:rPr>
          <w:rFonts w:ascii="Segoe UI" w:hAnsi="Segoe UI"/>
          <w:color w:val="1E293B"/>
          <w:sz w:val="21"/>
        </w:rPr>
        <w:t xml:space="preserve"> là gì? Mô hình này đóng vai trò thế nào trong bộ tài liệu Đặc tả hệ thống (SRS)?</w:t>
      </w:r>
    </w:p>
    <w:p>
      <w:pPr>
        <w:spacing w:before="40" w:after="80" w:line="276" w:lineRule="auto"/>
        <w:ind w:left="360"/>
      </w:pPr>
      <w:r>
        <w:rPr>
          <w:rFonts w:ascii="Segoe UI" w:hAnsi="Segoe UI"/>
          <w:b/>
          <w:color w:val="1E3A8A"/>
          <w:sz w:val="21"/>
        </w:rPr>
        <w:t xml:space="preserve">3. </w:t>
      </w:r>
      <w:r>
        <w:rPr>
          <w:rFonts w:ascii="Segoe UI" w:hAnsi="Segoe UI"/>
          <w:color w:val="1E293B"/>
          <w:sz w:val="21"/>
        </w:rPr>
        <w:t xml:space="preserve">Phân tích sự khác biệt về mặt kỹ thuật và mức độ ảnh hưởng giữa hai câu lệnh cơ bản: </w:t>
      </w:r>
      <w:r>
        <w:rPr>
          <w:rFonts w:ascii="Segoe UI" w:hAnsi="Segoe UI"/>
          <w:b/>
          <w:color w:val="1E293B"/>
          <w:sz w:val="21"/>
        </w:rPr>
        <w:t>DELETE</w:t>
      </w:r>
      <w:r>
        <w:rPr>
          <w:rFonts w:ascii="Segoe UI" w:hAnsi="Segoe UI"/>
          <w:color w:val="1E293B"/>
          <w:sz w:val="21"/>
        </w:rPr>
        <w:t xml:space="preserve"> (Xóa bản ghi) và </w:t>
      </w:r>
      <w:r>
        <w:rPr>
          <w:rFonts w:ascii="Segoe UI" w:hAnsi="Segoe UI"/>
          <w:b/>
          <w:color w:val="1E293B"/>
          <w:sz w:val="21"/>
        </w:rPr>
        <w:t>DROP</w:t>
      </w:r>
      <w:r>
        <w:rPr>
          <w:rFonts w:ascii="Segoe UI" w:hAnsi="Segoe UI"/>
          <w:color w:val="1E293B"/>
          <w:sz w:val="21"/>
        </w:rPr>
        <w:t xml:space="preserve"> (Xóa bảng) trong hệ quản trị SQL.</w:t>
      </w:r>
    </w:p>
    <w:p>
      <w:pPr>
        <w:spacing w:before="40" w:after="80" w:line="276" w:lineRule="auto"/>
        <w:ind w:left="360"/>
      </w:pPr>
      <w:r>
        <w:rPr>
          <w:rFonts w:ascii="Segoe UI" w:hAnsi="Segoe UI"/>
          <w:b/>
          <w:color w:val="1E3A8A"/>
          <w:sz w:val="21"/>
        </w:rPr>
        <w:t xml:space="preserve">4. </w:t>
      </w:r>
      <w:r>
        <w:rPr>
          <w:rFonts w:ascii="Segoe UI" w:hAnsi="Segoe UI"/>
          <w:color w:val="1E293B"/>
          <w:sz w:val="21"/>
        </w:rPr>
        <w:t>Dựa trên đặc tính của SQL và NoSQL, hãy đề xuất 01 kịch bản dự án nên ưu tiên sử dụng SQL, và 01 kịch bản dự án bắt buộc phải sử dụng NoSQL. Giải thích ngắn gọn lập luận của bạn.</w:t>
      </w:r>
    </w:p>
    <w:p>
      <w:pPr>
        <w:keepNext/>
        <w:spacing w:before="220" w:after="80"/>
      </w:pPr>
      <w:r>
        <w:rPr>
          <w:rFonts w:ascii="Segoe UI" w:hAnsi="Segoe UI"/>
          <w:b/>
          <w:color w:val="0284C7"/>
          <w:sz w:val="24"/>
        </w:rPr>
        <w:t>4.2. Bài tập thực hành Phân tích Quan hệ dữ liệu</w:t>
      </w:r>
    </w:p>
    <w:p>
      <w:pPr>
        <w:spacing w:before="40" w:after="100" w:line="288" w:lineRule="auto"/>
      </w:pPr>
      <w:r>
        <w:rPr>
          <w:rFonts w:ascii="Segoe UI" w:hAnsi="Segoe UI"/>
          <w:b/>
          <w:color w:val="1E293B"/>
          <w:sz w:val="21"/>
        </w:rPr>
        <w:t>Bài tập 1: Hệ thống Quản lý Bán lẻ</w:t>
      </w:r>
    </w:p>
    <w:p>
      <w:pPr>
        <w:spacing w:before="40" w:after="100" w:line="288" w:lineRule="auto"/>
      </w:pPr>
      <w:r>
        <w:rPr>
          <w:rFonts w:ascii="Segoe UI" w:hAnsi="Segoe UI"/>
          <w:color w:val="1E293B"/>
          <w:sz w:val="21"/>
        </w:rPr>
        <w:t xml:space="preserve">Bạn đang thiết kế hệ thống CSDL cho một chuỗi siêu thị với 3 thực thể: </w:t>
      </w:r>
      <w:r>
        <w:rPr>
          <w:rFonts w:ascii="Consolas" w:hAnsi="Consolas"/>
          <w:b/>
          <w:color w:val="0F172A"/>
          <w:sz w:val="20"/>
        </w:rPr>
        <w:t>Nhân viên Thu ngân</w:t>
      </w:r>
      <w:r>
        <w:rPr>
          <w:rFonts w:ascii="Segoe UI" w:hAnsi="Segoe UI"/>
          <w:color w:val="1E293B"/>
          <w:sz w:val="21"/>
        </w:rPr>
        <w:t xml:space="preserve">, </w:t>
      </w:r>
      <w:r>
        <w:rPr>
          <w:rFonts w:ascii="Consolas" w:hAnsi="Consolas"/>
          <w:b/>
          <w:color w:val="0F172A"/>
          <w:sz w:val="20"/>
        </w:rPr>
        <w:t>Hóa đơn Mua hàng</w:t>
      </w:r>
      <w:r>
        <w:rPr>
          <w:rFonts w:ascii="Segoe UI" w:hAnsi="Segoe UI"/>
          <w:color w:val="1E293B"/>
          <w:sz w:val="21"/>
        </w:rPr>
        <w:t xml:space="preserve">, và </w:t>
      </w:r>
      <w:r>
        <w:rPr>
          <w:rFonts w:ascii="Consolas" w:hAnsi="Consolas"/>
          <w:b/>
          <w:color w:val="0F172A"/>
          <w:sz w:val="20"/>
        </w:rPr>
        <w:t>Sản phẩm</w:t>
      </w:r>
      <w:r>
        <w:rPr>
          <w:rFonts w:ascii="Segoe UI" w:hAnsi="Segoe UI"/>
          <w:color w:val="1E293B"/>
          <w:sz w:val="21"/>
        </w:rPr>
        <w:t>.</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Yêu cầu:</w:t>
      </w:r>
      <w:r>
        <w:rPr>
          <w:rFonts w:ascii="Segoe UI" w:hAnsi="Segoe UI"/>
          <w:color w:val="1E293B"/>
          <w:sz w:val="21"/>
        </w:rPr>
        <w:t xml:space="preserve"> </w:t>
      </w:r>
    </w:p>
    <w:p>
      <w:pPr>
        <w:spacing w:before="40" w:after="100" w:line="288" w:lineRule="auto"/>
      </w:pPr>
      <w:r>
        <w:rPr>
          <w:rFonts w:ascii="Segoe UI" w:hAnsi="Segoe UI"/>
          <w:color w:val="1E293B"/>
          <w:sz w:val="21"/>
        </w:rPr>
        <w:t xml:space="preserve">1. Xác định mối quan hệ giữa bảng </w:t>
      </w:r>
      <w:r>
        <w:rPr>
          <w:rFonts w:ascii="Consolas" w:hAnsi="Consolas"/>
          <w:b/>
          <w:color w:val="0F172A"/>
          <w:sz w:val="20"/>
        </w:rPr>
        <w:t>Nhân viên Thu ngân</w:t>
      </w:r>
      <w:r>
        <w:rPr>
          <w:rFonts w:ascii="Segoe UI" w:hAnsi="Segoe UI"/>
          <w:color w:val="1E293B"/>
          <w:sz w:val="21"/>
        </w:rPr>
        <w:t xml:space="preserve"> và </w:t>
      </w:r>
      <w:r>
        <w:rPr>
          <w:rFonts w:ascii="Consolas" w:hAnsi="Consolas"/>
          <w:b/>
          <w:color w:val="0F172A"/>
          <w:sz w:val="20"/>
        </w:rPr>
        <w:t>Hóa đơn Mua hàng</w:t>
      </w:r>
      <w:r>
        <w:rPr>
          <w:rFonts w:ascii="Segoe UI" w:hAnsi="Segoe UI"/>
          <w:color w:val="1E293B"/>
          <w:sz w:val="21"/>
        </w:rPr>
        <w:t>. Giải thích logic.</w:t>
      </w:r>
    </w:p>
    <w:p>
      <w:pPr>
        <w:spacing w:before="40" w:after="100" w:line="288" w:lineRule="auto"/>
      </w:pPr>
      <w:r>
        <w:rPr>
          <w:rFonts w:ascii="Segoe UI" w:hAnsi="Segoe UI"/>
          <w:color w:val="1E293B"/>
          <w:sz w:val="21"/>
        </w:rPr>
        <w:t xml:space="preserve">2. Xác định mối quan hệ giữa bảng </w:t>
      </w:r>
      <w:r>
        <w:rPr>
          <w:rFonts w:ascii="Consolas" w:hAnsi="Consolas"/>
          <w:b/>
          <w:color w:val="0F172A"/>
          <w:sz w:val="20"/>
        </w:rPr>
        <w:t>Hóa đơn Mua hàng</w:t>
      </w:r>
      <w:r>
        <w:rPr>
          <w:rFonts w:ascii="Segoe UI" w:hAnsi="Segoe UI"/>
          <w:color w:val="1E293B"/>
          <w:sz w:val="21"/>
        </w:rPr>
        <w:t xml:space="preserve"> và </w:t>
      </w:r>
      <w:r>
        <w:rPr>
          <w:rFonts w:ascii="Consolas" w:hAnsi="Consolas"/>
          <w:b/>
          <w:color w:val="0F172A"/>
          <w:sz w:val="20"/>
        </w:rPr>
        <w:t>Sản phẩm</w:t>
      </w:r>
      <w:r>
        <w:rPr>
          <w:rFonts w:ascii="Segoe UI" w:hAnsi="Segoe UI"/>
          <w:color w:val="1E293B"/>
          <w:sz w:val="21"/>
        </w:rPr>
        <w:t>. Nếu cần thiết lập Bảng trung gian, hãy đặt tên và liệt kê tối thiểu 3 trường dữ liệu bắt buộc (Khóa chính, Khóa ngoại) cho bảng đó.</w:t>
      </w:r>
    </w:p>
    <w:p>
      <w:pPr>
        <w:spacing w:before="40" w:after="100" w:line="288" w:lineRule="auto"/>
      </w:pPr>
      <w:r>
        <w:rPr>
          <w:rFonts w:ascii="Segoe UI" w:hAnsi="Segoe UI"/>
          <w:b/>
          <w:color w:val="1E293B"/>
          <w:sz w:val="21"/>
        </w:rPr>
        <w:t>Bài tập 2: Hệ thống Quản lý Thư viện (Mức độ Nâng cao)</w:t>
      </w:r>
    </w:p>
    <w:p>
      <w:pPr>
        <w:spacing w:before="40" w:after="100" w:line="288" w:lineRule="auto"/>
      </w:pPr>
      <w:r>
        <w:rPr>
          <w:rFonts w:ascii="Segoe UI" w:hAnsi="Segoe UI"/>
          <w:color w:val="1E293B"/>
          <w:sz w:val="21"/>
        </w:rPr>
        <w:t xml:space="preserve">Một thư viện điện tử cần hệ thống hóa việc cho mượn sách. Các thực thể chính bao gồm: </w:t>
      </w:r>
      <w:r>
        <w:rPr>
          <w:rFonts w:ascii="Consolas" w:hAnsi="Consolas"/>
          <w:b/>
          <w:color w:val="0F172A"/>
          <w:sz w:val="20"/>
        </w:rPr>
        <w:t>Độc giả</w:t>
      </w:r>
      <w:r>
        <w:rPr>
          <w:rFonts w:ascii="Segoe UI" w:hAnsi="Segoe UI"/>
          <w:color w:val="1E293B"/>
          <w:sz w:val="21"/>
        </w:rPr>
        <w:t xml:space="preserve">, </w:t>
      </w:r>
      <w:r>
        <w:rPr>
          <w:rFonts w:ascii="Consolas" w:hAnsi="Consolas"/>
          <w:b/>
          <w:color w:val="0F172A"/>
          <w:sz w:val="20"/>
        </w:rPr>
        <w:t>Đầu sách</w:t>
      </w:r>
      <w:r>
        <w:rPr>
          <w:rFonts w:ascii="Segoe UI" w:hAnsi="Segoe UI"/>
          <w:color w:val="1E293B"/>
          <w:sz w:val="21"/>
        </w:rPr>
        <w:t xml:space="preserve"> (Ví dụ: Sách Đắc Nhân Tâm), và </w:t>
      </w:r>
      <w:r>
        <w:rPr>
          <w:rFonts w:ascii="Consolas" w:hAnsi="Consolas"/>
          <w:b/>
          <w:color w:val="0F172A"/>
          <w:sz w:val="20"/>
        </w:rPr>
        <w:t>Phiếu Mượn</w:t>
      </w:r>
      <w:r>
        <w:rPr>
          <w:rFonts w:ascii="Segoe UI" w:hAnsi="Segoe UI"/>
          <w:color w:val="1E293B"/>
          <w:sz w:val="21"/>
        </w:rPr>
        <w:t>.</w:t>
      </w:r>
    </w:p>
    <w:p>
      <w:pPr>
        <w:spacing w:before="40" w:after="60" w:line="276" w:lineRule="auto"/>
        <w:ind w:left="360"/>
      </w:pPr>
      <w:r>
        <w:rPr>
          <w:rFonts w:ascii="Segoe UI" w:hAnsi="Segoe UI"/>
          <w:b/>
          <w:color w:val="0284C7"/>
          <w:sz w:val="20"/>
        </w:rPr>
        <w:t xml:space="preserve">•  </w:t>
      </w:r>
      <w:r>
        <w:rPr>
          <w:rFonts w:ascii="Segoe UI" w:hAnsi="Segoe UI"/>
          <w:b/>
          <w:color w:val="1E293B"/>
          <w:sz w:val="21"/>
        </w:rPr>
        <w:t>Yêu cầu:</w:t>
      </w:r>
    </w:p>
    <w:p>
      <w:pPr>
        <w:spacing w:before="40" w:after="100" w:line="288" w:lineRule="auto"/>
      </w:pPr>
      <w:r>
        <w:rPr>
          <w:rFonts w:ascii="Segoe UI" w:hAnsi="Segoe UI"/>
          <w:color w:val="1E293B"/>
          <w:sz w:val="21"/>
        </w:rPr>
        <w:t xml:space="preserve">1. Một </w:t>
      </w:r>
      <w:r>
        <w:rPr>
          <w:rFonts w:ascii="Consolas" w:hAnsi="Consolas"/>
          <w:b/>
          <w:color w:val="0F172A"/>
          <w:sz w:val="20"/>
        </w:rPr>
        <w:t>Độc giả</w:t>
      </w:r>
      <w:r>
        <w:rPr>
          <w:rFonts w:ascii="Segoe UI" w:hAnsi="Segoe UI"/>
          <w:color w:val="1E293B"/>
          <w:sz w:val="21"/>
        </w:rPr>
        <w:t xml:space="preserve"> có thể mượn nhiều </w:t>
      </w:r>
      <w:r>
        <w:rPr>
          <w:rFonts w:ascii="Consolas" w:hAnsi="Consolas"/>
          <w:b/>
          <w:color w:val="0F172A"/>
          <w:sz w:val="20"/>
        </w:rPr>
        <w:t>Đầu sách</w:t>
      </w:r>
      <w:r>
        <w:rPr>
          <w:rFonts w:ascii="Segoe UI" w:hAnsi="Segoe UI"/>
          <w:color w:val="1E293B"/>
          <w:sz w:val="21"/>
        </w:rPr>
        <w:t xml:space="preserve">, và một </w:t>
      </w:r>
      <w:r>
        <w:rPr>
          <w:rFonts w:ascii="Consolas" w:hAnsi="Consolas"/>
          <w:b/>
          <w:color w:val="0F172A"/>
          <w:sz w:val="20"/>
        </w:rPr>
        <w:t>Đầu sách</w:t>
      </w:r>
      <w:r>
        <w:rPr>
          <w:rFonts w:ascii="Segoe UI" w:hAnsi="Segoe UI"/>
          <w:color w:val="1E293B"/>
          <w:sz w:val="21"/>
        </w:rPr>
        <w:t xml:space="preserve"> có thể được mượn bởi nhiều </w:t>
      </w:r>
      <w:r>
        <w:rPr>
          <w:rFonts w:ascii="Consolas" w:hAnsi="Consolas"/>
          <w:b/>
          <w:color w:val="0F172A"/>
          <w:sz w:val="20"/>
        </w:rPr>
        <w:t>Độc giả</w:t>
      </w:r>
      <w:r>
        <w:rPr>
          <w:rFonts w:ascii="Segoe UI" w:hAnsi="Segoe UI"/>
          <w:color w:val="1E293B"/>
          <w:sz w:val="21"/>
        </w:rPr>
        <w:t xml:space="preserve"> khác nhau ở các thời điểm khác nhau. Hãy xác định mô hình liên kết dữ liệu tổng thể cho quy trình này.</w:t>
      </w:r>
    </w:p>
    <w:p>
      <w:pPr>
        <w:spacing w:before="40" w:after="100" w:line="288" w:lineRule="auto"/>
      </w:pPr>
      <w:r>
        <w:rPr>
          <w:rFonts w:ascii="Segoe UI" w:hAnsi="Segoe UI"/>
          <w:color w:val="1E293B"/>
          <w:sz w:val="21"/>
        </w:rPr>
        <w:t xml:space="preserve">2. Bảng </w:t>
      </w:r>
      <w:r>
        <w:rPr>
          <w:rFonts w:ascii="Consolas" w:hAnsi="Consolas"/>
          <w:b/>
          <w:color w:val="0F172A"/>
          <w:sz w:val="20"/>
        </w:rPr>
        <w:t>Phiếu Mượn</w:t>
      </w:r>
      <w:r>
        <w:rPr>
          <w:rFonts w:ascii="Segoe UI" w:hAnsi="Segoe UI"/>
          <w:color w:val="1E293B"/>
          <w:sz w:val="21"/>
        </w:rPr>
        <w:t xml:space="preserve"> trong trường hợp này đóng vai trò gì? Liệt kê các Khóa ngoại cần thiết lập trong bảng </w:t>
      </w:r>
      <w:r>
        <w:rPr>
          <w:rFonts w:ascii="Consolas" w:hAnsi="Consolas"/>
          <w:b/>
          <w:color w:val="0F172A"/>
          <w:sz w:val="20"/>
        </w:rPr>
        <w:t>Phiếu Mượn</w:t>
      </w:r>
      <w:r>
        <w:rPr>
          <w:rFonts w:ascii="Segoe UI" w:hAnsi="Segoe UI"/>
          <w:color w:val="1E293B"/>
          <w:sz w:val="21"/>
        </w:rPr>
        <w:t xml:space="preserve"> để liên kết thông tin.</w:t>
      </w:r>
    </w:p>
    <w:tbl>
      <w:tblPr>
        <w:tblW w:type="auto" w:w="0"/>
        <w:jc w:val="center"/>
        <w:tblLayout w:type="fixed"/>
        <w:tblLook w:firstColumn="1" w:firstRow="1" w:lastColumn="0" w:lastRow="0" w:noHBand="0" w:noVBand="1" w:val="04A0"/>
      </w:tblPr>
      <w:tblGrid>
        <w:gridCol w:w="9317"/>
      </w:tblGrid>
      <w:tr>
        <w:tc>
          <w:tcPr>
            <w:tcW w:type="dxa" w:w="9360"/>
            <w:shd w:fill="FEF2F2"/>
            <w:tcBorders>
              <w:top w:val="none"/>
              <w:left w:val="single" w:sz="36" w:space="0" w:color="DC2626"/>
              <w:bottom w:val="none"/>
              <w:right w:val="none"/>
            </w:tcBorders>
            <w:tcMar>
              <w:top w:w="140" w:type="dxa"/>
              <w:bottom w:w="140" w:type="dxa"/>
              <w:left w:w="200" w:type="dxa"/>
              <w:right w:w="160" w:type="dxa"/>
            </w:tcMar>
          </w:tcPr>
          <w:p>
            <w:pPr>
              <w:spacing w:before="0" w:after="80"/>
            </w:pPr>
            <w:r>
              <w:rPr>
                <w:rFonts w:ascii="Segoe UI" w:hAnsi="Segoe UI"/>
                <w:b/>
                <w:color w:val="B91C1C"/>
                <w:sz w:val="21"/>
              </w:rPr>
              <w:t>🔒  TÀI LIỆU NỘI BỘ DÀNH CHO MENTOR (ĐÁP ÁN)</w:t>
            </w:r>
          </w:p>
          <w:p>
            <w:pPr>
              <w:spacing w:before="40" w:after="40" w:line="276" w:lineRule="auto"/>
            </w:pPr>
            <w:r>
              <w:rPr>
                <w:rFonts w:ascii="Segoe UI" w:hAnsi="Segoe UI"/>
                <w:b/>
                <w:color w:val="334155"/>
                <w:sz w:val="20"/>
              </w:rPr>
              <w:t>TÀI LIỆU NỘI BỘ DÀNH CHO MENTOR (HƯỚNG DẪN ĐÁNH GIÁ ĐÁP ÁN):</w:t>
            </w:r>
          </w:p>
          <w:p>
            <w:pPr>
              <w:spacing w:before="40" w:after="40" w:line="276" w:lineRule="auto"/>
            </w:pPr>
            <w:r>
              <w:rPr>
                <w:rFonts w:ascii="Segoe UI" w:hAnsi="Segoe UI"/>
                <w:b/>
                <w:color w:val="334155"/>
                <w:sz w:val="20"/>
              </w:rPr>
              <w:t>Phần Bài tập 1:</w:t>
            </w:r>
          </w:p>
          <w:p>
            <w:pPr>
              <w:spacing w:before="40" w:after="40" w:line="276" w:lineRule="auto"/>
            </w:pPr>
            <w:r>
              <w:rPr>
                <w:rFonts w:ascii="Segoe UI" w:hAnsi="Segoe UI"/>
                <w:b/>
                <w:color w:val="B91C1C"/>
                <w:sz w:val="20"/>
              </w:rPr>
              <w:t xml:space="preserve">•  </w:t>
            </w:r>
            <w:r>
              <w:rPr>
                <w:rFonts w:ascii="Segoe UI" w:hAnsi="Segoe UI"/>
                <w:color w:val="334155"/>
                <w:sz w:val="20"/>
              </w:rPr>
              <w:t xml:space="preserve">Nhân viên &amp; Hóa đơn: Quan hệ </w:t>
            </w:r>
            <w:r>
              <w:rPr>
                <w:rFonts w:ascii="Segoe UI" w:hAnsi="Segoe UI"/>
                <w:b/>
                <w:color w:val="334155"/>
                <w:sz w:val="20"/>
              </w:rPr>
              <w:t>1 - N</w:t>
            </w:r>
            <w:r>
              <w:rPr>
                <w:rFonts w:ascii="Segoe UI" w:hAnsi="Segoe UI"/>
                <w:color w:val="334155"/>
                <w:sz w:val="20"/>
              </w:rPr>
              <w:t xml:space="preserve"> (Một nhân viên xuất nhiều hóa đơn, một hóa đơn chỉ do một nhân viên xuất).</w:t>
            </w:r>
          </w:p>
          <w:p>
            <w:pPr>
              <w:spacing w:before="40" w:after="40" w:line="276" w:lineRule="auto"/>
            </w:pPr>
            <w:r>
              <w:rPr>
                <w:rFonts w:ascii="Segoe UI" w:hAnsi="Segoe UI"/>
                <w:b/>
                <w:color w:val="B91C1C"/>
                <w:sz w:val="20"/>
              </w:rPr>
              <w:t xml:space="preserve">•  </w:t>
            </w:r>
            <w:r>
              <w:rPr>
                <w:rFonts w:ascii="Segoe UI" w:hAnsi="Segoe UI"/>
                <w:color w:val="334155"/>
                <w:sz w:val="20"/>
              </w:rPr>
              <w:t xml:space="preserve">Hóa đơn &amp; Sản phẩm: Quan hệ </w:t>
            </w:r>
            <w:r>
              <w:rPr>
                <w:rFonts w:ascii="Segoe UI" w:hAnsi="Segoe UI"/>
                <w:b/>
                <w:color w:val="334155"/>
                <w:sz w:val="20"/>
              </w:rPr>
              <w:t>N - N</w:t>
            </w:r>
            <w:r>
              <w:rPr>
                <w:rFonts w:ascii="Segoe UI" w:hAnsi="Segoe UI"/>
                <w:color w:val="334155"/>
                <w:sz w:val="20"/>
              </w:rPr>
              <w:t xml:space="preserve"> (Một hóa đơn có nhiều sản phẩm, một sản phẩm nằm trong nhiều hóa đơn).</w:t>
            </w:r>
          </w:p>
          <w:p>
            <w:pPr>
              <w:spacing w:before="40" w:after="40" w:line="276" w:lineRule="auto"/>
            </w:pPr>
            <w:r>
              <w:rPr>
                <w:rFonts w:ascii="Segoe UI" w:hAnsi="Segoe UI"/>
                <w:b/>
                <w:color w:val="B91C1C"/>
                <w:sz w:val="20"/>
              </w:rPr>
              <w:t xml:space="preserve">•  </w:t>
            </w:r>
            <w:r>
              <w:rPr>
                <w:rFonts w:ascii="Segoe UI" w:hAnsi="Segoe UI"/>
                <w:color w:val="334155"/>
                <w:sz w:val="20"/>
              </w:rPr>
              <w:t xml:space="preserve">Bảng trung gian: </w:t>
            </w:r>
            <w:r>
              <w:rPr>
                <w:rFonts w:ascii="Consolas" w:hAnsi="Consolas"/>
                <w:b/>
                <w:color w:val="0F172A"/>
                <w:sz w:val="19"/>
              </w:rPr>
              <w:t>ChiTietHoaDon</w:t>
            </w:r>
            <w:r>
              <w:rPr>
                <w:rFonts w:ascii="Segoe UI" w:hAnsi="Segoe UI"/>
                <w:color w:val="334155"/>
                <w:sz w:val="20"/>
              </w:rPr>
              <w:t xml:space="preserve"> (Order Details). Cần có: </w:t>
            </w:r>
            <w:r>
              <w:rPr>
                <w:rFonts w:ascii="Consolas" w:hAnsi="Consolas"/>
                <w:b/>
                <w:color w:val="0F172A"/>
                <w:sz w:val="19"/>
              </w:rPr>
              <w:t>Mã_HoaDon</w:t>
            </w:r>
            <w:r>
              <w:rPr>
                <w:rFonts w:ascii="Segoe UI" w:hAnsi="Segoe UI"/>
                <w:color w:val="334155"/>
                <w:sz w:val="20"/>
              </w:rPr>
              <w:t xml:space="preserve"> (FK), </w:t>
            </w:r>
            <w:r>
              <w:rPr>
                <w:rFonts w:ascii="Consolas" w:hAnsi="Consolas"/>
                <w:b/>
                <w:color w:val="0F172A"/>
                <w:sz w:val="19"/>
              </w:rPr>
              <w:t>Mã_SanPham</w:t>
            </w:r>
            <w:r>
              <w:rPr>
                <w:rFonts w:ascii="Segoe UI" w:hAnsi="Segoe UI"/>
                <w:color w:val="334155"/>
                <w:sz w:val="20"/>
              </w:rPr>
              <w:t xml:space="preserve"> (FK), và </w:t>
            </w:r>
            <w:r>
              <w:rPr>
                <w:rFonts w:ascii="Consolas" w:hAnsi="Consolas"/>
                <w:b/>
                <w:color w:val="0F172A"/>
                <w:sz w:val="19"/>
              </w:rPr>
              <w:t>SoLuong_Mua</w:t>
            </w:r>
            <w:r>
              <w:rPr>
                <w:rFonts w:ascii="Segoe UI" w:hAnsi="Segoe UI"/>
                <w:color w:val="334155"/>
                <w:sz w:val="20"/>
              </w:rPr>
              <w:t xml:space="preserve"> (Để ghi nhận số lượng mặt hàng).</w:t>
            </w:r>
          </w:p>
          <w:p>
            <w:pPr>
              <w:spacing w:before="40" w:after="40" w:line="276" w:lineRule="auto"/>
            </w:pPr>
            <w:r>
              <w:rPr>
                <w:rFonts w:ascii="Segoe UI" w:hAnsi="Segoe UI"/>
                <w:b/>
                <w:color w:val="334155"/>
                <w:sz w:val="20"/>
              </w:rPr>
              <w:t>Phần Bài tập 2:</w:t>
            </w:r>
          </w:p>
          <w:p>
            <w:pPr>
              <w:spacing w:before="40" w:after="40" w:line="276" w:lineRule="auto"/>
            </w:pPr>
            <w:r>
              <w:rPr>
                <w:rFonts w:ascii="Segoe UI" w:hAnsi="Segoe UI"/>
                <w:b/>
                <w:color w:val="B91C1C"/>
                <w:sz w:val="20"/>
              </w:rPr>
              <w:t xml:space="preserve">•  </w:t>
            </w:r>
            <w:r>
              <w:rPr>
                <w:rFonts w:ascii="Segoe UI" w:hAnsi="Segoe UI"/>
                <w:color w:val="334155"/>
                <w:sz w:val="20"/>
              </w:rPr>
              <w:t xml:space="preserve">Quan hệ tổng thể giữa Độc giả và Đầu sách là </w:t>
            </w:r>
            <w:r>
              <w:rPr>
                <w:rFonts w:ascii="Segoe UI" w:hAnsi="Segoe UI"/>
                <w:b/>
                <w:color w:val="334155"/>
                <w:sz w:val="20"/>
              </w:rPr>
              <w:t>N - N</w:t>
            </w:r>
            <w:r>
              <w:rPr>
                <w:rFonts w:ascii="Segoe UI" w:hAnsi="Segoe UI"/>
                <w:color w:val="334155"/>
                <w:sz w:val="20"/>
              </w:rPr>
              <w:t>.</w:t>
            </w:r>
          </w:p>
          <w:p>
            <w:pPr>
              <w:spacing w:before="40" w:after="40" w:line="276" w:lineRule="auto"/>
            </w:pPr>
            <w:r>
              <w:rPr>
                <w:rFonts w:ascii="Segoe UI" w:hAnsi="Segoe UI"/>
                <w:b/>
                <w:color w:val="B91C1C"/>
                <w:sz w:val="20"/>
              </w:rPr>
              <w:t xml:space="preserve">•  </w:t>
            </w:r>
            <w:r>
              <w:rPr>
                <w:rFonts w:ascii="Segoe UI" w:hAnsi="Segoe UI"/>
                <w:color w:val="334155"/>
                <w:sz w:val="20"/>
              </w:rPr>
              <w:t xml:space="preserve">Bảng </w:t>
            </w:r>
            <w:r>
              <w:rPr>
                <w:rFonts w:ascii="Consolas" w:hAnsi="Consolas"/>
                <w:b/>
                <w:color w:val="0F172A"/>
                <w:sz w:val="19"/>
              </w:rPr>
              <w:t>Phiếu Mượn</w:t>
            </w:r>
            <w:r>
              <w:rPr>
                <w:rFonts w:ascii="Segoe UI" w:hAnsi="Segoe UI"/>
                <w:color w:val="334155"/>
                <w:sz w:val="20"/>
              </w:rPr>
              <w:t xml:space="preserve"> chính là </w:t>
            </w:r>
            <w:r>
              <w:rPr>
                <w:rFonts w:ascii="Segoe UI" w:hAnsi="Segoe UI"/>
                <w:b/>
                <w:color w:val="334155"/>
                <w:sz w:val="20"/>
              </w:rPr>
              <w:t>Bảng trung gian (Junction Table)</w:t>
            </w:r>
            <w:r>
              <w:rPr>
                <w:rFonts w:ascii="Segoe UI" w:hAnsi="Segoe UI"/>
                <w:color w:val="334155"/>
                <w:sz w:val="20"/>
              </w:rPr>
              <w:t xml:space="preserve"> được sinh ra để giải quyết quan hệ N - N này.</w:t>
            </w:r>
          </w:p>
          <w:p>
            <w:pPr>
              <w:spacing w:before="40" w:after="40" w:line="276" w:lineRule="auto"/>
            </w:pPr>
            <w:r>
              <w:rPr>
                <w:rFonts w:ascii="Segoe UI" w:hAnsi="Segoe UI"/>
                <w:b/>
                <w:color w:val="B91C1C"/>
                <w:sz w:val="20"/>
              </w:rPr>
              <w:t xml:space="preserve">•  </w:t>
            </w:r>
            <w:r>
              <w:rPr>
                <w:rFonts w:ascii="Segoe UI" w:hAnsi="Segoe UI"/>
                <w:color w:val="334155"/>
                <w:sz w:val="20"/>
              </w:rPr>
              <w:t xml:space="preserve">Cấu trúc bảng </w:t>
            </w:r>
            <w:r>
              <w:rPr>
                <w:rFonts w:ascii="Consolas" w:hAnsi="Consolas"/>
                <w:b/>
                <w:color w:val="0F172A"/>
                <w:sz w:val="19"/>
              </w:rPr>
              <w:t>Phiếu Mượn</w:t>
            </w:r>
            <w:r>
              <w:rPr>
                <w:rFonts w:ascii="Segoe UI" w:hAnsi="Segoe UI"/>
                <w:color w:val="334155"/>
                <w:sz w:val="20"/>
              </w:rPr>
              <w:t xml:space="preserve">: Bắt buộc phải chứa </w:t>
            </w:r>
            <w:r>
              <w:rPr>
                <w:rFonts w:ascii="Consolas" w:hAnsi="Consolas"/>
                <w:b/>
                <w:color w:val="0F172A"/>
                <w:sz w:val="19"/>
              </w:rPr>
              <w:t>Ma_DocGia</w:t>
            </w:r>
            <w:r>
              <w:rPr>
                <w:rFonts w:ascii="Segoe UI" w:hAnsi="Segoe UI"/>
                <w:color w:val="334155"/>
                <w:sz w:val="20"/>
              </w:rPr>
              <w:t xml:space="preserve"> (FK trỏ về bảng Độc giả) và </w:t>
            </w:r>
            <w:r>
              <w:rPr>
                <w:rFonts w:ascii="Consolas" w:hAnsi="Consolas"/>
                <w:b/>
                <w:color w:val="0F172A"/>
                <w:sz w:val="19"/>
              </w:rPr>
              <w:t>Ma_Sach</w:t>
            </w:r>
            <w:r>
              <w:rPr>
                <w:rFonts w:ascii="Segoe UI" w:hAnsi="Segoe UI"/>
                <w:color w:val="334155"/>
                <w:sz w:val="20"/>
              </w:rPr>
              <w:t xml:space="preserve"> (FK trỏ về bảng Đầu sách). Các trường phụ có thể là </w:t>
            </w:r>
            <w:r>
              <w:rPr>
                <w:rFonts w:ascii="Consolas" w:hAnsi="Consolas"/>
                <w:b/>
                <w:color w:val="0F172A"/>
                <w:sz w:val="19"/>
              </w:rPr>
              <w:t>NgayMuon</w:t>
            </w:r>
            <w:r>
              <w:rPr>
                <w:rFonts w:ascii="Segoe UI" w:hAnsi="Segoe UI"/>
                <w:color w:val="334155"/>
                <w:sz w:val="20"/>
              </w:rPr>
              <w:t xml:space="preserve">, </w:t>
            </w:r>
            <w:r>
              <w:rPr>
                <w:rFonts w:ascii="Consolas" w:hAnsi="Consolas"/>
                <w:b/>
                <w:color w:val="0F172A"/>
                <w:sz w:val="19"/>
              </w:rPr>
              <w:t>NgayTra</w:t>
            </w:r>
            <w:r>
              <w:rPr>
                <w:rFonts w:ascii="Segoe UI" w:hAnsi="Segoe UI"/>
                <w:color w:val="334155"/>
                <w:sz w:val="20"/>
              </w:rPr>
              <w:t>.</w:t>
            </w:r>
          </w:p>
        </w:tc>
      </w:tr>
    </w:tbl>
    <w:p>
      <w:pPr>
        <w:spacing w:after="80"/>
      </w:pPr>
    </w:p>
    <w:sectPr w:rsidR="00FC693F" w:rsidRPr="0006063C" w:rsidSect="00034616">
      <w:headerReference w:type="default" r:id="rId9"/>
      <w:footerReference w:type="default" r:id="rId10"/>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4A3B8"/>
        <w:sz w:val="17"/>
      </w:rPr>
      <w:t xml:space="preserve">Khóa Học Business Analyst Nền Tảng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7"/>
      </w:rPr>
      <w:t>Tài Liệu Đào Tạo BA | Bài 5: Cơ sở Dữ liệu (Database)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