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sz w:val="24"/>
          <w:szCs w:val="24"/>
        </w:rPr>
        <w:id w:val="-1263525681"/>
        <w:docPartObj>
          <w:docPartGallery w:val="Cover Pages"/>
          <w:docPartUnique/>
        </w:docPartObj>
      </w:sdtPr>
      <w:sdtEndPr>
        <w:rPr>
          <w:rFonts w:cs="Arial"/>
        </w:rPr>
      </w:sdtEndPr>
      <w:sdtContent>
        <w:p w14:paraId="130A5EAE" w14:textId="17D826E3" w:rsidR="005F386A" w:rsidRPr="00A85749" w:rsidRDefault="005F386A">
          <w:pPr>
            <w:rPr>
              <w:sz w:val="24"/>
              <w:szCs w:val="24"/>
            </w:rPr>
          </w:pPr>
          <w:r w:rsidRPr="00A85749">
            <w:rPr>
              <w:noProof/>
              <w:sz w:val="24"/>
              <w:szCs w:val="24"/>
            </w:rPr>
            <mc:AlternateContent>
              <mc:Choice Requires="wpg">
                <w:drawing>
                  <wp:anchor distT="0" distB="0" distL="114300" distR="114300" simplePos="0" relativeHeight="251670528" behindDoc="1" locked="0" layoutInCell="1" allowOverlap="1" wp14:anchorId="0FDEE4AC" wp14:editId="74F75B72">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Aria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6A52802" w14:textId="15E70A68" w:rsidR="005F386A" w:rsidRPr="005F386A" w:rsidRDefault="005F386A" w:rsidP="005F386A">
                                      <w:pPr>
                                        <w:jc w:val="center"/>
                                        <w:rPr>
                                          <w:rFonts w:cs="Arial"/>
                                        </w:rPr>
                                      </w:pPr>
                                      <w:r w:rsidRPr="005F386A">
                                        <w:rPr>
                                          <w:rFonts w:cs="Arial"/>
                                        </w:rPr>
                                        <w:t>Tom Halloin</w:t>
                                      </w:r>
                                    </w:p>
                                  </w:sdtContent>
                                </w:sdt>
                                <w:p w14:paraId="48FCAA38" w14:textId="0DF2B164" w:rsidR="005F386A" w:rsidRPr="005F386A" w:rsidRDefault="00C35EE1" w:rsidP="005F386A">
                                  <w:pPr>
                                    <w:pStyle w:val="NoSpacing"/>
                                    <w:spacing w:before="120"/>
                                    <w:jc w:val="center"/>
                                    <w:rPr>
                                      <w:rFonts w:ascii="Arial" w:hAnsi="Arial" w:cs="Arial"/>
                                      <w:color w:val="FFFFFF" w:themeColor="background1"/>
                                    </w:rPr>
                                  </w:pPr>
                                  <w:sdt>
                                    <w:sdtPr>
                                      <w:rPr>
                                        <w:rFonts w:ascii="Arial" w:hAnsi="Arial" w:cs="Arial"/>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F386A" w:rsidRPr="005F386A">
                                        <w:rPr>
                                          <w:rFonts w:ascii="Arial" w:hAnsi="Arial" w:cs="Arial"/>
                                          <w:caps/>
                                          <w:color w:val="FFFFFF" w:themeColor="background1"/>
                                        </w:rPr>
                                        <w:t>SPRINGBOARD DATA SCIENCE CAREER TRACK</w:t>
                                      </w:r>
                                    </w:sdtContent>
                                  </w:sdt>
                                  <w:r w:rsidR="005F386A" w:rsidRPr="005F386A">
                                    <w:rPr>
                                      <w:rFonts w:ascii="Arial" w:hAnsi="Arial" w:cs="Arial"/>
                                      <w:color w:val="FFFFFF" w:themeColor="background1"/>
                                    </w:rPr>
                                    <w:t>  </w:t>
                                  </w:r>
                                  <w:sdt>
                                    <w:sdtPr>
                                      <w:rPr>
                                        <w:rFonts w:ascii="Arial" w:hAnsi="Arial" w:cs="Arial"/>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F386A" w:rsidRPr="005F386A">
                                        <w:rPr>
                                          <w:rFonts w:ascii="Arial" w:hAnsi="Arial" w:cs="Arial"/>
                                          <w:color w:val="FFFFFF" w:themeColor="background1"/>
                                        </w:rPr>
                                        <w:t xml:space="preserve">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855AC10" w14:textId="0073ED8F" w:rsidR="005F386A" w:rsidRPr="005F386A" w:rsidRDefault="007E2B47">
                                  <w:pPr>
                                    <w:pStyle w:val="NoSpacing"/>
                                    <w:jc w:val="center"/>
                                    <w:rPr>
                                      <w:rFonts w:ascii="Arial" w:eastAsiaTheme="majorEastAsia" w:hAnsi="Arial" w:cs="Arial"/>
                                      <w:caps/>
                                      <w:color w:val="4472C4" w:themeColor="accent1"/>
                                      <w:sz w:val="72"/>
                                      <w:szCs w:val="72"/>
                                    </w:rPr>
                                  </w:pPr>
                                  <w:r w:rsidRPr="007E2B47">
                                    <w:rPr>
                                      <w:rFonts w:ascii="Arial" w:eastAsiaTheme="majorEastAsia" w:hAnsi="Arial" w:cs="Arial"/>
                                      <w:spacing w:val="-10"/>
                                      <w:kern w:val="28"/>
                                      <w:sz w:val="48"/>
                                      <w:szCs w:val="48"/>
                                    </w:rPr>
                                    <w:t>Capstone Project 2: Topic Model Analysis of Berkshire Hathaway</w:t>
                                  </w:r>
                                  <w:r>
                                    <w:rPr>
                                      <w:rFonts w:ascii="Arial" w:eastAsiaTheme="majorEastAsia" w:hAnsi="Arial" w:cs="Arial"/>
                                      <w:spacing w:val="-10"/>
                                      <w:kern w:val="28"/>
                                      <w:sz w:val="48"/>
                                      <w:szCs w:val="48"/>
                                    </w:rPr>
                                    <w:t>’s</w:t>
                                  </w:r>
                                  <w:r w:rsidRPr="007E2B47">
                                    <w:rPr>
                                      <w:rFonts w:ascii="Arial" w:eastAsiaTheme="majorEastAsia" w:hAnsi="Arial" w:cs="Arial"/>
                                      <w:spacing w:val="-10"/>
                                      <w:kern w:val="28"/>
                                      <w:sz w:val="48"/>
                                      <w:szCs w:val="48"/>
                                    </w:rPr>
                                    <w:t xml:space="preserve"> Annual Letters to Shareholders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FDEE4AC" id="Group 193" o:spid="_x0000_s1026" style="position:absolute;margin-left:0;margin-top:0;width:540.55pt;height:718.4pt;z-index:-25164595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rFonts w:cs="Arial"/>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EndPr/>
                            <w:sdtContent>
                              <w:p w14:paraId="46A52802" w14:textId="15E70A68" w:rsidR="005F386A" w:rsidRPr="005F386A" w:rsidRDefault="005F386A" w:rsidP="005F386A">
                                <w:pPr>
                                  <w:jc w:val="center"/>
                                  <w:rPr>
                                    <w:rFonts w:cs="Arial"/>
                                  </w:rPr>
                                </w:pPr>
                                <w:r w:rsidRPr="005F386A">
                                  <w:rPr>
                                    <w:rFonts w:cs="Arial"/>
                                  </w:rPr>
                                  <w:t>Tom Halloin</w:t>
                                </w:r>
                              </w:p>
                            </w:sdtContent>
                          </w:sdt>
                          <w:p w14:paraId="48FCAA38" w14:textId="0DF2B164" w:rsidR="005F386A" w:rsidRPr="005F386A" w:rsidRDefault="00C35EE1" w:rsidP="005F386A">
                            <w:pPr>
                              <w:pStyle w:val="NoSpacing"/>
                              <w:spacing w:before="120"/>
                              <w:jc w:val="center"/>
                              <w:rPr>
                                <w:rFonts w:ascii="Arial" w:hAnsi="Arial" w:cs="Arial"/>
                                <w:color w:val="FFFFFF" w:themeColor="background1"/>
                              </w:rPr>
                            </w:pPr>
                            <w:sdt>
                              <w:sdtPr>
                                <w:rPr>
                                  <w:rFonts w:ascii="Arial" w:hAnsi="Arial" w:cs="Arial"/>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EndPr/>
                              <w:sdtContent>
                                <w:r w:rsidR="005F386A" w:rsidRPr="005F386A">
                                  <w:rPr>
                                    <w:rFonts w:ascii="Arial" w:hAnsi="Arial" w:cs="Arial"/>
                                    <w:caps/>
                                    <w:color w:val="FFFFFF" w:themeColor="background1"/>
                                  </w:rPr>
                                  <w:t>SPRINGBOARD DATA SCIENCE CAREER TRACK</w:t>
                                </w:r>
                              </w:sdtContent>
                            </w:sdt>
                            <w:r w:rsidR="005F386A" w:rsidRPr="005F386A">
                              <w:rPr>
                                <w:rFonts w:ascii="Arial" w:hAnsi="Arial" w:cs="Arial"/>
                                <w:color w:val="FFFFFF" w:themeColor="background1"/>
                              </w:rPr>
                              <w:t>  </w:t>
                            </w:r>
                            <w:sdt>
                              <w:sdtPr>
                                <w:rPr>
                                  <w:rFonts w:ascii="Arial" w:hAnsi="Arial" w:cs="Arial"/>
                                  <w:color w:val="FFFFFF" w:themeColor="background1"/>
                                </w:rPr>
                                <w:alias w:val="Address"/>
                                <w:tag w:val=""/>
                                <w:id w:val="-253358678"/>
                                <w:showingPlcHdr/>
                                <w:dataBinding w:prefixMappings="xmlns:ns0='http://schemas.microsoft.com/office/2006/coverPageProps' " w:xpath="/ns0:CoverPageProperties[1]/ns0:CompanyAddress[1]" w:storeItemID="{55AF091B-3C7A-41E3-B477-F2FDAA23CFDA}"/>
                                <w:text/>
                              </w:sdtPr>
                              <w:sdtEndPr/>
                              <w:sdtContent>
                                <w:r w:rsidR="005F386A" w:rsidRPr="005F386A">
                                  <w:rPr>
                                    <w:rFonts w:ascii="Arial" w:hAnsi="Arial" w:cs="Arial"/>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4855AC10" w14:textId="0073ED8F" w:rsidR="005F386A" w:rsidRPr="005F386A" w:rsidRDefault="007E2B47">
                            <w:pPr>
                              <w:pStyle w:val="NoSpacing"/>
                              <w:jc w:val="center"/>
                              <w:rPr>
                                <w:rFonts w:ascii="Arial" w:eastAsiaTheme="majorEastAsia" w:hAnsi="Arial" w:cs="Arial"/>
                                <w:caps/>
                                <w:color w:val="4472C4" w:themeColor="accent1"/>
                                <w:sz w:val="72"/>
                                <w:szCs w:val="72"/>
                              </w:rPr>
                            </w:pPr>
                            <w:r w:rsidRPr="007E2B47">
                              <w:rPr>
                                <w:rFonts w:ascii="Arial" w:eastAsiaTheme="majorEastAsia" w:hAnsi="Arial" w:cs="Arial"/>
                                <w:spacing w:val="-10"/>
                                <w:kern w:val="28"/>
                                <w:sz w:val="48"/>
                                <w:szCs w:val="48"/>
                              </w:rPr>
                              <w:t>Capstone Project 2: Topic Model Analysis of Berkshire Hathaway</w:t>
                            </w:r>
                            <w:r>
                              <w:rPr>
                                <w:rFonts w:ascii="Arial" w:eastAsiaTheme="majorEastAsia" w:hAnsi="Arial" w:cs="Arial"/>
                                <w:spacing w:val="-10"/>
                                <w:kern w:val="28"/>
                                <w:sz w:val="48"/>
                                <w:szCs w:val="48"/>
                              </w:rPr>
                              <w:t>’s</w:t>
                            </w:r>
                            <w:r w:rsidRPr="007E2B47">
                              <w:rPr>
                                <w:rFonts w:ascii="Arial" w:eastAsiaTheme="majorEastAsia" w:hAnsi="Arial" w:cs="Arial"/>
                                <w:spacing w:val="-10"/>
                                <w:kern w:val="28"/>
                                <w:sz w:val="48"/>
                                <w:szCs w:val="48"/>
                              </w:rPr>
                              <w:t xml:space="preserve"> Annual Letters to Shareholders</w:t>
                            </w:r>
                          </w:p>
                        </w:txbxContent>
                      </v:textbox>
                    </v:shape>
                    <w10:wrap anchorx="page" anchory="page"/>
                  </v:group>
                </w:pict>
              </mc:Fallback>
            </mc:AlternateContent>
          </w:r>
        </w:p>
        <w:p w14:paraId="5A63EDC3" w14:textId="6F5A15A4" w:rsidR="005F386A" w:rsidRPr="00A85749" w:rsidRDefault="005F386A">
          <w:pPr>
            <w:rPr>
              <w:rFonts w:eastAsiaTheme="majorEastAsia" w:cs="Arial"/>
              <w:sz w:val="24"/>
              <w:szCs w:val="24"/>
            </w:rPr>
          </w:pPr>
          <w:r w:rsidRPr="00A85749">
            <w:rPr>
              <w:rFonts w:cs="Arial"/>
              <w:sz w:val="24"/>
              <w:szCs w:val="24"/>
            </w:rPr>
            <w:br w:type="page"/>
          </w:r>
        </w:p>
      </w:sdtContent>
    </w:sdt>
    <w:p w14:paraId="07F65155" w14:textId="0EC944E0" w:rsidR="00517AF2" w:rsidRPr="00C4646E" w:rsidRDefault="001F23D6" w:rsidP="00832249">
      <w:pPr>
        <w:pStyle w:val="Heading1"/>
        <w:rPr>
          <w:rFonts w:ascii="Arial" w:hAnsi="Arial" w:cs="Arial"/>
          <w:color w:val="auto"/>
          <w:sz w:val="36"/>
          <w:szCs w:val="36"/>
        </w:rPr>
      </w:pPr>
      <w:r w:rsidRPr="00C4646E">
        <w:rPr>
          <w:rFonts w:ascii="Arial" w:hAnsi="Arial" w:cs="Arial"/>
          <w:color w:val="auto"/>
          <w:sz w:val="36"/>
          <w:szCs w:val="36"/>
        </w:rPr>
        <w:lastRenderedPageBreak/>
        <w:t>Problem Statement</w:t>
      </w:r>
    </w:p>
    <w:p w14:paraId="70937E41" w14:textId="6DD6705E" w:rsidR="00832249" w:rsidRPr="00A85749" w:rsidRDefault="00832249" w:rsidP="00832249">
      <w:pPr>
        <w:rPr>
          <w:sz w:val="24"/>
          <w:szCs w:val="24"/>
        </w:rPr>
      </w:pPr>
    </w:p>
    <w:p w14:paraId="7DD4B8DE" w14:textId="09463AF5" w:rsidR="00832249" w:rsidRPr="00A85749" w:rsidRDefault="00832249" w:rsidP="00832249">
      <w:pPr>
        <w:spacing w:line="480" w:lineRule="auto"/>
        <w:rPr>
          <w:rFonts w:cs="Arial"/>
          <w:sz w:val="24"/>
          <w:szCs w:val="24"/>
        </w:rPr>
      </w:pPr>
      <w:r w:rsidRPr="00A85749">
        <w:rPr>
          <w:rFonts w:cs="Arial"/>
          <w:sz w:val="24"/>
          <w:szCs w:val="24"/>
        </w:rPr>
        <w:t>“Read 500 pages every day. That's how knowledge works. It builds up, like compound interest. All of you can do it, but I guarantee not many of you will do it.”</w:t>
      </w:r>
    </w:p>
    <w:p w14:paraId="64C50A44" w14:textId="3588B36F" w:rsidR="00832249" w:rsidRPr="00A85749" w:rsidRDefault="00832249" w:rsidP="00832249">
      <w:pPr>
        <w:spacing w:line="480" w:lineRule="auto"/>
        <w:rPr>
          <w:rFonts w:cs="Arial"/>
          <w:sz w:val="24"/>
          <w:szCs w:val="24"/>
        </w:rPr>
      </w:pPr>
      <w:r w:rsidRPr="00A85749">
        <w:rPr>
          <w:rFonts w:cs="Arial"/>
          <w:sz w:val="24"/>
          <w:szCs w:val="24"/>
        </w:rPr>
        <w:tab/>
        <w:t>- Warren Buffett, when asked how to prepare for an investing career.</w:t>
      </w:r>
    </w:p>
    <w:p w14:paraId="1B1488E7" w14:textId="50B427BD" w:rsidR="00832249" w:rsidRPr="00A85749" w:rsidRDefault="00AC45F2" w:rsidP="00AC45F2">
      <w:pPr>
        <w:spacing w:line="480" w:lineRule="auto"/>
        <w:rPr>
          <w:sz w:val="24"/>
          <w:szCs w:val="24"/>
        </w:rPr>
      </w:pPr>
      <w:r w:rsidRPr="00A85749">
        <w:rPr>
          <w:noProof/>
          <w:sz w:val="24"/>
          <w:szCs w:val="24"/>
        </w:rPr>
        <w:drawing>
          <wp:anchor distT="0" distB="0" distL="114300" distR="114300" simplePos="0" relativeHeight="251673600" behindDoc="1" locked="0" layoutInCell="1" allowOverlap="1" wp14:anchorId="3E96BBD5" wp14:editId="67D8F8F2">
            <wp:simplePos x="0" y="0"/>
            <wp:positionH relativeFrom="column">
              <wp:posOffset>2655570</wp:posOffset>
            </wp:positionH>
            <wp:positionV relativeFrom="paragraph">
              <wp:posOffset>5080</wp:posOffset>
            </wp:positionV>
            <wp:extent cx="3287395" cy="3019425"/>
            <wp:effectExtent l="0" t="0" r="8255" b="9525"/>
            <wp:wrapTight wrapText="bothSides">
              <wp:wrapPolygon edited="0">
                <wp:start x="0" y="0"/>
                <wp:lineTo x="0" y="21532"/>
                <wp:lineTo x="21529" y="21532"/>
                <wp:lineTo x="21529" y="0"/>
                <wp:lineTo x="0" y="0"/>
              </wp:wrapPolygon>
            </wp:wrapTight>
            <wp:docPr id="5" name="Picture 2">
              <a:extLst xmlns:a="http://schemas.openxmlformats.org/drawingml/2006/main">
                <a:ext uri="{FF2B5EF4-FFF2-40B4-BE49-F238E27FC236}">
                  <a16:creationId xmlns:a16="http://schemas.microsoft.com/office/drawing/2014/main" id="{082EB648-3F3F-4D0A-8C8E-C43647D4DCC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a:extLst>
                        <a:ext uri="{FF2B5EF4-FFF2-40B4-BE49-F238E27FC236}">
                          <a16:creationId xmlns:a16="http://schemas.microsoft.com/office/drawing/2014/main" id="{082EB648-3F3F-4D0A-8C8E-C43647D4DCC2}"/>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287395" cy="3019425"/>
                    </a:xfrm>
                    <a:prstGeom prst="rect">
                      <a:avLst/>
                    </a:prstGeom>
                    <a:noFill/>
                  </pic:spPr>
                </pic:pic>
              </a:graphicData>
            </a:graphic>
          </wp:anchor>
        </w:drawing>
      </w:r>
      <w:r w:rsidRPr="00A85749">
        <w:rPr>
          <w:sz w:val="24"/>
          <w:szCs w:val="24"/>
        </w:rPr>
        <w:tab/>
        <w:t xml:space="preserve">Most of the general public considers investment websites and annual reports as long, boring, and difficult to read. The average investment website is more complex than the novel Moby Dick, and few people understand the overly complex reports their investment managers send. </w:t>
      </w:r>
      <w:r w:rsidR="00211E9E" w:rsidRPr="00A85749">
        <w:rPr>
          <w:rFonts w:cs="Arial"/>
          <w:sz w:val="24"/>
          <w:szCs w:val="24"/>
        </w:rPr>
        <w:t xml:space="preserve">Warren Buffett became one of the most successful investors of all time because of his ability to comprehend thousands of pages of data. Buffett is the exception to the rule. Most people don’t have the patience to read 500 pages a day, let alone comprehend it. Instead, I am going to use machine learning to summarize the equivalent of reading </w:t>
      </w:r>
      <w:r w:rsidR="00335641" w:rsidRPr="00A85749">
        <w:rPr>
          <w:rFonts w:cs="Arial"/>
          <w:sz w:val="24"/>
          <w:szCs w:val="24"/>
        </w:rPr>
        <w:t xml:space="preserve">at least </w:t>
      </w:r>
      <w:r w:rsidR="00211E9E" w:rsidRPr="00A85749">
        <w:rPr>
          <w:rFonts w:cs="Arial"/>
          <w:sz w:val="24"/>
          <w:szCs w:val="24"/>
        </w:rPr>
        <w:t>500 pages,</w:t>
      </w:r>
      <w:r w:rsidR="00335641" w:rsidRPr="00A85749">
        <w:rPr>
          <w:rFonts w:cs="Arial"/>
          <w:sz w:val="24"/>
          <w:szCs w:val="24"/>
        </w:rPr>
        <w:t xml:space="preserve"> Berkshire Hathaway</w:t>
      </w:r>
      <w:r w:rsidR="00211E9E" w:rsidRPr="00A85749">
        <w:rPr>
          <w:rFonts w:cs="Arial"/>
          <w:sz w:val="24"/>
          <w:szCs w:val="24"/>
        </w:rPr>
        <w:t>’s annual letters to shareholders since 1977. Using Natural Language Processing, I will try to summarize the letters and create a topic model to discover hidden themes that are present across the letters. This model will try to extract meaning from these letters by identifying recurring themes or topics</w:t>
      </w:r>
      <w:r w:rsidRPr="00A85749">
        <w:rPr>
          <w:rFonts w:cs="Arial"/>
          <w:sz w:val="24"/>
          <w:szCs w:val="24"/>
        </w:rPr>
        <w:t xml:space="preserve"> and the change of these themes over time.</w:t>
      </w:r>
    </w:p>
    <w:p w14:paraId="52899CB6" w14:textId="2911F308" w:rsidR="006B342C" w:rsidRPr="00C4646E" w:rsidRDefault="001F23D6" w:rsidP="00CE46B8">
      <w:pPr>
        <w:pStyle w:val="Heading1"/>
        <w:rPr>
          <w:rFonts w:ascii="Arial" w:hAnsi="Arial" w:cs="Arial"/>
          <w:color w:val="auto"/>
          <w:sz w:val="36"/>
          <w:szCs w:val="36"/>
        </w:rPr>
      </w:pPr>
      <w:r w:rsidRPr="00C4646E">
        <w:rPr>
          <w:rFonts w:ascii="Arial" w:hAnsi="Arial" w:cs="Arial"/>
          <w:color w:val="auto"/>
          <w:sz w:val="36"/>
          <w:szCs w:val="36"/>
        </w:rPr>
        <w:lastRenderedPageBreak/>
        <w:t>Acquiring, Cleaning, and Wrangling the Data</w:t>
      </w:r>
    </w:p>
    <w:p w14:paraId="30A548A8" w14:textId="77777777" w:rsidR="00CE46B8" w:rsidRPr="00A85749" w:rsidRDefault="00CE46B8" w:rsidP="00CE46B8">
      <w:pPr>
        <w:rPr>
          <w:sz w:val="24"/>
          <w:szCs w:val="24"/>
        </w:rPr>
      </w:pPr>
    </w:p>
    <w:p w14:paraId="1C7BEA21" w14:textId="77777777" w:rsidR="00680B2F" w:rsidRPr="00A85749" w:rsidRDefault="006B342C" w:rsidP="00680B2F">
      <w:pPr>
        <w:spacing w:line="480" w:lineRule="auto"/>
        <w:rPr>
          <w:sz w:val="24"/>
          <w:szCs w:val="24"/>
        </w:rPr>
      </w:pPr>
      <w:r w:rsidRPr="00A85749">
        <w:rPr>
          <w:sz w:val="24"/>
          <w:szCs w:val="24"/>
        </w:rPr>
        <w:tab/>
        <w:t>The data comes from Berkshire Hathaway’s shareholder letters available at the link https://www.berkshirehathaway.com/letters/letters.html. The letters come in both HTML and PDF format, so part of the challenge came from scraping data from both formats into a feasible data set.</w:t>
      </w:r>
      <w:r w:rsidR="00443972" w:rsidRPr="00A85749">
        <w:rPr>
          <w:sz w:val="24"/>
          <w:szCs w:val="24"/>
        </w:rPr>
        <w:t xml:space="preserve"> For the HTML files (up to 1998), I used the packages </w:t>
      </w:r>
      <w:proofErr w:type="spellStart"/>
      <w:r w:rsidR="00443972" w:rsidRPr="00A85749">
        <w:rPr>
          <w:sz w:val="24"/>
          <w:szCs w:val="24"/>
        </w:rPr>
        <w:t>urllib</w:t>
      </w:r>
      <w:proofErr w:type="spellEnd"/>
      <w:r w:rsidR="00443972" w:rsidRPr="00A85749">
        <w:rPr>
          <w:sz w:val="24"/>
          <w:szCs w:val="24"/>
        </w:rPr>
        <w:t xml:space="preserve"> and Beautiful Soup to establish a secure internet connection, obtain the HTML file for each year, and save these files to a local connection. Eventually, Berkshire Hathaway thought that I was a bot and denied me to scrape multiple letters at once. The code still works, but it is something to watch out for if planning to run this code on your machine. The PDF files were trickier to parse. I used the libraries PyPDF2 and tika to </w:t>
      </w:r>
      <w:r w:rsidR="00CE46B8" w:rsidRPr="00A85749">
        <w:rPr>
          <w:sz w:val="24"/>
          <w:szCs w:val="24"/>
        </w:rPr>
        <w:t xml:space="preserve">download each PDF from the website. From there, I had to split all of the PDFs into individual pages to parse each page. For each page, I looped through to parse the text and added the text to a </w:t>
      </w:r>
      <w:r w:rsidR="00680B2F" w:rsidRPr="00A85749">
        <w:rPr>
          <w:sz w:val="24"/>
          <w:szCs w:val="24"/>
        </w:rPr>
        <w:t>dictionary</w:t>
      </w:r>
      <w:r w:rsidR="00CE46B8" w:rsidRPr="00A85749">
        <w:rPr>
          <w:sz w:val="24"/>
          <w:szCs w:val="24"/>
        </w:rPr>
        <w:t xml:space="preserve"> containing the text for each year.</w:t>
      </w:r>
      <w:r w:rsidR="00680B2F" w:rsidRPr="00A85749">
        <w:rPr>
          <w:sz w:val="24"/>
          <w:szCs w:val="24"/>
        </w:rPr>
        <w:t xml:space="preserve"> </w:t>
      </w:r>
    </w:p>
    <w:p w14:paraId="4C868117" w14:textId="4170EE5D" w:rsidR="00DD61E8" w:rsidRPr="00A85749" w:rsidRDefault="00680B2F" w:rsidP="00680B2F">
      <w:pPr>
        <w:spacing w:line="480" w:lineRule="auto"/>
        <w:rPr>
          <w:sz w:val="24"/>
          <w:szCs w:val="24"/>
        </w:rPr>
      </w:pPr>
      <w:r w:rsidRPr="00A85749">
        <w:rPr>
          <w:sz w:val="24"/>
          <w:szCs w:val="24"/>
        </w:rPr>
        <w:tab/>
        <w:t>The data required cleaning coming from the website and PDF files.</w:t>
      </w:r>
      <w:r w:rsidR="00944790" w:rsidRPr="00A85749">
        <w:rPr>
          <w:sz w:val="24"/>
          <w:szCs w:val="24"/>
        </w:rPr>
        <w:t xml:space="preserve"> </w:t>
      </w:r>
      <w:r w:rsidRPr="00A85749">
        <w:rPr>
          <w:sz w:val="24"/>
          <w:szCs w:val="24"/>
        </w:rPr>
        <w:t xml:space="preserve">The documents from the website still had remnants of HTML code and the PDFs were </w:t>
      </w:r>
      <w:r w:rsidR="00944790" w:rsidRPr="00A85749">
        <w:rPr>
          <w:sz w:val="24"/>
          <w:szCs w:val="24"/>
        </w:rPr>
        <w:t xml:space="preserve">illegible. </w:t>
      </w:r>
      <w:r w:rsidRPr="00A85749">
        <w:rPr>
          <w:sz w:val="24"/>
          <w:szCs w:val="24"/>
        </w:rPr>
        <w:t xml:space="preserve">To </w:t>
      </w:r>
      <w:r w:rsidR="00DD61E8" w:rsidRPr="00A85749">
        <w:rPr>
          <w:sz w:val="24"/>
          <w:szCs w:val="24"/>
        </w:rPr>
        <w:t>make the letters legible</w:t>
      </w:r>
      <w:r w:rsidRPr="00A85749">
        <w:rPr>
          <w:sz w:val="24"/>
          <w:szCs w:val="24"/>
        </w:rPr>
        <w:t xml:space="preserve">, I used the </w:t>
      </w:r>
      <w:proofErr w:type="spellStart"/>
      <w:r w:rsidRPr="00A85749">
        <w:rPr>
          <w:sz w:val="24"/>
          <w:szCs w:val="24"/>
        </w:rPr>
        <w:t>Textacy</w:t>
      </w:r>
      <w:proofErr w:type="spellEnd"/>
      <w:r w:rsidRPr="00A85749">
        <w:rPr>
          <w:sz w:val="24"/>
          <w:szCs w:val="24"/>
        </w:rPr>
        <w:t xml:space="preserve"> package. </w:t>
      </w:r>
      <w:proofErr w:type="spellStart"/>
      <w:r w:rsidRPr="00A85749">
        <w:rPr>
          <w:sz w:val="24"/>
          <w:szCs w:val="24"/>
        </w:rPr>
        <w:t>Textacy</w:t>
      </w:r>
      <w:proofErr w:type="spellEnd"/>
      <w:r w:rsidRPr="00A85749">
        <w:rPr>
          <w:sz w:val="24"/>
          <w:szCs w:val="24"/>
        </w:rPr>
        <w:t xml:space="preserve"> is built on </w:t>
      </w:r>
      <w:proofErr w:type="spellStart"/>
      <w:r w:rsidRPr="00A85749">
        <w:rPr>
          <w:sz w:val="24"/>
          <w:szCs w:val="24"/>
        </w:rPr>
        <w:t>SpaCy</w:t>
      </w:r>
      <w:proofErr w:type="spellEnd"/>
      <w:r w:rsidRPr="00A85749">
        <w:rPr>
          <w:sz w:val="24"/>
          <w:szCs w:val="24"/>
        </w:rPr>
        <w:t xml:space="preserve"> and does pre- and post- processing for </w:t>
      </w:r>
      <w:proofErr w:type="spellStart"/>
      <w:r w:rsidRPr="00A85749">
        <w:rPr>
          <w:sz w:val="24"/>
          <w:szCs w:val="24"/>
        </w:rPr>
        <w:t>SpaCy</w:t>
      </w:r>
      <w:proofErr w:type="spellEnd"/>
      <w:r w:rsidRPr="00A85749">
        <w:rPr>
          <w:sz w:val="24"/>
          <w:szCs w:val="24"/>
        </w:rPr>
        <w:t xml:space="preserve">, including cleaning text, generating text statistics, and creating n-grams. </w:t>
      </w:r>
      <w:proofErr w:type="spellStart"/>
      <w:r w:rsidRPr="00A85749">
        <w:rPr>
          <w:sz w:val="24"/>
          <w:szCs w:val="24"/>
        </w:rPr>
        <w:t>SpaCy</w:t>
      </w:r>
      <w:proofErr w:type="spellEnd"/>
      <w:r w:rsidRPr="00A85749">
        <w:rPr>
          <w:sz w:val="24"/>
          <w:szCs w:val="24"/>
        </w:rPr>
        <w:t xml:space="preserve"> is an advanced Natural Language Processing library used to break text into tokens, tag the tokens with their part of speech, and compare the similarity of two documents, among other things.</w:t>
      </w:r>
      <w:r w:rsidR="00944790" w:rsidRPr="00A85749">
        <w:rPr>
          <w:sz w:val="24"/>
          <w:szCs w:val="24"/>
        </w:rPr>
        <w:t xml:space="preserve"> Together, not only can these packages clean the texts so that they are the same as they were on the website, but also prepare the documents for topic modeling. Some of </w:t>
      </w:r>
      <w:r w:rsidR="00944790" w:rsidRPr="00A85749">
        <w:rPr>
          <w:sz w:val="24"/>
          <w:szCs w:val="24"/>
        </w:rPr>
        <w:lastRenderedPageBreak/>
        <w:t>the cleaning steps included getting rid of the aforementioned HTML, removing newlines and tabs, and normalizing Unicode.</w:t>
      </w:r>
      <w:r w:rsidR="00DD61E8" w:rsidRPr="00A85749">
        <w:rPr>
          <w:sz w:val="24"/>
          <w:szCs w:val="24"/>
        </w:rPr>
        <w:t xml:space="preserve"> </w:t>
      </w:r>
    </w:p>
    <w:p w14:paraId="73BC1C9B" w14:textId="247543BF" w:rsidR="00A202C6" w:rsidRPr="00A85749" w:rsidRDefault="009A7D1D" w:rsidP="00A202C6">
      <w:pPr>
        <w:spacing w:line="480" w:lineRule="auto"/>
        <w:rPr>
          <w:sz w:val="24"/>
          <w:szCs w:val="24"/>
        </w:rPr>
      </w:pPr>
      <w:r w:rsidRPr="00A85749">
        <w:rPr>
          <w:noProof/>
          <w:sz w:val="24"/>
          <w:szCs w:val="24"/>
        </w:rPr>
        <w:drawing>
          <wp:anchor distT="0" distB="0" distL="114300" distR="114300" simplePos="0" relativeHeight="251697152" behindDoc="0" locked="0" layoutInCell="1" allowOverlap="1" wp14:anchorId="781EA58B" wp14:editId="6728832C">
            <wp:simplePos x="0" y="0"/>
            <wp:positionH relativeFrom="margin">
              <wp:posOffset>2880360</wp:posOffset>
            </wp:positionH>
            <wp:positionV relativeFrom="margin">
              <wp:posOffset>861060</wp:posOffset>
            </wp:positionV>
            <wp:extent cx="3234690" cy="1995170"/>
            <wp:effectExtent l="0" t="0" r="3810" b="508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34690" cy="1995170"/>
                    </a:xfrm>
                    <a:prstGeom prst="rect">
                      <a:avLst/>
                    </a:prstGeom>
                  </pic:spPr>
                </pic:pic>
              </a:graphicData>
            </a:graphic>
          </wp:anchor>
        </w:drawing>
      </w:r>
      <w:r w:rsidR="00DD61E8" w:rsidRPr="00A85749">
        <w:rPr>
          <w:sz w:val="24"/>
          <w:szCs w:val="24"/>
        </w:rPr>
        <w:tab/>
        <w:t xml:space="preserve">The first page of the 2019 annual report includes a table showing investment performance of Berkshire Hathaway compared to the S&amp;P 500. Using the </w:t>
      </w:r>
      <w:proofErr w:type="spellStart"/>
      <w:r w:rsidR="00DD61E8" w:rsidRPr="00A85749">
        <w:rPr>
          <w:sz w:val="24"/>
          <w:szCs w:val="24"/>
        </w:rPr>
        <w:t>read_pdf</w:t>
      </w:r>
      <w:proofErr w:type="spellEnd"/>
      <w:r w:rsidR="00DD61E8" w:rsidRPr="00A85749">
        <w:rPr>
          <w:sz w:val="24"/>
          <w:szCs w:val="24"/>
        </w:rPr>
        <w:t xml:space="preserve"> module from the Tabula package, I could create the following chart visualizing these data.</w:t>
      </w:r>
      <w:r w:rsidR="00DD61E8" w:rsidRPr="00A85749">
        <w:rPr>
          <w:noProof/>
          <w:sz w:val="24"/>
          <w:szCs w:val="24"/>
        </w:rPr>
        <w:t xml:space="preserve"> </w:t>
      </w:r>
      <w:r w:rsidR="00DD61E8" w:rsidRPr="00A85749">
        <w:rPr>
          <w:sz w:val="24"/>
          <w:szCs w:val="24"/>
        </w:rPr>
        <w:t xml:space="preserve">  </w:t>
      </w:r>
      <w:r w:rsidR="00944790" w:rsidRPr="00A85749">
        <w:rPr>
          <w:sz w:val="24"/>
          <w:szCs w:val="24"/>
        </w:rPr>
        <w:t xml:space="preserve"> </w:t>
      </w:r>
      <w:r w:rsidR="00680B2F" w:rsidRPr="00A85749">
        <w:rPr>
          <w:sz w:val="24"/>
          <w:szCs w:val="24"/>
        </w:rPr>
        <w:t xml:space="preserve"> </w:t>
      </w:r>
    </w:p>
    <w:p w14:paraId="18289AD5" w14:textId="73BA5683" w:rsidR="005F386A" w:rsidRPr="00C4646E" w:rsidRDefault="001F23D6" w:rsidP="0029251E">
      <w:pPr>
        <w:pStyle w:val="Heading1"/>
        <w:rPr>
          <w:rFonts w:ascii="Arial" w:hAnsi="Arial" w:cs="Arial"/>
          <w:color w:val="auto"/>
          <w:sz w:val="36"/>
          <w:szCs w:val="36"/>
        </w:rPr>
      </w:pPr>
      <w:r w:rsidRPr="00C4646E">
        <w:rPr>
          <w:rFonts w:ascii="Arial" w:hAnsi="Arial" w:cs="Arial"/>
          <w:color w:val="auto"/>
          <w:sz w:val="36"/>
          <w:szCs w:val="36"/>
        </w:rPr>
        <w:t>Comparing Different Summarization Techniques</w:t>
      </w:r>
    </w:p>
    <w:p w14:paraId="09427853" w14:textId="074625D8" w:rsidR="0029251E" w:rsidRPr="00A85749" w:rsidRDefault="00A202C6" w:rsidP="00A202C6">
      <w:pPr>
        <w:tabs>
          <w:tab w:val="left" w:pos="1806"/>
        </w:tabs>
        <w:rPr>
          <w:sz w:val="24"/>
          <w:szCs w:val="24"/>
        </w:rPr>
      </w:pPr>
      <w:r w:rsidRPr="00A85749">
        <w:rPr>
          <w:sz w:val="24"/>
          <w:szCs w:val="24"/>
        </w:rPr>
        <w:tab/>
      </w:r>
    </w:p>
    <w:p w14:paraId="798993B2" w14:textId="3C9AF88B" w:rsidR="00517AF2" w:rsidRPr="00A85749" w:rsidRDefault="005F386A" w:rsidP="00EA01C5">
      <w:pPr>
        <w:spacing w:line="480" w:lineRule="auto"/>
        <w:rPr>
          <w:sz w:val="24"/>
          <w:szCs w:val="24"/>
        </w:rPr>
      </w:pPr>
      <w:r w:rsidRPr="00A85749">
        <w:rPr>
          <w:sz w:val="24"/>
          <w:szCs w:val="24"/>
        </w:rPr>
        <w:tab/>
      </w:r>
      <w:r w:rsidR="00517AF2" w:rsidRPr="00A85749">
        <w:rPr>
          <w:sz w:val="24"/>
          <w:szCs w:val="24"/>
        </w:rPr>
        <w:t xml:space="preserve">There are two ways to summarize data: </w:t>
      </w:r>
      <w:r w:rsidR="00517AF2" w:rsidRPr="00A85749">
        <w:rPr>
          <w:i/>
          <w:iCs/>
          <w:sz w:val="24"/>
          <w:szCs w:val="24"/>
        </w:rPr>
        <w:t>extractive</w:t>
      </w:r>
      <w:r w:rsidR="00517AF2" w:rsidRPr="00A85749">
        <w:rPr>
          <w:sz w:val="24"/>
          <w:szCs w:val="24"/>
        </w:rPr>
        <w:t xml:space="preserve"> summarization and </w:t>
      </w:r>
      <w:r w:rsidR="00517AF2" w:rsidRPr="00A85749">
        <w:rPr>
          <w:i/>
          <w:iCs/>
          <w:sz w:val="24"/>
          <w:szCs w:val="24"/>
        </w:rPr>
        <w:t>abstractive</w:t>
      </w:r>
      <w:r w:rsidR="00517AF2" w:rsidRPr="00A85749">
        <w:rPr>
          <w:sz w:val="24"/>
          <w:szCs w:val="24"/>
        </w:rPr>
        <w:t xml:space="preserve"> summarization. </w:t>
      </w:r>
      <w:r w:rsidR="00517AF2" w:rsidRPr="00A85749">
        <w:rPr>
          <w:i/>
          <w:iCs/>
          <w:sz w:val="24"/>
          <w:szCs w:val="24"/>
        </w:rPr>
        <w:t>Extractive</w:t>
      </w:r>
      <w:r w:rsidR="00517AF2" w:rsidRPr="00A85749">
        <w:rPr>
          <w:sz w:val="24"/>
          <w:szCs w:val="24"/>
        </w:rPr>
        <w:t xml:space="preserve"> summarization selects the most important phrases from the text and extracts it to get the most important phrases. </w:t>
      </w:r>
      <w:r w:rsidR="00517AF2" w:rsidRPr="00A85749">
        <w:rPr>
          <w:i/>
          <w:iCs/>
          <w:sz w:val="24"/>
          <w:szCs w:val="24"/>
        </w:rPr>
        <w:t>Abstractive</w:t>
      </w:r>
      <w:r w:rsidR="00517AF2" w:rsidRPr="00A85749">
        <w:rPr>
          <w:sz w:val="24"/>
          <w:szCs w:val="24"/>
        </w:rPr>
        <w:t xml:space="preserve"> summarization creates sentences from the text using deep learning and returns these new sentences as the summary.</w:t>
      </w:r>
      <w:r w:rsidR="00DD61E8" w:rsidRPr="00A85749">
        <w:rPr>
          <w:sz w:val="24"/>
          <w:szCs w:val="24"/>
        </w:rPr>
        <w:t xml:space="preserve"> </w:t>
      </w:r>
      <w:r w:rsidR="00517AF2" w:rsidRPr="00A85749">
        <w:rPr>
          <w:sz w:val="24"/>
          <w:szCs w:val="24"/>
        </w:rPr>
        <w:t xml:space="preserve">There have been attempts with deep learning to create abstractive summaries, but </w:t>
      </w:r>
      <w:r w:rsidR="00D06EEC" w:rsidRPr="00A85749">
        <w:rPr>
          <w:sz w:val="24"/>
          <w:szCs w:val="24"/>
        </w:rPr>
        <w:t>extractive summaries have been proven more effective when summarizing documents. This is because challenges such as interpreting meaning of words, making inferences, and generating natural language are more difficult than a brute force approach</w:t>
      </w:r>
      <w:r w:rsidR="00DD61E8" w:rsidRPr="00A85749">
        <w:rPr>
          <w:sz w:val="24"/>
          <w:szCs w:val="24"/>
        </w:rPr>
        <w:t xml:space="preserve"> found using extractive summarization</w:t>
      </w:r>
      <w:r w:rsidR="00D06EEC" w:rsidRPr="00A85749">
        <w:rPr>
          <w:sz w:val="24"/>
          <w:szCs w:val="24"/>
        </w:rPr>
        <w:t>.</w:t>
      </w:r>
      <w:r w:rsidR="009A7D1D" w:rsidRPr="00A85749">
        <w:rPr>
          <w:sz w:val="24"/>
          <w:szCs w:val="24"/>
        </w:rPr>
        <w:t xml:space="preserve"> </w:t>
      </w:r>
      <w:r w:rsidR="009A7D1D" w:rsidRPr="00A85749">
        <w:rPr>
          <w:rFonts w:cs="Arial"/>
          <w:sz w:val="24"/>
          <w:szCs w:val="24"/>
        </w:rPr>
        <w:t>I</w:t>
      </w:r>
      <w:r w:rsidR="00517AF2" w:rsidRPr="00A85749">
        <w:rPr>
          <w:rFonts w:cs="Arial"/>
          <w:sz w:val="24"/>
          <w:szCs w:val="24"/>
        </w:rPr>
        <w:t xml:space="preserve"> will try three different extractive summarization methods: Le</w:t>
      </w:r>
      <w:r w:rsidR="00D06EEC" w:rsidRPr="00A85749">
        <w:rPr>
          <w:rFonts w:cs="Arial"/>
          <w:sz w:val="24"/>
          <w:szCs w:val="24"/>
        </w:rPr>
        <w:t>x</w:t>
      </w:r>
      <w:r w:rsidR="00517AF2" w:rsidRPr="00A85749">
        <w:rPr>
          <w:rFonts w:cs="Arial"/>
          <w:sz w:val="24"/>
          <w:szCs w:val="24"/>
        </w:rPr>
        <w:t xml:space="preserve">rank, </w:t>
      </w:r>
      <w:r w:rsidR="00D06EEC" w:rsidRPr="00A85749">
        <w:rPr>
          <w:rFonts w:cs="Arial"/>
          <w:sz w:val="24"/>
          <w:szCs w:val="24"/>
        </w:rPr>
        <w:t xml:space="preserve">Textrank, </w:t>
      </w:r>
      <w:r w:rsidR="00517AF2" w:rsidRPr="00A85749">
        <w:rPr>
          <w:rFonts w:cs="Arial"/>
          <w:sz w:val="24"/>
          <w:szCs w:val="24"/>
        </w:rPr>
        <w:t>and LSA.</w:t>
      </w:r>
      <w:r w:rsidR="00D06EEC" w:rsidRPr="00A85749">
        <w:rPr>
          <w:rFonts w:cs="Arial"/>
          <w:sz w:val="24"/>
          <w:szCs w:val="24"/>
        </w:rPr>
        <w:t xml:space="preserve"> </w:t>
      </w:r>
      <w:r w:rsidR="00266D3C" w:rsidRPr="00A85749">
        <w:rPr>
          <w:rFonts w:cs="Arial"/>
          <w:sz w:val="24"/>
          <w:szCs w:val="24"/>
        </w:rPr>
        <w:t>Lexrank and Textrank are graph-based algorithms</w:t>
      </w:r>
      <w:r w:rsidR="00EA01C5" w:rsidRPr="00A85749">
        <w:rPr>
          <w:rFonts w:cs="Arial"/>
          <w:sz w:val="24"/>
          <w:szCs w:val="24"/>
        </w:rPr>
        <w:t xml:space="preserve"> based off of Google’s PageRank</w:t>
      </w:r>
      <w:r w:rsidR="00266D3C" w:rsidRPr="00A85749">
        <w:rPr>
          <w:rFonts w:cs="Arial"/>
          <w:sz w:val="24"/>
          <w:szCs w:val="24"/>
        </w:rPr>
        <w:t xml:space="preserve">. A good example of a graph-based algorithm is a social network, where each person is a </w:t>
      </w:r>
      <w:r w:rsidR="0051480A" w:rsidRPr="00A85749">
        <w:rPr>
          <w:rFonts w:cs="Arial"/>
          <w:sz w:val="24"/>
          <w:szCs w:val="24"/>
        </w:rPr>
        <w:t>node</w:t>
      </w:r>
      <w:r w:rsidR="00266D3C" w:rsidRPr="00A85749">
        <w:rPr>
          <w:rFonts w:cs="Arial"/>
          <w:sz w:val="24"/>
          <w:szCs w:val="24"/>
        </w:rPr>
        <w:t xml:space="preserve"> and</w:t>
      </w:r>
      <w:r w:rsidR="0051480A" w:rsidRPr="00A85749">
        <w:rPr>
          <w:rFonts w:cs="Arial"/>
          <w:sz w:val="24"/>
          <w:szCs w:val="24"/>
        </w:rPr>
        <w:t xml:space="preserve"> the </w:t>
      </w:r>
      <w:r w:rsidR="009A7D1D" w:rsidRPr="00A85749">
        <w:rPr>
          <w:noProof/>
          <w:sz w:val="24"/>
          <w:szCs w:val="24"/>
        </w:rPr>
        <w:lastRenderedPageBreak/>
        <mc:AlternateContent>
          <mc:Choice Requires="wps">
            <w:drawing>
              <wp:anchor distT="0" distB="0" distL="114300" distR="114300" simplePos="0" relativeHeight="251699200" behindDoc="1" locked="0" layoutInCell="1" allowOverlap="1" wp14:anchorId="203DCB35" wp14:editId="022C43A4">
                <wp:simplePos x="0" y="0"/>
                <wp:positionH relativeFrom="column">
                  <wp:posOffset>3251835</wp:posOffset>
                </wp:positionH>
                <wp:positionV relativeFrom="paragraph">
                  <wp:posOffset>2490470</wp:posOffset>
                </wp:positionV>
                <wp:extent cx="2691765" cy="635"/>
                <wp:effectExtent l="0" t="0" r="0" b="0"/>
                <wp:wrapTight wrapText="bothSides">
                  <wp:wrapPolygon edited="0">
                    <wp:start x="0" y="0"/>
                    <wp:lineTo x="0" y="21600"/>
                    <wp:lineTo x="21600" y="21600"/>
                    <wp:lineTo x="21600" y="0"/>
                  </wp:wrapPolygon>
                </wp:wrapTight>
                <wp:docPr id="7" name="Text Box 7"/>
                <wp:cNvGraphicFramePr/>
                <a:graphic xmlns:a="http://schemas.openxmlformats.org/drawingml/2006/main">
                  <a:graphicData uri="http://schemas.microsoft.com/office/word/2010/wordprocessingShape">
                    <wps:wsp>
                      <wps:cNvSpPr txBox="1"/>
                      <wps:spPr>
                        <a:xfrm>
                          <a:off x="0" y="0"/>
                          <a:ext cx="2691765" cy="635"/>
                        </a:xfrm>
                        <a:prstGeom prst="rect">
                          <a:avLst/>
                        </a:prstGeom>
                        <a:solidFill>
                          <a:prstClr val="white"/>
                        </a:solidFill>
                        <a:ln>
                          <a:noFill/>
                        </a:ln>
                      </wps:spPr>
                      <wps:txbx>
                        <w:txbxContent>
                          <w:p w14:paraId="0C3A88B3" w14:textId="12692D6D" w:rsidR="009A7D1D" w:rsidRPr="004E6605" w:rsidRDefault="009A7D1D" w:rsidP="009A7D1D">
                            <w:pPr>
                              <w:pStyle w:val="Caption"/>
                              <w:rPr>
                                <w:rFonts w:ascii="Arial" w:hAnsi="Arial"/>
                                <w:sz w:val="24"/>
                                <w:szCs w:val="24"/>
                              </w:rPr>
                            </w:pPr>
                            <w:r>
                              <w:rPr>
                                <w:noProof/>
                              </w:rPr>
                              <w:drawing>
                                <wp:inline distT="0" distB="0" distL="0" distR="0" wp14:anchorId="68005CD4" wp14:editId="17109150">
                                  <wp:extent cx="2691765" cy="27114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1765" cy="271145"/>
                                          </a:xfrm>
                                          <a:prstGeom prst="rect">
                                            <a:avLst/>
                                          </a:prstGeom>
                                          <a:noFill/>
                                          <a:ln>
                                            <a:noFill/>
                                          </a:ln>
                                        </pic:spPr>
                                      </pic:pic>
                                    </a:graphicData>
                                  </a:graphic>
                                </wp:inline>
                              </w:drawing>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03DCB35" id="Text Box 7" o:spid="_x0000_s1030" type="#_x0000_t202" style="position:absolute;margin-left:256.05pt;margin-top:196.1pt;width:211.95pt;height:.05pt;z-index:-2516172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" stroked="f">
                <v:textbox style="mso-fit-shape-to-text:t" inset="0,0,0,0">
                  <w:txbxContent>
                    <w:p w14:paraId="0C3A88B3" w14:textId="12692D6D" w:rsidR="009A7D1D" w:rsidRPr="004E6605" w:rsidRDefault="009A7D1D" w:rsidP="009A7D1D">
                      <w:pPr>
                        <w:pStyle w:val="Caption"/>
                        <w:rPr>
                          <w:rFonts w:ascii="Arial" w:hAnsi="Arial"/>
                          <w:sz w:val="24"/>
                          <w:szCs w:val="24"/>
                        </w:rPr>
                      </w:pPr>
                      <w:r>
                        <w:rPr>
                          <w:noProof/>
                        </w:rPr>
                        <w:drawing>
                          <wp:inline distT="0" distB="0" distL="0" distR="0" wp14:anchorId="68005CD4" wp14:editId="17109150">
                            <wp:extent cx="2691765" cy="271145"/>
                            <wp:effectExtent l="0" t="0" r="0" b="0"/>
                            <wp:docPr id="17" name="Picture 17"/>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91765" cy="271145"/>
                                    </a:xfrm>
                                    <a:prstGeom prst="rect">
                                      <a:avLst/>
                                    </a:prstGeom>
                                    <a:noFill/>
                                    <a:ln>
                                      <a:noFill/>
                                    </a:ln>
                                  </pic:spPr>
                                </pic:pic>
                              </a:graphicData>
                            </a:graphic>
                          </wp:inline>
                        </w:drawing>
                      </w:r>
                    </w:p>
                  </w:txbxContent>
                </v:textbox>
                <w10:wrap type="tight"/>
              </v:shape>
            </w:pict>
          </mc:Fallback>
        </mc:AlternateContent>
      </w:r>
      <w:r w:rsidR="009A7D1D" w:rsidRPr="00A85749">
        <w:rPr>
          <w:noProof/>
          <w:sz w:val="24"/>
          <w:szCs w:val="24"/>
        </w:rPr>
        <w:drawing>
          <wp:anchor distT="0" distB="0" distL="114300" distR="114300" simplePos="0" relativeHeight="251680768" behindDoc="1" locked="0" layoutInCell="1" allowOverlap="1" wp14:anchorId="1ECCF8A2" wp14:editId="669DBF2E">
            <wp:simplePos x="0" y="0"/>
            <wp:positionH relativeFrom="margin">
              <wp:align>right</wp:align>
            </wp:positionH>
            <wp:positionV relativeFrom="margin">
              <wp:posOffset>-34290</wp:posOffset>
            </wp:positionV>
            <wp:extent cx="2691765" cy="2467610"/>
            <wp:effectExtent l="0" t="0" r="0" b="8890"/>
            <wp:wrapTight wrapText="bothSides">
              <wp:wrapPolygon edited="0">
                <wp:start x="0" y="0"/>
                <wp:lineTo x="0" y="21511"/>
                <wp:lineTo x="21401" y="21511"/>
                <wp:lineTo x="21401"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91765" cy="2467610"/>
                    </a:xfrm>
                    <a:prstGeom prst="rect">
                      <a:avLst/>
                    </a:prstGeom>
                  </pic:spPr>
                </pic:pic>
              </a:graphicData>
            </a:graphic>
            <wp14:sizeRelH relativeFrom="page">
              <wp14:pctWidth>0</wp14:pctWidth>
            </wp14:sizeRelH>
            <wp14:sizeRelV relativeFrom="page">
              <wp14:pctHeight>0</wp14:pctHeight>
            </wp14:sizeRelV>
          </wp:anchor>
        </w:drawing>
      </w:r>
      <w:r w:rsidR="0051480A" w:rsidRPr="00A85749">
        <w:rPr>
          <w:rFonts w:cs="Arial"/>
          <w:sz w:val="24"/>
          <w:szCs w:val="24"/>
        </w:rPr>
        <w:t>strength of the friendship</w:t>
      </w:r>
      <w:r w:rsidR="00266D3C" w:rsidRPr="00A85749">
        <w:rPr>
          <w:rFonts w:cs="Arial"/>
          <w:sz w:val="24"/>
          <w:szCs w:val="24"/>
        </w:rPr>
        <w:t xml:space="preserve"> is the</w:t>
      </w:r>
      <w:r w:rsidR="0051480A" w:rsidRPr="00A85749">
        <w:rPr>
          <w:rFonts w:cs="Arial"/>
          <w:sz w:val="24"/>
          <w:szCs w:val="24"/>
        </w:rPr>
        <w:t xml:space="preserve"> edge connecting the points. In document summarization, each sentence is a node, and each edge is calculated using a similarity score.  </w:t>
      </w:r>
      <w:r w:rsidR="00D06EEC" w:rsidRPr="00A85749">
        <w:rPr>
          <w:rFonts w:cs="Arial"/>
          <w:sz w:val="24"/>
          <w:szCs w:val="24"/>
        </w:rPr>
        <w:t>Lexrank uses a method of cosine similarity weighted by term frequency – inverse document frequency, otherwise known as TF-IDF, to weight terms that have more meaning instead of just looking at document frequencies, while Text</w:t>
      </w:r>
      <w:r w:rsidR="0051480A" w:rsidRPr="00A85749">
        <w:rPr>
          <w:rFonts w:cs="Arial"/>
          <w:sz w:val="24"/>
          <w:szCs w:val="24"/>
        </w:rPr>
        <w:t>r</w:t>
      </w:r>
      <w:r w:rsidR="00D06EEC" w:rsidRPr="00A85749">
        <w:rPr>
          <w:rFonts w:cs="Arial"/>
          <w:sz w:val="24"/>
          <w:szCs w:val="24"/>
        </w:rPr>
        <w:t>ank uses a log-based formula.</w:t>
      </w:r>
      <w:r w:rsidR="00266D3C" w:rsidRPr="00A85749">
        <w:rPr>
          <w:rFonts w:cs="Arial"/>
          <w:sz w:val="24"/>
          <w:szCs w:val="24"/>
        </w:rPr>
        <w:t xml:space="preserve"> </w:t>
      </w:r>
      <w:r w:rsidR="00D06EEC" w:rsidRPr="00A85749">
        <w:rPr>
          <w:rFonts w:cs="Arial"/>
          <w:sz w:val="24"/>
          <w:szCs w:val="24"/>
        </w:rPr>
        <w:t xml:space="preserve">The end result of applying </w:t>
      </w:r>
      <w:r w:rsidR="0051480A" w:rsidRPr="00A85749">
        <w:rPr>
          <w:rFonts w:cs="Arial"/>
          <w:sz w:val="24"/>
          <w:szCs w:val="24"/>
        </w:rPr>
        <w:t>each</w:t>
      </w:r>
      <w:r w:rsidR="00D06EEC" w:rsidRPr="00A85749">
        <w:rPr>
          <w:rFonts w:cs="Arial"/>
          <w:sz w:val="24"/>
          <w:szCs w:val="24"/>
        </w:rPr>
        <w:t xml:space="preserve"> algorithm to a series of documents is a graph similar to the picture </w:t>
      </w:r>
      <w:r w:rsidR="00EA01C5" w:rsidRPr="00A85749">
        <w:rPr>
          <w:rFonts w:cs="Arial"/>
          <w:sz w:val="24"/>
          <w:szCs w:val="24"/>
        </w:rPr>
        <w:t>on page 3.</w:t>
      </w:r>
    </w:p>
    <w:p w14:paraId="2DF419A3" w14:textId="16A38C7B" w:rsidR="00517AF2" w:rsidRPr="00A85749" w:rsidRDefault="009A7D1D" w:rsidP="00517AF2">
      <w:pPr>
        <w:spacing w:line="480" w:lineRule="auto"/>
        <w:rPr>
          <w:rFonts w:cs="Arial"/>
          <w:sz w:val="24"/>
          <w:szCs w:val="24"/>
        </w:rPr>
      </w:pPr>
      <w:r w:rsidRPr="00A85749">
        <w:rPr>
          <w:noProof/>
          <w:sz w:val="24"/>
          <w:szCs w:val="24"/>
        </w:rPr>
        <w:drawing>
          <wp:anchor distT="0" distB="0" distL="114300" distR="114300" simplePos="0" relativeHeight="251682816" behindDoc="0" locked="0" layoutInCell="1" allowOverlap="1" wp14:anchorId="05F23A11" wp14:editId="1B510CB3">
            <wp:simplePos x="0" y="0"/>
            <wp:positionH relativeFrom="margin">
              <wp:align>right</wp:align>
            </wp:positionH>
            <wp:positionV relativeFrom="page">
              <wp:posOffset>7498080</wp:posOffset>
            </wp:positionV>
            <wp:extent cx="5943600" cy="1500505"/>
            <wp:effectExtent l="0" t="0" r="0" b="4445"/>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1500505"/>
                    </a:xfrm>
                    <a:prstGeom prst="rect">
                      <a:avLst/>
                    </a:prstGeom>
                  </pic:spPr>
                </pic:pic>
              </a:graphicData>
            </a:graphic>
          </wp:anchor>
        </w:drawing>
      </w:r>
      <w:r w:rsidR="00517AF2" w:rsidRPr="00A85749">
        <w:rPr>
          <w:rFonts w:cs="Arial"/>
          <w:sz w:val="24"/>
          <w:szCs w:val="24"/>
        </w:rPr>
        <w:tab/>
      </w:r>
      <w:hyperlink r:id="rId13" w:history="1">
        <w:r w:rsidR="00517AF2" w:rsidRPr="00A85749">
          <w:rPr>
            <w:rStyle w:val="Hyperlink"/>
            <w:rFonts w:cs="Arial"/>
            <w:i/>
            <w:iCs/>
            <w:color w:val="auto"/>
            <w:sz w:val="24"/>
            <w:szCs w:val="24"/>
          </w:rPr>
          <w:t>LSA</w:t>
        </w:r>
        <w:r w:rsidR="00517AF2" w:rsidRPr="00A85749">
          <w:rPr>
            <w:rStyle w:val="Hyperlink"/>
            <w:rFonts w:cs="Arial"/>
            <w:color w:val="auto"/>
            <w:sz w:val="24"/>
            <w:szCs w:val="24"/>
          </w:rPr>
          <w:t xml:space="preserve">, or </w:t>
        </w:r>
        <w:r w:rsidR="00517AF2" w:rsidRPr="00A85749">
          <w:rPr>
            <w:rStyle w:val="Hyperlink"/>
            <w:rFonts w:cs="Arial"/>
            <w:i/>
            <w:iCs/>
            <w:color w:val="auto"/>
            <w:sz w:val="24"/>
            <w:szCs w:val="24"/>
          </w:rPr>
          <w:t>Latent Semantic Analysis</w:t>
        </w:r>
      </w:hyperlink>
      <w:r w:rsidR="00517AF2" w:rsidRPr="00A85749">
        <w:rPr>
          <w:rFonts w:cs="Arial"/>
          <w:sz w:val="24"/>
          <w:szCs w:val="24"/>
        </w:rPr>
        <w:t xml:space="preserve">, analyzes similarities between the meanings of a series of documents and produces a series of concepts related to the documents. Like Lexrank and Textrank, LSA creates a term-document matrix consisting of word frequencies for each term in each document. Each word is a row while each document is a column. After creating this matrix, a linear algebra technique called singular value decomposition reduces the number of words, while keeping the same meaning in each of the documents. By reducing the number of words in each document, it is easier to </w:t>
      </w:r>
      <w:r w:rsidR="00517AF2" w:rsidRPr="00A85749">
        <w:rPr>
          <w:rFonts w:cs="Arial"/>
          <w:sz w:val="24"/>
          <w:szCs w:val="24"/>
        </w:rPr>
        <w:lastRenderedPageBreak/>
        <w:t>find similarities between different documents. Sentences that keep the most words from the reduction are considered the “most important”. These reduced words and phrases also generate topic models that will be shown later.</w:t>
      </w:r>
      <w:r w:rsidR="00EA01C5" w:rsidRPr="00A85749">
        <w:rPr>
          <w:noProof/>
          <w:sz w:val="24"/>
          <w:szCs w:val="24"/>
        </w:rPr>
        <w:t xml:space="preserve"> </w:t>
      </w:r>
    </w:p>
    <w:p w14:paraId="4D187B7A" w14:textId="6220C48C" w:rsidR="00193566" w:rsidRPr="00A85749" w:rsidRDefault="00517AF2" w:rsidP="00517AF2">
      <w:pPr>
        <w:spacing w:line="480" w:lineRule="auto"/>
        <w:rPr>
          <w:rFonts w:cs="Arial"/>
          <w:sz w:val="24"/>
          <w:szCs w:val="24"/>
        </w:rPr>
      </w:pPr>
      <w:r w:rsidRPr="00A85749">
        <w:rPr>
          <w:rFonts w:cs="Arial"/>
          <w:sz w:val="24"/>
          <w:szCs w:val="24"/>
        </w:rPr>
        <w:tab/>
        <w:t xml:space="preserve">For each annual report, I used each of these three techniques to summarize each year in the corpus by extracting the five most meaningful sentences according to its method. Then, I used the </w:t>
      </w:r>
      <w:proofErr w:type="spellStart"/>
      <w:r w:rsidRPr="00A85749">
        <w:rPr>
          <w:rFonts w:cs="Arial"/>
          <w:sz w:val="24"/>
          <w:szCs w:val="24"/>
        </w:rPr>
        <w:t>Spa</w:t>
      </w:r>
      <w:r w:rsidR="00852CDB" w:rsidRPr="00A85749">
        <w:rPr>
          <w:rFonts w:cs="Arial"/>
          <w:sz w:val="24"/>
          <w:szCs w:val="24"/>
        </w:rPr>
        <w:t>C</w:t>
      </w:r>
      <w:r w:rsidRPr="00A85749">
        <w:rPr>
          <w:rFonts w:cs="Arial"/>
          <w:sz w:val="24"/>
          <w:szCs w:val="24"/>
        </w:rPr>
        <w:t>y</w:t>
      </w:r>
      <w:proofErr w:type="spellEnd"/>
      <w:r w:rsidRPr="00A85749">
        <w:rPr>
          <w:rFonts w:cs="Arial"/>
          <w:sz w:val="24"/>
          <w:szCs w:val="24"/>
        </w:rPr>
        <w:t xml:space="preserve"> library to create a summary score to see how similar the summaries are to each other. </w:t>
      </w:r>
      <w:proofErr w:type="spellStart"/>
      <w:r w:rsidRPr="00A85749">
        <w:rPr>
          <w:rFonts w:cs="Arial"/>
          <w:sz w:val="24"/>
          <w:szCs w:val="24"/>
        </w:rPr>
        <w:t>Spa</w:t>
      </w:r>
      <w:r w:rsidR="00852CDB" w:rsidRPr="00A85749">
        <w:rPr>
          <w:rFonts w:cs="Arial"/>
          <w:sz w:val="24"/>
          <w:szCs w:val="24"/>
        </w:rPr>
        <w:t>C</w:t>
      </w:r>
      <w:r w:rsidRPr="00A85749">
        <w:rPr>
          <w:rFonts w:cs="Arial"/>
          <w:sz w:val="24"/>
          <w:szCs w:val="24"/>
        </w:rPr>
        <w:t>y</w:t>
      </w:r>
      <w:proofErr w:type="spellEnd"/>
      <w:r w:rsidRPr="00A85749">
        <w:rPr>
          <w:rFonts w:cs="Arial"/>
          <w:sz w:val="24"/>
          <w:szCs w:val="24"/>
        </w:rPr>
        <w:t xml:space="preserve"> has a large vocabulary of words that can capture similar phrases even if the words do not match, so the techniques should produce similar summaries according to </w:t>
      </w:r>
      <w:proofErr w:type="spellStart"/>
      <w:r w:rsidRPr="00A85749">
        <w:rPr>
          <w:rFonts w:cs="Arial"/>
          <w:sz w:val="24"/>
          <w:szCs w:val="24"/>
        </w:rPr>
        <w:t>Spa</w:t>
      </w:r>
      <w:r w:rsidR="00852CDB" w:rsidRPr="00A85749">
        <w:rPr>
          <w:rFonts w:cs="Arial"/>
          <w:sz w:val="24"/>
          <w:szCs w:val="24"/>
        </w:rPr>
        <w:t>C</w:t>
      </w:r>
      <w:r w:rsidRPr="00A85749">
        <w:rPr>
          <w:rFonts w:cs="Arial"/>
          <w:sz w:val="24"/>
          <w:szCs w:val="24"/>
        </w:rPr>
        <w:t>y</w:t>
      </w:r>
      <w:proofErr w:type="spellEnd"/>
      <w:r w:rsidRPr="00A85749">
        <w:rPr>
          <w:rFonts w:cs="Arial"/>
          <w:sz w:val="24"/>
          <w:szCs w:val="24"/>
        </w:rPr>
        <w:t xml:space="preserve">. </w:t>
      </w:r>
      <w:r w:rsidR="00193566" w:rsidRPr="00A85749">
        <w:rPr>
          <w:noProof/>
          <w:sz w:val="24"/>
          <w:szCs w:val="24"/>
        </w:rPr>
        <w:drawing>
          <wp:anchor distT="0" distB="0" distL="114300" distR="114300" simplePos="0" relativeHeight="251685888" behindDoc="0" locked="0" layoutInCell="1" allowOverlap="1" wp14:anchorId="4FC5B4C1" wp14:editId="0C1D2E68">
            <wp:simplePos x="0" y="0"/>
            <wp:positionH relativeFrom="column">
              <wp:posOffset>1581150</wp:posOffset>
            </wp:positionH>
            <wp:positionV relativeFrom="page">
              <wp:posOffset>807720</wp:posOffset>
            </wp:positionV>
            <wp:extent cx="4389120" cy="2926715"/>
            <wp:effectExtent l="0" t="0" r="0" b="698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9120" cy="2926715"/>
                    </a:xfrm>
                    <a:prstGeom prst="rect">
                      <a:avLst/>
                    </a:prstGeom>
                    <a:noFill/>
                    <a:ln>
                      <a:noFill/>
                    </a:ln>
                  </pic:spPr>
                </pic:pic>
              </a:graphicData>
            </a:graphic>
          </wp:anchor>
        </w:drawing>
      </w:r>
      <w:r w:rsidRPr="00A85749">
        <w:rPr>
          <w:rFonts w:cs="Arial"/>
          <w:sz w:val="24"/>
          <w:szCs w:val="24"/>
        </w:rPr>
        <w:t>The graph</w:t>
      </w:r>
      <w:r w:rsidR="00193566" w:rsidRPr="00A85749">
        <w:rPr>
          <w:rFonts w:cs="Arial"/>
          <w:sz w:val="24"/>
          <w:szCs w:val="24"/>
        </w:rPr>
        <w:t xml:space="preserve"> to the right</w:t>
      </w:r>
      <w:r w:rsidRPr="00A85749">
        <w:rPr>
          <w:rFonts w:cs="Arial"/>
          <w:sz w:val="24"/>
          <w:szCs w:val="24"/>
        </w:rPr>
        <w:t xml:space="preserve"> plots these similarity scores between the three different methods. Each line is a comparison between two of the methods for each year in the annual report. The divergences, as shown in the year 199</w:t>
      </w:r>
      <w:r w:rsidR="00193566" w:rsidRPr="00A85749">
        <w:rPr>
          <w:rFonts w:cs="Arial"/>
          <w:sz w:val="24"/>
          <w:szCs w:val="24"/>
        </w:rPr>
        <w:t>3</w:t>
      </w:r>
      <w:r w:rsidRPr="00A85749">
        <w:rPr>
          <w:rFonts w:cs="Arial"/>
          <w:sz w:val="24"/>
          <w:szCs w:val="24"/>
        </w:rPr>
        <w:t xml:space="preserve">, provide a good contrast to see the different sentences each technique deems as important.  </w:t>
      </w:r>
      <w:r w:rsidR="00193566" w:rsidRPr="00A85749">
        <w:rPr>
          <w:rFonts w:cs="Arial"/>
          <w:sz w:val="24"/>
          <w:szCs w:val="24"/>
        </w:rPr>
        <w:t xml:space="preserve">Here is a sentence that Lexrank deemed “important” in 1993 that is actually a terrible summary of the document. </w:t>
      </w:r>
    </w:p>
    <w:p w14:paraId="460A85BF" w14:textId="4B17F55A" w:rsidR="00193566" w:rsidRPr="00A85749" w:rsidRDefault="00193566" w:rsidP="00193566">
      <w:pPr>
        <w:spacing w:line="240" w:lineRule="auto"/>
        <w:rPr>
          <w:rFonts w:cs="Arial"/>
          <w:i/>
          <w:iCs/>
          <w:sz w:val="24"/>
          <w:szCs w:val="24"/>
        </w:rPr>
      </w:pPr>
      <w:r w:rsidRPr="00A85749">
        <w:rPr>
          <w:rFonts w:cs="Arial"/>
          <w:i/>
          <w:iCs/>
          <w:sz w:val="24"/>
          <w:szCs w:val="24"/>
        </w:rPr>
        <w:t xml:space="preserve">Berkshire's Share of Undistributed Berkshire's Approximate Operating Earnings Berkshire's Major Investees Ownership at Yearend (in millions) 1993 1992 1993 1992 Capital Cities/ABC, Inc. 13.0% 18.2% $ 83(2) $ 70 The Coca-Cola Company 7.2% 7.1% </w:t>
      </w:r>
      <w:r w:rsidRPr="00A85749">
        <w:rPr>
          <w:rFonts w:cs="Arial"/>
          <w:i/>
          <w:iCs/>
          <w:sz w:val="24"/>
          <w:szCs w:val="24"/>
        </w:rPr>
        <w:lastRenderedPageBreak/>
        <w:t>94 82 Federal Home Loan Mortgage Corp. 6.8%(1) 8.2%(1) 41(2) 29(2) GEICO Corp. 48.4% 48.1% 76(3) 34(3) General Dynamics Corp. 13.9% 14.1% 25 11(2) The Gillette Company 10.9% 10.9% 44 38 Guinness PLC 1.9% 2.0% 8 7 The Washington Post Company 14.8% 14.6% 15 11 Wells Fargo &amp; Company 12.2% 11.5% 53(2) 16(2) Berkshire's share of undistributed earnings of major investees $439 $298 Hypothetical tax on these undistributed investee earnings(4) (61) (42) Reported operating earnings of Berkshire 478 348 Total look-through earnings of Berkshire $856 $604 (1) Does not include shares allocable to the minority interest at Wesco (2) Calculated on average ownership for the year (3) Excludes realized capital gains, which have been both recurring and significant (4) The tax rate used is 14%, which is the rate Berkshire pays on the dividends it receives We have told you that we expect the undistributed, hypothetically-taxed earnings of our investees to produce at least equivalent gains in Berkshire's intrinsic value.</w:t>
      </w:r>
      <w:r w:rsidR="00517AF2" w:rsidRPr="00A85749">
        <w:rPr>
          <w:rFonts w:cs="Arial"/>
          <w:i/>
          <w:iCs/>
          <w:sz w:val="24"/>
          <w:szCs w:val="24"/>
        </w:rPr>
        <w:t xml:space="preserve"> </w:t>
      </w:r>
    </w:p>
    <w:p w14:paraId="77EF6350" w14:textId="35C1E56E" w:rsidR="00193566" w:rsidRPr="00A85749" w:rsidRDefault="00193566" w:rsidP="00193566">
      <w:pPr>
        <w:pStyle w:val="NoSpacing"/>
        <w:rPr>
          <w:sz w:val="24"/>
          <w:szCs w:val="24"/>
        </w:rPr>
      </w:pPr>
    </w:p>
    <w:p w14:paraId="0F2C0A6D" w14:textId="5118B3CB" w:rsidR="00832249" w:rsidRPr="00A85749" w:rsidRDefault="00517AF2" w:rsidP="00A202C6">
      <w:pPr>
        <w:spacing w:line="480" w:lineRule="auto"/>
        <w:rPr>
          <w:rFonts w:cs="Arial"/>
          <w:sz w:val="24"/>
          <w:szCs w:val="24"/>
        </w:rPr>
      </w:pPr>
      <w:r w:rsidRPr="00A85749">
        <w:rPr>
          <w:rFonts w:cs="Arial"/>
          <w:sz w:val="24"/>
          <w:szCs w:val="24"/>
        </w:rPr>
        <w:tab/>
      </w:r>
      <w:r w:rsidR="00193566" w:rsidRPr="00A85749">
        <w:rPr>
          <w:rFonts w:cs="Arial"/>
          <w:sz w:val="24"/>
          <w:szCs w:val="24"/>
        </w:rPr>
        <w:t xml:space="preserve">Both </w:t>
      </w:r>
      <w:r w:rsidRPr="00A85749">
        <w:rPr>
          <w:rFonts w:cs="Arial"/>
          <w:sz w:val="24"/>
          <w:szCs w:val="24"/>
        </w:rPr>
        <w:t>Lexrank and Textrank pick</w:t>
      </w:r>
      <w:r w:rsidR="00193566" w:rsidRPr="00A85749">
        <w:rPr>
          <w:rFonts w:cs="Arial"/>
          <w:sz w:val="24"/>
          <w:szCs w:val="24"/>
        </w:rPr>
        <w:t>ed</w:t>
      </w:r>
      <w:r w:rsidRPr="00A85749">
        <w:rPr>
          <w:rFonts w:cs="Arial"/>
          <w:sz w:val="24"/>
          <w:szCs w:val="24"/>
        </w:rPr>
        <w:t xml:space="preserve"> sentences that contain many key terms throughout the document, such as the company names, but I would not pick those sentences if I wanted to summarize the entire annual report. The sentences in the LSA summar</w:t>
      </w:r>
      <w:r w:rsidR="00193566" w:rsidRPr="00A85749">
        <w:rPr>
          <w:rFonts w:cs="Arial"/>
          <w:sz w:val="24"/>
          <w:szCs w:val="24"/>
        </w:rPr>
        <w:t>ies, in contrast,</w:t>
      </w:r>
      <w:r w:rsidRPr="00A85749">
        <w:rPr>
          <w:rFonts w:cs="Arial"/>
          <w:sz w:val="24"/>
          <w:szCs w:val="24"/>
        </w:rPr>
        <w:t xml:space="preserve"> are much cleaner. </w:t>
      </w:r>
      <w:r w:rsidR="00832249" w:rsidRPr="00A85749">
        <w:rPr>
          <w:rFonts w:cs="Arial"/>
          <w:sz w:val="24"/>
          <w:szCs w:val="24"/>
        </w:rPr>
        <w:t>Here are the five most relevant sentences of the most recent annual letter</w:t>
      </w:r>
      <w:r w:rsidR="00514D19" w:rsidRPr="00A85749">
        <w:rPr>
          <w:rFonts w:cs="Arial"/>
          <w:sz w:val="24"/>
          <w:szCs w:val="24"/>
        </w:rPr>
        <w:t>, using LSA</w:t>
      </w:r>
      <w:r w:rsidR="00832249" w:rsidRPr="00A85749">
        <w:rPr>
          <w:rFonts w:cs="Arial"/>
          <w:sz w:val="24"/>
          <w:szCs w:val="24"/>
        </w:rPr>
        <w:t>:</w:t>
      </w:r>
    </w:p>
    <w:p w14:paraId="20EAF512" w14:textId="16F18426" w:rsidR="00832249" w:rsidRPr="00A85749" w:rsidRDefault="00832249" w:rsidP="00832249">
      <w:pPr>
        <w:pStyle w:val="NoSpacing"/>
        <w:rPr>
          <w:rFonts w:ascii="Arial" w:hAnsi="Arial" w:cs="Arial"/>
          <w:i/>
          <w:iCs/>
          <w:sz w:val="24"/>
          <w:szCs w:val="24"/>
        </w:rPr>
      </w:pPr>
      <w:r w:rsidRPr="00A85749">
        <w:rPr>
          <w:rFonts w:ascii="Arial" w:hAnsi="Arial" w:cs="Arial"/>
          <w:i/>
          <w:iCs/>
          <w:sz w:val="24"/>
          <w:szCs w:val="24"/>
        </w:rPr>
        <w:t>1.) Nevertheless, when business ownership was sliced into small pieces stocks buyers in the pre-Smith years usually thought of their shares as a short-term gamble on market movements.</w:t>
      </w:r>
    </w:p>
    <w:p w14:paraId="70C86570" w14:textId="77777777" w:rsidR="00832249" w:rsidRPr="00A85749" w:rsidRDefault="00832249" w:rsidP="00832249">
      <w:pPr>
        <w:pStyle w:val="NoSpacing"/>
        <w:rPr>
          <w:rFonts w:ascii="Arial" w:hAnsi="Arial" w:cs="Arial"/>
          <w:i/>
          <w:iCs/>
          <w:sz w:val="24"/>
          <w:szCs w:val="24"/>
        </w:rPr>
      </w:pPr>
      <w:r w:rsidRPr="00A85749">
        <w:rPr>
          <w:rFonts w:ascii="Arial" w:hAnsi="Arial" w:cs="Arial"/>
          <w:i/>
          <w:iCs/>
          <w:sz w:val="24"/>
          <w:szCs w:val="24"/>
        </w:rPr>
        <w:t xml:space="preserve"> </w:t>
      </w:r>
    </w:p>
    <w:p w14:paraId="52E878D7" w14:textId="6325033B" w:rsidR="00832249" w:rsidRPr="00A85749" w:rsidRDefault="00832249" w:rsidP="00832249">
      <w:pPr>
        <w:pStyle w:val="NoSpacing"/>
        <w:rPr>
          <w:rFonts w:ascii="Arial" w:hAnsi="Arial" w:cs="Arial"/>
          <w:i/>
          <w:iCs/>
          <w:sz w:val="24"/>
          <w:szCs w:val="24"/>
        </w:rPr>
      </w:pPr>
      <w:r w:rsidRPr="00A85749">
        <w:rPr>
          <w:rFonts w:ascii="Arial" w:hAnsi="Arial" w:cs="Arial"/>
          <w:i/>
          <w:iCs/>
          <w:sz w:val="24"/>
          <w:szCs w:val="24"/>
        </w:rPr>
        <w:t>2.) Sometimes this job has been easy at other times, more than difficult, particularly when we began working with huge and ever- growing sums of money.</w:t>
      </w:r>
    </w:p>
    <w:p w14:paraId="3B70B363" w14:textId="77777777" w:rsidR="00832249" w:rsidRPr="00A85749" w:rsidRDefault="00832249" w:rsidP="00832249">
      <w:pPr>
        <w:pStyle w:val="NoSpacing"/>
        <w:rPr>
          <w:rFonts w:ascii="Arial" w:hAnsi="Arial" w:cs="Arial"/>
          <w:i/>
          <w:iCs/>
          <w:sz w:val="24"/>
          <w:szCs w:val="24"/>
        </w:rPr>
      </w:pPr>
    </w:p>
    <w:p w14:paraId="6D9EAA4A" w14:textId="7DAA44DB" w:rsidR="00832249" w:rsidRPr="00A85749" w:rsidRDefault="00832249" w:rsidP="00832249">
      <w:pPr>
        <w:pStyle w:val="NoSpacing"/>
        <w:rPr>
          <w:rFonts w:ascii="Arial" w:hAnsi="Arial" w:cs="Arial"/>
          <w:i/>
          <w:iCs/>
          <w:sz w:val="24"/>
          <w:szCs w:val="24"/>
        </w:rPr>
      </w:pPr>
      <w:r w:rsidRPr="00A85749">
        <w:rPr>
          <w:rFonts w:ascii="Arial" w:hAnsi="Arial" w:cs="Arial"/>
          <w:i/>
          <w:iCs/>
          <w:sz w:val="24"/>
          <w:szCs w:val="24"/>
        </w:rPr>
        <w:t>3.) Today, we have most of your money deployed in controlled businesses that achieve good-to-excellent returns on the net tangible assets each requires for its operations.</w:t>
      </w:r>
    </w:p>
    <w:p w14:paraId="7AF7C41A" w14:textId="77777777" w:rsidR="00832249" w:rsidRPr="00A85749" w:rsidRDefault="00832249" w:rsidP="00832249">
      <w:pPr>
        <w:pStyle w:val="NoSpacing"/>
        <w:rPr>
          <w:rFonts w:ascii="Arial" w:hAnsi="Arial" w:cs="Arial"/>
          <w:i/>
          <w:iCs/>
          <w:sz w:val="24"/>
          <w:szCs w:val="24"/>
        </w:rPr>
      </w:pPr>
    </w:p>
    <w:p w14:paraId="0E2B16F4" w14:textId="4E4113CF" w:rsidR="00832249" w:rsidRPr="00A85749" w:rsidRDefault="00832249" w:rsidP="00832249">
      <w:pPr>
        <w:pStyle w:val="NoSpacing"/>
        <w:rPr>
          <w:rFonts w:ascii="Arial" w:hAnsi="Arial" w:cs="Arial"/>
          <w:i/>
          <w:iCs/>
          <w:sz w:val="24"/>
          <w:szCs w:val="24"/>
        </w:rPr>
      </w:pPr>
      <w:r w:rsidRPr="00A85749">
        <w:rPr>
          <w:rFonts w:ascii="Arial" w:hAnsi="Arial" w:cs="Arial"/>
          <w:i/>
          <w:iCs/>
          <w:sz w:val="24"/>
          <w:szCs w:val="24"/>
        </w:rPr>
        <w:t xml:space="preserve">4.) We exclude our Kraft Heinz holding 325,442,152 shares because Berkshire is part of a control group and therefore must account for this investment on the equity method. </w:t>
      </w:r>
    </w:p>
    <w:p w14:paraId="261C4BB6" w14:textId="77777777" w:rsidR="00832249" w:rsidRPr="00A85749" w:rsidRDefault="00832249" w:rsidP="00832249">
      <w:pPr>
        <w:pStyle w:val="NoSpacing"/>
        <w:rPr>
          <w:rFonts w:ascii="Arial" w:hAnsi="Arial" w:cs="Arial"/>
          <w:i/>
          <w:iCs/>
          <w:sz w:val="24"/>
          <w:szCs w:val="24"/>
        </w:rPr>
      </w:pPr>
    </w:p>
    <w:p w14:paraId="5695AEC4" w14:textId="1D347E20" w:rsidR="00517AF2" w:rsidRPr="00A85749" w:rsidRDefault="00832249" w:rsidP="00832249">
      <w:pPr>
        <w:pStyle w:val="NoSpacing"/>
        <w:rPr>
          <w:rFonts w:ascii="Arial" w:hAnsi="Arial" w:cs="Arial"/>
          <w:i/>
          <w:iCs/>
          <w:sz w:val="24"/>
          <w:szCs w:val="24"/>
        </w:rPr>
      </w:pPr>
      <w:r w:rsidRPr="00A85749">
        <w:rPr>
          <w:rFonts w:ascii="Arial" w:hAnsi="Arial" w:cs="Arial"/>
          <w:i/>
          <w:iCs/>
          <w:sz w:val="24"/>
          <w:szCs w:val="24"/>
        </w:rPr>
        <w:t>5.) First, Berkshires assets are deployed in an extraordinary variety of wholly or partly-owned businesses that, averaged out, earn attractive returns on the capital they use.</w:t>
      </w:r>
    </w:p>
    <w:p w14:paraId="0FADF0BD" w14:textId="1A898079" w:rsidR="0029251E" w:rsidRDefault="0029251E" w:rsidP="00832249">
      <w:pPr>
        <w:pStyle w:val="NoSpacing"/>
        <w:rPr>
          <w:rFonts w:ascii="Arial" w:hAnsi="Arial" w:cs="Arial"/>
          <w:sz w:val="24"/>
          <w:szCs w:val="24"/>
        </w:rPr>
      </w:pPr>
    </w:p>
    <w:p w14:paraId="28127042" w14:textId="666966B2" w:rsidR="00C4646E" w:rsidRDefault="00C4646E" w:rsidP="00832249">
      <w:pPr>
        <w:pStyle w:val="NoSpacing"/>
        <w:rPr>
          <w:rFonts w:ascii="Arial" w:hAnsi="Arial" w:cs="Arial"/>
          <w:sz w:val="24"/>
          <w:szCs w:val="24"/>
        </w:rPr>
      </w:pPr>
    </w:p>
    <w:p w14:paraId="7495A8E1" w14:textId="2C7CC75C" w:rsidR="00C4646E" w:rsidRDefault="00C4646E" w:rsidP="00832249">
      <w:pPr>
        <w:pStyle w:val="NoSpacing"/>
        <w:rPr>
          <w:rFonts w:ascii="Arial" w:hAnsi="Arial" w:cs="Arial"/>
          <w:sz w:val="24"/>
          <w:szCs w:val="24"/>
        </w:rPr>
      </w:pPr>
    </w:p>
    <w:p w14:paraId="49F8E592" w14:textId="77777777" w:rsidR="00C4646E" w:rsidRPr="00A85749" w:rsidRDefault="00C4646E" w:rsidP="00832249">
      <w:pPr>
        <w:pStyle w:val="NoSpacing"/>
        <w:rPr>
          <w:rFonts w:ascii="Arial" w:hAnsi="Arial" w:cs="Arial"/>
          <w:sz w:val="24"/>
          <w:szCs w:val="24"/>
        </w:rPr>
      </w:pPr>
    </w:p>
    <w:p w14:paraId="2D3AF336" w14:textId="77777777" w:rsidR="00635ABE" w:rsidRPr="00C4646E" w:rsidRDefault="00635ABE" w:rsidP="00635ABE">
      <w:pPr>
        <w:pStyle w:val="Heading1"/>
        <w:rPr>
          <w:rFonts w:ascii="Arial" w:hAnsi="Arial" w:cs="Arial"/>
          <w:color w:val="auto"/>
          <w:sz w:val="36"/>
          <w:szCs w:val="36"/>
        </w:rPr>
      </w:pPr>
      <w:r w:rsidRPr="00C4646E">
        <w:rPr>
          <w:rFonts w:ascii="Arial" w:hAnsi="Arial" w:cs="Arial"/>
          <w:color w:val="auto"/>
          <w:sz w:val="36"/>
          <w:szCs w:val="36"/>
        </w:rPr>
        <w:lastRenderedPageBreak/>
        <w:t>Selecting Appropriate Algorithms and Applications</w:t>
      </w:r>
    </w:p>
    <w:p w14:paraId="49911923" w14:textId="77777777" w:rsidR="00635ABE" w:rsidRPr="00A85749" w:rsidRDefault="00635ABE" w:rsidP="00635ABE">
      <w:pPr>
        <w:rPr>
          <w:sz w:val="24"/>
          <w:szCs w:val="24"/>
        </w:rPr>
      </w:pPr>
    </w:p>
    <w:p w14:paraId="26825B78" w14:textId="77777777" w:rsidR="007E4AA2" w:rsidRPr="00A85749" w:rsidRDefault="00635ABE" w:rsidP="00243DAB">
      <w:pPr>
        <w:pStyle w:val="NoSpacing"/>
        <w:spacing w:line="480" w:lineRule="auto"/>
        <w:rPr>
          <w:rFonts w:ascii="Arial" w:hAnsi="Arial" w:cs="Arial"/>
          <w:sz w:val="24"/>
          <w:szCs w:val="24"/>
        </w:rPr>
      </w:pPr>
      <w:r w:rsidRPr="00A85749">
        <w:rPr>
          <w:rFonts w:ascii="Arial" w:hAnsi="Arial" w:cs="Arial"/>
          <w:sz w:val="24"/>
          <w:szCs w:val="24"/>
        </w:rPr>
        <w:tab/>
        <w:t>Most machine learning focuses on supervised data – that is, data that has a particular label attached to it and building a model trying to predict the label on future data. Natural Language Processing has its own versions of supervised learning, mostly tied to sentiment</w:t>
      </w:r>
      <w:r w:rsidR="00417E52" w:rsidRPr="00A85749">
        <w:rPr>
          <w:rFonts w:ascii="Arial" w:hAnsi="Arial" w:cs="Arial"/>
          <w:sz w:val="24"/>
          <w:szCs w:val="24"/>
        </w:rPr>
        <w:t xml:space="preserve"> analysis</w:t>
      </w:r>
      <w:r w:rsidRPr="00A85749">
        <w:rPr>
          <w:rFonts w:ascii="Arial" w:hAnsi="Arial" w:cs="Arial"/>
          <w:sz w:val="24"/>
          <w:szCs w:val="24"/>
        </w:rPr>
        <w:t xml:space="preserve">. A common example is predicting the “freshness” of a movie based on the text of the reviews. These annual reports do not have a similar label. Likewise, predicting returns based on the words in the report is possible, but it does not address the main problem: figuring out the context of the annual letters without actually having to read them. </w:t>
      </w:r>
    </w:p>
    <w:p w14:paraId="08B2B250" w14:textId="47104A71" w:rsidR="009023F1" w:rsidRPr="00A85749" w:rsidRDefault="00A202C6" w:rsidP="00243DAB">
      <w:pPr>
        <w:pStyle w:val="NoSpacing"/>
        <w:spacing w:line="480" w:lineRule="auto"/>
        <w:rPr>
          <w:rFonts w:ascii="Arial" w:hAnsi="Arial" w:cs="Arial"/>
          <w:sz w:val="24"/>
          <w:szCs w:val="24"/>
        </w:rPr>
      </w:pPr>
      <w:r w:rsidRPr="00A85749">
        <w:rPr>
          <w:noProof/>
          <w:sz w:val="24"/>
          <w:szCs w:val="24"/>
        </w:rPr>
        <w:drawing>
          <wp:anchor distT="0" distB="0" distL="114300" distR="114300" simplePos="0" relativeHeight="251686912" behindDoc="0" locked="0" layoutInCell="1" allowOverlap="1" wp14:anchorId="6C6AA87F" wp14:editId="12AADAFE">
            <wp:simplePos x="0" y="0"/>
            <wp:positionH relativeFrom="margin">
              <wp:posOffset>19050</wp:posOffset>
            </wp:positionH>
            <wp:positionV relativeFrom="margin">
              <wp:posOffset>5878830</wp:posOffset>
            </wp:positionV>
            <wp:extent cx="5749290" cy="1842770"/>
            <wp:effectExtent l="0" t="0" r="3810" b="508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749290" cy="1842770"/>
                    </a:xfrm>
                    <a:prstGeom prst="rect">
                      <a:avLst/>
                    </a:prstGeom>
                  </pic:spPr>
                </pic:pic>
              </a:graphicData>
            </a:graphic>
            <wp14:sizeRelH relativeFrom="margin">
              <wp14:pctWidth>0</wp14:pctWidth>
            </wp14:sizeRelH>
            <wp14:sizeRelV relativeFrom="margin">
              <wp14:pctHeight>0</wp14:pctHeight>
            </wp14:sizeRelV>
          </wp:anchor>
        </w:drawing>
      </w:r>
      <w:r w:rsidR="007E4AA2" w:rsidRPr="00A85749">
        <w:rPr>
          <w:rFonts w:ascii="Arial" w:hAnsi="Arial" w:cs="Arial"/>
          <w:sz w:val="24"/>
          <w:szCs w:val="24"/>
        </w:rPr>
        <w:tab/>
      </w:r>
      <w:r w:rsidR="0069049A" w:rsidRPr="00A85749">
        <w:rPr>
          <w:rFonts w:ascii="Arial" w:hAnsi="Arial" w:cs="Arial"/>
          <w:sz w:val="24"/>
          <w:szCs w:val="24"/>
        </w:rPr>
        <w:t>To figure out th</w:t>
      </w:r>
      <w:r w:rsidR="007E4AA2" w:rsidRPr="00A85749">
        <w:rPr>
          <w:rFonts w:ascii="Arial" w:hAnsi="Arial" w:cs="Arial"/>
          <w:sz w:val="24"/>
          <w:szCs w:val="24"/>
        </w:rPr>
        <w:t>is</w:t>
      </w:r>
      <w:r w:rsidR="0069049A" w:rsidRPr="00A85749">
        <w:rPr>
          <w:rFonts w:ascii="Arial" w:hAnsi="Arial" w:cs="Arial"/>
          <w:sz w:val="24"/>
          <w:szCs w:val="24"/>
        </w:rPr>
        <w:t xml:space="preserve"> context, the model will examine the texts and output clusters of words that appear together</w:t>
      </w:r>
      <w:r w:rsidR="008B06DD" w:rsidRPr="00A85749">
        <w:rPr>
          <w:rFonts w:ascii="Arial" w:hAnsi="Arial" w:cs="Arial"/>
          <w:sz w:val="24"/>
          <w:szCs w:val="24"/>
        </w:rPr>
        <w:t>. These clusters of words are</w:t>
      </w:r>
      <w:r w:rsidR="00417E52" w:rsidRPr="00A85749">
        <w:rPr>
          <w:rFonts w:ascii="Arial" w:hAnsi="Arial" w:cs="Arial"/>
          <w:sz w:val="24"/>
          <w:szCs w:val="24"/>
        </w:rPr>
        <w:t xml:space="preserve"> potential</w:t>
      </w:r>
      <w:r w:rsidR="008B06DD" w:rsidRPr="00A85749">
        <w:rPr>
          <w:rFonts w:ascii="Arial" w:hAnsi="Arial" w:cs="Arial"/>
          <w:sz w:val="24"/>
          <w:szCs w:val="24"/>
        </w:rPr>
        <w:t xml:space="preserve"> topics. </w:t>
      </w:r>
      <w:r w:rsidR="00417E52" w:rsidRPr="00A85749">
        <w:rPr>
          <w:rFonts w:ascii="Arial" w:hAnsi="Arial" w:cs="Arial"/>
          <w:sz w:val="24"/>
          <w:szCs w:val="24"/>
        </w:rPr>
        <w:t>The best way to find these topics is to build a topic model.</w:t>
      </w:r>
      <w:r w:rsidR="007E4AA2" w:rsidRPr="00A85749">
        <w:rPr>
          <w:rFonts w:ascii="Arial" w:hAnsi="Arial" w:cs="Arial"/>
          <w:sz w:val="24"/>
          <w:szCs w:val="24"/>
        </w:rPr>
        <w:t xml:space="preserve"> </w:t>
      </w:r>
      <w:r w:rsidR="004B2C10" w:rsidRPr="00A85749">
        <w:rPr>
          <w:rFonts w:ascii="Arial" w:hAnsi="Arial" w:cs="Arial"/>
          <w:sz w:val="24"/>
          <w:szCs w:val="24"/>
        </w:rPr>
        <w:t xml:space="preserve">To be clear, the topic model is built off of the documents themselves, not the individual summaries. </w:t>
      </w:r>
      <w:r w:rsidR="007E4AA2" w:rsidRPr="00A85749">
        <w:rPr>
          <w:rFonts w:ascii="Arial" w:hAnsi="Arial" w:cs="Arial"/>
          <w:sz w:val="24"/>
          <w:szCs w:val="24"/>
        </w:rPr>
        <w:t xml:space="preserve">Each document </w:t>
      </w:r>
      <w:r w:rsidR="000716BD" w:rsidRPr="00A85749">
        <w:rPr>
          <w:rFonts w:ascii="Arial" w:hAnsi="Arial" w:cs="Arial"/>
          <w:sz w:val="24"/>
          <w:szCs w:val="24"/>
        </w:rPr>
        <w:t>consists of</w:t>
      </w:r>
      <w:r w:rsidR="007E4AA2" w:rsidRPr="00A85749">
        <w:rPr>
          <w:rFonts w:ascii="Arial" w:hAnsi="Arial" w:cs="Arial"/>
          <w:sz w:val="24"/>
          <w:szCs w:val="24"/>
        </w:rPr>
        <w:t xml:space="preserve"> different topics, and each document is a weighted mixture of these topics. </w:t>
      </w:r>
      <w:r w:rsidR="000716BD" w:rsidRPr="00A85749">
        <w:rPr>
          <w:rFonts w:ascii="Arial" w:hAnsi="Arial" w:cs="Arial"/>
          <w:sz w:val="24"/>
          <w:szCs w:val="24"/>
        </w:rPr>
        <w:t xml:space="preserve">The order of the words in each of the documents does not matter. The end goal is to have a list of interpretable phrases for each topic. </w:t>
      </w:r>
    </w:p>
    <w:p w14:paraId="315C7DD9" w14:textId="027D0EAC" w:rsidR="00514D19" w:rsidRPr="00C4646E" w:rsidRDefault="001F23D6" w:rsidP="00514D19">
      <w:pPr>
        <w:pStyle w:val="Heading1"/>
        <w:rPr>
          <w:rFonts w:ascii="Helvetica" w:hAnsi="Helvetica"/>
          <w:color w:val="auto"/>
        </w:rPr>
      </w:pPr>
      <w:r w:rsidRPr="00C4646E">
        <w:rPr>
          <w:rFonts w:ascii="Helvetica" w:hAnsi="Helvetica"/>
          <w:color w:val="auto"/>
        </w:rPr>
        <w:lastRenderedPageBreak/>
        <w:t>Machine Learning and Evaluation Techniques</w:t>
      </w:r>
      <w:bookmarkStart w:id="0" w:name="_Hlk34160064"/>
    </w:p>
    <w:p w14:paraId="1A52A55F" w14:textId="7031F1A5" w:rsidR="006F1D16" w:rsidRPr="00A85749" w:rsidRDefault="006F1D16" w:rsidP="006F1D16">
      <w:pPr>
        <w:pStyle w:val="NoSpacing"/>
        <w:rPr>
          <w:sz w:val="24"/>
          <w:szCs w:val="24"/>
        </w:rPr>
      </w:pPr>
    </w:p>
    <w:p w14:paraId="600FDA0E" w14:textId="723719E0" w:rsidR="006F1D16" w:rsidRPr="00A85749" w:rsidRDefault="002719D8" w:rsidP="00010324">
      <w:pPr>
        <w:spacing w:line="480" w:lineRule="auto"/>
        <w:rPr>
          <w:sz w:val="24"/>
          <w:szCs w:val="24"/>
        </w:rPr>
      </w:pPr>
      <w:r w:rsidRPr="00A85749">
        <w:rPr>
          <w:sz w:val="24"/>
          <w:szCs w:val="24"/>
        </w:rPr>
        <w:tab/>
      </w:r>
      <w:r w:rsidR="007F3F65" w:rsidRPr="00A85749">
        <w:rPr>
          <w:sz w:val="24"/>
          <w:szCs w:val="24"/>
        </w:rPr>
        <w:t xml:space="preserve">I will apply two different topic modeling algorithms: </w:t>
      </w:r>
      <w:proofErr w:type="spellStart"/>
      <w:r w:rsidR="007F3F65" w:rsidRPr="00A85749">
        <w:rPr>
          <w:sz w:val="24"/>
          <w:szCs w:val="24"/>
        </w:rPr>
        <w:t>Gensim</w:t>
      </w:r>
      <w:proofErr w:type="spellEnd"/>
      <w:r w:rsidR="007F3F65" w:rsidRPr="00A85749">
        <w:rPr>
          <w:sz w:val="24"/>
          <w:szCs w:val="24"/>
        </w:rPr>
        <w:t xml:space="preserve"> LDA and Mallet LDA. LDA stands for </w:t>
      </w:r>
      <w:r w:rsidR="007F3F65" w:rsidRPr="00A85749">
        <w:rPr>
          <w:i/>
          <w:iCs/>
          <w:sz w:val="24"/>
          <w:szCs w:val="24"/>
        </w:rPr>
        <w:t>Latent Dirichlet Allocation</w:t>
      </w:r>
      <w:r w:rsidR="007F3F65" w:rsidRPr="00A85749">
        <w:rPr>
          <w:sz w:val="24"/>
          <w:szCs w:val="24"/>
        </w:rPr>
        <w:t xml:space="preserve">, </w:t>
      </w:r>
      <w:r w:rsidR="00010324" w:rsidRPr="00A85749">
        <w:rPr>
          <w:sz w:val="24"/>
          <w:szCs w:val="24"/>
        </w:rPr>
        <w:t>a technique similar to Latent Semantic Analysis covered earlier.</w:t>
      </w:r>
      <w:r w:rsidR="00335641" w:rsidRPr="00A85749">
        <w:rPr>
          <w:sz w:val="24"/>
          <w:szCs w:val="24"/>
        </w:rPr>
        <w:t xml:space="preserve"> Instead of trying to find the hidden meaning of the documents as done in LSA, we’re trying to find the hidden distribution of words amongst the topics. The </w:t>
      </w:r>
      <w:r w:rsidR="00A85749" w:rsidRPr="00A85749">
        <w:rPr>
          <w:sz w:val="24"/>
          <w:szCs w:val="24"/>
        </w:rPr>
        <w:t>Dirichlet</w:t>
      </w:r>
      <w:r w:rsidR="00335641" w:rsidRPr="00A85749">
        <w:rPr>
          <w:sz w:val="24"/>
          <w:szCs w:val="24"/>
        </w:rPr>
        <w:t xml:space="preserve"> in Latent Dirichlet Allocation is a smoothing parameter.</w:t>
      </w:r>
      <w:r w:rsidR="00010324" w:rsidRPr="00A85749">
        <w:rPr>
          <w:sz w:val="24"/>
          <w:szCs w:val="24"/>
        </w:rPr>
        <w:t xml:space="preserve"> LDA is a computationally expensive algorithm. </w:t>
      </w:r>
      <w:proofErr w:type="spellStart"/>
      <w:r w:rsidR="00010324" w:rsidRPr="00A85749">
        <w:rPr>
          <w:sz w:val="24"/>
          <w:szCs w:val="24"/>
        </w:rPr>
        <w:t>Gensim</w:t>
      </w:r>
      <w:proofErr w:type="spellEnd"/>
      <w:r w:rsidR="00010324" w:rsidRPr="00A85749">
        <w:rPr>
          <w:sz w:val="24"/>
          <w:szCs w:val="24"/>
        </w:rPr>
        <w:t xml:space="preserve"> tries to get around this by providing a close approximation, while Mallet uses a Java library to speed up computation. The metric I’m going to use to measure the quality is a coherence score</w:t>
      </w:r>
      <w:r w:rsidR="004B2C10" w:rsidRPr="00A85749">
        <w:rPr>
          <w:sz w:val="24"/>
          <w:szCs w:val="24"/>
        </w:rPr>
        <w:t>.</w:t>
      </w:r>
      <w:r w:rsidR="00335641" w:rsidRPr="00A85749">
        <w:rPr>
          <w:sz w:val="24"/>
          <w:szCs w:val="24"/>
        </w:rPr>
        <w:t xml:space="preserve"> Topic coherence measures the degree of similarity between high scoring words in the topic. A topic model with high coherence produces more interpretable topics. </w:t>
      </w:r>
      <w:r w:rsidR="009A7D1D" w:rsidRPr="00A85749">
        <w:rPr>
          <w:sz w:val="24"/>
          <w:szCs w:val="24"/>
        </w:rPr>
        <w:t xml:space="preserve">I will be using the </w:t>
      </w:r>
      <w:proofErr w:type="spellStart"/>
      <w:r w:rsidR="009A7D1D" w:rsidRPr="00A85749">
        <w:rPr>
          <w:sz w:val="24"/>
          <w:szCs w:val="24"/>
        </w:rPr>
        <w:t>c_v</w:t>
      </w:r>
      <w:proofErr w:type="spellEnd"/>
      <w:r w:rsidR="009A7D1D" w:rsidRPr="00A85749">
        <w:rPr>
          <w:sz w:val="24"/>
          <w:szCs w:val="24"/>
        </w:rPr>
        <w:t xml:space="preserve"> measure from </w:t>
      </w:r>
      <w:proofErr w:type="spellStart"/>
      <w:r w:rsidR="009A7D1D" w:rsidRPr="00A85749">
        <w:rPr>
          <w:sz w:val="24"/>
          <w:szCs w:val="24"/>
        </w:rPr>
        <w:t>Gensim</w:t>
      </w:r>
      <w:proofErr w:type="spellEnd"/>
      <w:r w:rsidR="009A7D1D" w:rsidRPr="00A85749">
        <w:rPr>
          <w:sz w:val="24"/>
          <w:szCs w:val="24"/>
        </w:rPr>
        <w:t xml:space="preserve">, which scores cohesion from </w:t>
      </w:r>
      <w:r w:rsidR="006F1D16" w:rsidRPr="00A85749">
        <w:rPr>
          <w:sz w:val="24"/>
          <w:szCs w:val="24"/>
        </w:rPr>
        <w:t xml:space="preserve">0 (meaning the words in the topic do not go together at all) to 1 (all of the words are the same). </w:t>
      </w:r>
      <w:r w:rsidR="009A7D1D" w:rsidRPr="00A85749">
        <w:rPr>
          <w:sz w:val="24"/>
          <w:szCs w:val="24"/>
        </w:rPr>
        <w:t xml:space="preserve">The number of topics is a hyperparameter </w:t>
      </w:r>
      <w:r w:rsidR="006F1D16" w:rsidRPr="00A85749">
        <w:rPr>
          <w:sz w:val="24"/>
          <w:szCs w:val="24"/>
        </w:rPr>
        <w:t>I will modify to find the model with the highest coherence score.</w:t>
      </w:r>
    </w:p>
    <w:p w14:paraId="141E4DF1" w14:textId="44960D25" w:rsidR="0039443A" w:rsidRPr="00A85749" w:rsidRDefault="006F1D16" w:rsidP="00010324">
      <w:pPr>
        <w:spacing w:line="480" w:lineRule="auto"/>
        <w:rPr>
          <w:sz w:val="24"/>
          <w:szCs w:val="24"/>
        </w:rPr>
      </w:pPr>
      <w:r w:rsidRPr="00A85749">
        <w:rPr>
          <w:sz w:val="24"/>
          <w:szCs w:val="24"/>
        </w:rPr>
        <w:tab/>
        <w:t>The first step to running the model</w:t>
      </w:r>
      <w:r w:rsidR="00A85749" w:rsidRPr="00A85749">
        <w:rPr>
          <w:sz w:val="24"/>
          <w:szCs w:val="24"/>
        </w:rPr>
        <w:t>s</w:t>
      </w:r>
      <w:r w:rsidRPr="00A85749">
        <w:rPr>
          <w:sz w:val="24"/>
          <w:szCs w:val="24"/>
        </w:rPr>
        <w:t xml:space="preserve"> is cleaning the documents a second time, this time to remove stop words, punctuation, numbers, and dates. Stop words such as “the” are so common that they do not belong to a particular topic. Punctuation does not fit in a group of words well, either. Keeping numbers might make sense in other applications, but they do not add much to a topic model. I removed dates and general terms such as “last year” because of generality. I also added bigrams and trigrams to each document. A bigram is a common two-word phrase, such as “Warren Buffett”. Trigrams are three-word phrases, such as “Berkshire Hathaway, Inc.”. </w:t>
      </w:r>
      <w:r w:rsidR="0039443A" w:rsidRPr="00A85749">
        <w:rPr>
          <w:sz w:val="24"/>
          <w:szCs w:val="24"/>
        </w:rPr>
        <w:t>These might catch phrases that single words alone would miss.</w:t>
      </w:r>
    </w:p>
    <w:p w14:paraId="263C9856" w14:textId="1DE58D13" w:rsidR="000716BD" w:rsidRDefault="0039443A" w:rsidP="009A7D1D">
      <w:pPr>
        <w:spacing w:line="480" w:lineRule="auto"/>
        <w:rPr>
          <w:sz w:val="24"/>
          <w:szCs w:val="24"/>
        </w:rPr>
      </w:pPr>
      <w:r w:rsidRPr="00A85749">
        <w:rPr>
          <w:sz w:val="24"/>
          <w:szCs w:val="24"/>
        </w:rPr>
        <w:lastRenderedPageBreak/>
        <w:tab/>
        <w:t xml:space="preserve">After the second cleaning of the documents, I ran the coherence scores for both </w:t>
      </w:r>
      <w:proofErr w:type="spellStart"/>
      <w:r w:rsidRPr="00A85749">
        <w:rPr>
          <w:sz w:val="24"/>
          <w:szCs w:val="24"/>
        </w:rPr>
        <w:t>Gensim</w:t>
      </w:r>
      <w:proofErr w:type="spellEnd"/>
      <w:r w:rsidRPr="00A85749">
        <w:rPr>
          <w:sz w:val="24"/>
          <w:szCs w:val="24"/>
        </w:rPr>
        <w:t xml:space="preserve"> </w:t>
      </w:r>
      <w:r w:rsidR="00A202C6" w:rsidRPr="00A85749">
        <w:rPr>
          <w:sz w:val="24"/>
          <w:szCs w:val="24"/>
        </w:rPr>
        <w:t xml:space="preserve">LDA </w:t>
      </w:r>
      <w:r w:rsidRPr="00A85749">
        <w:rPr>
          <w:sz w:val="24"/>
          <w:szCs w:val="24"/>
        </w:rPr>
        <w:t xml:space="preserve">and Mallet LDA. </w:t>
      </w:r>
      <w:r w:rsidR="00537CD1" w:rsidRPr="00A85749">
        <w:rPr>
          <w:sz w:val="24"/>
          <w:szCs w:val="24"/>
        </w:rPr>
        <w:t xml:space="preserve">The highest coherence score for </w:t>
      </w:r>
      <w:proofErr w:type="spellStart"/>
      <w:r w:rsidR="00537CD1" w:rsidRPr="00A85749">
        <w:rPr>
          <w:sz w:val="24"/>
          <w:szCs w:val="24"/>
        </w:rPr>
        <w:t>Gensim</w:t>
      </w:r>
      <w:proofErr w:type="spellEnd"/>
      <w:r w:rsidR="00A202C6" w:rsidRPr="00A85749">
        <w:rPr>
          <w:sz w:val="24"/>
          <w:szCs w:val="24"/>
        </w:rPr>
        <w:t xml:space="preserve"> LDA</w:t>
      </w:r>
      <w:r w:rsidR="00537CD1" w:rsidRPr="00A85749">
        <w:rPr>
          <w:sz w:val="24"/>
          <w:szCs w:val="24"/>
        </w:rPr>
        <w:t xml:space="preserve"> was .3</w:t>
      </w:r>
      <w:r w:rsidR="00AB187B">
        <w:rPr>
          <w:sz w:val="24"/>
          <w:szCs w:val="24"/>
        </w:rPr>
        <w:t>6</w:t>
      </w:r>
      <w:r w:rsidR="00537CD1" w:rsidRPr="00A85749">
        <w:rPr>
          <w:sz w:val="24"/>
          <w:szCs w:val="24"/>
        </w:rPr>
        <w:t xml:space="preserve">, while Mallet was </w:t>
      </w:r>
      <w:r w:rsidR="00640AA4" w:rsidRPr="00A85749">
        <w:rPr>
          <w:sz w:val="24"/>
          <w:szCs w:val="24"/>
        </w:rPr>
        <w:t>.3</w:t>
      </w:r>
      <w:r w:rsidR="00AB187B">
        <w:rPr>
          <w:sz w:val="24"/>
          <w:szCs w:val="24"/>
        </w:rPr>
        <w:t>7</w:t>
      </w:r>
      <w:r w:rsidR="00640AA4" w:rsidRPr="00A85749">
        <w:rPr>
          <w:sz w:val="24"/>
          <w:szCs w:val="24"/>
        </w:rPr>
        <w:t>. That is not significantly different, but Mallet’s topics were far superior. Below are graphs of each of the topic distributions. The axes are determined using Principal Component Analysis</w:t>
      </w:r>
      <w:r w:rsidR="009A7D1D" w:rsidRPr="00A85749">
        <w:rPr>
          <w:sz w:val="24"/>
          <w:szCs w:val="24"/>
        </w:rPr>
        <w:t>, a technique that reduces the dimensionality of a dataset at the expense of having easily interpretable axes</w:t>
      </w:r>
      <w:r w:rsidR="00640AA4" w:rsidRPr="00A85749">
        <w:rPr>
          <w:sz w:val="24"/>
          <w:szCs w:val="24"/>
        </w:rPr>
        <w:t>. The size of the circle relates to the size of the topic. Topics that overlap each other are similar in nature. In practice, the more evenly distributed the topics, the better, to get a better cross-section of terms</w:t>
      </w:r>
      <w:r w:rsidR="004B2C10" w:rsidRPr="00A85749">
        <w:rPr>
          <w:sz w:val="24"/>
          <w:szCs w:val="24"/>
        </w:rPr>
        <w:t xml:space="preserve"> </w:t>
      </w:r>
      <w:r w:rsidR="00640AA4" w:rsidRPr="00A85749">
        <w:rPr>
          <w:sz w:val="24"/>
          <w:szCs w:val="24"/>
        </w:rPr>
        <w:t xml:space="preserve">across the document.  </w:t>
      </w:r>
      <w:r w:rsidR="00537CD1" w:rsidRPr="00A85749">
        <w:rPr>
          <w:sz w:val="24"/>
          <w:szCs w:val="24"/>
        </w:rPr>
        <w:t xml:space="preserve"> </w:t>
      </w:r>
    </w:p>
    <w:p w14:paraId="18C7DCEB" w14:textId="406C9CD3" w:rsidR="00E81EE4" w:rsidRPr="00E81EE4" w:rsidRDefault="00E81EE4" w:rsidP="00E81EE4">
      <w:pPr>
        <w:pStyle w:val="NoSpacing"/>
      </w:pPr>
      <w:r>
        <w:rPr>
          <w:noProof/>
        </w:rPr>
        <w:drawing>
          <wp:inline distT="0" distB="0" distL="0" distR="0" wp14:anchorId="015B0DF0" wp14:editId="3EB1AE9D">
            <wp:extent cx="5943600" cy="3963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963035"/>
                    </a:xfrm>
                    <a:prstGeom prst="rect">
                      <a:avLst/>
                    </a:prstGeom>
                    <a:noFill/>
                    <a:ln>
                      <a:noFill/>
                    </a:ln>
                  </pic:spPr>
                </pic:pic>
              </a:graphicData>
            </a:graphic>
          </wp:inline>
        </w:drawing>
      </w:r>
    </w:p>
    <w:p w14:paraId="094B7E72" w14:textId="77777777" w:rsidR="00E81EE4" w:rsidRDefault="009A7D1D" w:rsidP="009A7D1D">
      <w:pPr>
        <w:pStyle w:val="NoSpacing"/>
        <w:spacing w:line="480" w:lineRule="auto"/>
        <w:rPr>
          <w:rFonts w:ascii="Arial" w:hAnsi="Arial" w:cs="Arial"/>
          <w:sz w:val="24"/>
          <w:szCs w:val="24"/>
        </w:rPr>
      </w:pPr>
      <w:r w:rsidRPr="00A85749">
        <w:rPr>
          <w:rFonts w:ascii="Arial" w:hAnsi="Arial" w:cs="Arial"/>
          <w:sz w:val="24"/>
          <w:szCs w:val="24"/>
        </w:rPr>
        <w:tab/>
        <w:t>Below is a sample of the distance maps</w:t>
      </w:r>
      <w:r w:rsidR="00A85749" w:rsidRPr="00A85749">
        <w:rPr>
          <w:rFonts w:ascii="Arial" w:hAnsi="Arial" w:cs="Arial"/>
          <w:sz w:val="24"/>
          <w:szCs w:val="24"/>
        </w:rPr>
        <w:t xml:space="preserve">, first from </w:t>
      </w:r>
      <w:proofErr w:type="spellStart"/>
      <w:r w:rsidR="00A85749" w:rsidRPr="00A85749">
        <w:rPr>
          <w:rFonts w:ascii="Arial" w:hAnsi="Arial" w:cs="Arial"/>
          <w:sz w:val="24"/>
          <w:szCs w:val="24"/>
        </w:rPr>
        <w:t>Gensim</w:t>
      </w:r>
      <w:proofErr w:type="spellEnd"/>
      <w:r w:rsidR="00A85749" w:rsidRPr="00A85749">
        <w:rPr>
          <w:rFonts w:ascii="Arial" w:hAnsi="Arial" w:cs="Arial"/>
          <w:sz w:val="24"/>
          <w:szCs w:val="24"/>
        </w:rPr>
        <w:t>, then from Mallet</w:t>
      </w:r>
      <w:r w:rsidRPr="00A85749">
        <w:rPr>
          <w:rFonts w:ascii="Arial" w:hAnsi="Arial" w:cs="Arial"/>
          <w:sz w:val="24"/>
          <w:szCs w:val="24"/>
        </w:rPr>
        <w:t xml:space="preserve">. The relevance metric on the right shows words that are distinguishable for each topic. </w:t>
      </w:r>
    </w:p>
    <w:p w14:paraId="2241AF99" w14:textId="2453DD24" w:rsidR="009A7D1D" w:rsidRPr="00A85749" w:rsidRDefault="00E81EE4" w:rsidP="009A7D1D">
      <w:pPr>
        <w:pStyle w:val="NoSpacing"/>
        <w:spacing w:line="480" w:lineRule="auto"/>
        <w:rPr>
          <w:rFonts w:ascii="Arial" w:hAnsi="Arial" w:cs="Arial"/>
          <w:sz w:val="24"/>
          <w:szCs w:val="24"/>
        </w:rPr>
      </w:pPr>
      <w:r>
        <w:rPr>
          <w:noProof/>
        </w:rPr>
        <w:lastRenderedPageBreak/>
        <w:drawing>
          <wp:anchor distT="0" distB="0" distL="114300" distR="114300" simplePos="0" relativeHeight="251700224" behindDoc="0" locked="0" layoutInCell="1" allowOverlap="1" wp14:anchorId="319C91EF" wp14:editId="423EABCD">
            <wp:simplePos x="0" y="0"/>
            <wp:positionH relativeFrom="margin">
              <wp:align>right</wp:align>
            </wp:positionH>
            <wp:positionV relativeFrom="page">
              <wp:posOffset>4707255</wp:posOffset>
            </wp:positionV>
            <wp:extent cx="5943600" cy="383413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834130"/>
                    </a:xfrm>
                    <a:prstGeom prst="rect">
                      <a:avLst/>
                    </a:prstGeom>
                  </pic:spPr>
                </pic:pic>
              </a:graphicData>
            </a:graphic>
          </wp:anchor>
        </w:drawing>
      </w:r>
      <w:r>
        <w:rPr>
          <w:noProof/>
        </w:rPr>
        <w:drawing>
          <wp:anchor distT="0" distB="0" distL="114300" distR="114300" simplePos="0" relativeHeight="251701248" behindDoc="0" locked="0" layoutInCell="1" allowOverlap="1" wp14:anchorId="5C0E4CB4" wp14:editId="22A48465">
            <wp:simplePos x="0" y="0"/>
            <wp:positionH relativeFrom="column">
              <wp:posOffset>0</wp:posOffset>
            </wp:positionH>
            <wp:positionV relativeFrom="paragraph">
              <wp:posOffset>0</wp:posOffset>
            </wp:positionV>
            <wp:extent cx="5943600" cy="379285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3792855"/>
                    </a:xfrm>
                    <a:prstGeom prst="rect">
                      <a:avLst/>
                    </a:prstGeom>
                  </pic:spPr>
                </pic:pic>
              </a:graphicData>
            </a:graphic>
          </wp:anchor>
        </w:drawing>
      </w:r>
      <w:r w:rsidR="009A7D1D" w:rsidRPr="00A85749">
        <w:rPr>
          <w:rFonts w:ascii="Arial" w:hAnsi="Arial" w:cs="Arial"/>
          <w:sz w:val="24"/>
          <w:szCs w:val="24"/>
        </w:rPr>
        <w:t xml:space="preserve">Research from the creators of the package suggest setting lambda at .6, but I found </w:t>
      </w:r>
      <w:bookmarkStart w:id="1" w:name="_GoBack"/>
      <w:bookmarkEnd w:id="1"/>
      <w:r w:rsidR="009A7D1D" w:rsidRPr="00A85749">
        <w:rPr>
          <w:rFonts w:ascii="Arial" w:hAnsi="Arial" w:cs="Arial"/>
          <w:sz w:val="24"/>
          <w:szCs w:val="24"/>
        </w:rPr>
        <w:t xml:space="preserve">lower values gave better </w:t>
      </w:r>
      <w:r w:rsidR="00AB187B">
        <w:rPr>
          <w:rFonts w:ascii="Arial" w:hAnsi="Arial" w:cs="Arial"/>
          <w:sz w:val="24"/>
          <w:szCs w:val="24"/>
        </w:rPr>
        <w:t>words for providing relevant and unique topics</w:t>
      </w:r>
      <w:r w:rsidR="009A7D1D" w:rsidRPr="00A85749">
        <w:rPr>
          <w:rFonts w:ascii="Arial" w:hAnsi="Arial" w:cs="Arial"/>
          <w:sz w:val="24"/>
          <w:szCs w:val="24"/>
        </w:rPr>
        <w:t xml:space="preserve">. </w:t>
      </w:r>
    </w:p>
    <w:bookmarkEnd w:id="0"/>
    <w:p w14:paraId="5949B4D3" w14:textId="23DDD63C" w:rsidR="00E81EE4" w:rsidRPr="00A85749" w:rsidRDefault="00E81EE4" w:rsidP="00A85749">
      <w:pPr>
        <w:pStyle w:val="NoSpacing"/>
        <w:rPr>
          <w:sz w:val="24"/>
          <w:szCs w:val="24"/>
        </w:rPr>
      </w:pPr>
    </w:p>
    <w:p w14:paraId="686BC8A3" w14:textId="13553A8C" w:rsidR="00A85749" w:rsidRPr="00A85749" w:rsidRDefault="00A85749" w:rsidP="00A85749">
      <w:pPr>
        <w:pStyle w:val="NoSpacing"/>
        <w:rPr>
          <w:sz w:val="24"/>
          <w:szCs w:val="24"/>
        </w:rPr>
      </w:pPr>
    </w:p>
    <w:p w14:paraId="67461684" w14:textId="183A07D6" w:rsidR="0004676D" w:rsidRDefault="00A85749" w:rsidP="00C4646E">
      <w:pPr>
        <w:spacing w:line="480" w:lineRule="auto"/>
        <w:rPr>
          <w:sz w:val="24"/>
          <w:szCs w:val="24"/>
        </w:rPr>
      </w:pPr>
      <w:r>
        <w:rPr>
          <w:sz w:val="24"/>
          <w:szCs w:val="24"/>
        </w:rPr>
        <w:tab/>
      </w:r>
      <w:r w:rsidRPr="00A85749">
        <w:rPr>
          <w:sz w:val="24"/>
          <w:szCs w:val="24"/>
        </w:rPr>
        <w:t>The words corresponding to each topic of the Mallet LDA model is shown on the next page.</w:t>
      </w:r>
      <w:r>
        <w:rPr>
          <w:sz w:val="24"/>
          <w:szCs w:val="24"/>
        </w:rPr>
        <w:t xml:space="preserve"> It is edited for interpretability purposes, such as removing underscores from bigrams. </w:t>
      </w:r>
      <w:r w:rsidR="00C4646E">
        <w:rPr>
          <w:sz w:val="24"/>
          <w:szCs w:val="24"/>
        </w:rPr>
        <w:t xml:space="preserve">Below that is a chart showing the change in the distribution of topics over time. </w:t>
      </w:r>
      <w:r w:rsidR="00E55EE3">
        <w:rPr>
          <w:sz w:val="24"/>
          <w:szCs w:val="24"/>
        </w:rPr>
        <w:t>A</w:t>
      </w:r>
      <w:r w:rsidR="00AB187B">
        <w:rPr>
          <w:sz w:val="24"/>
          <w:szCs w:val="24"/>
        </w:rPr>
        <w:t>fter some research,</w:t>
      </w:r>
      <w:r w:rsidR="00E55EE3">
        <w:rPr>
          <w:sz w:val="24"/>
          <w:szCs w:val="24"/>
        </w:rPr>
        <w:t xml:space="preserve"> I would classify them as the following:</w:t>
      </w:r>
    </w:p>
    <w:p w14:paraId="6977847A" w14:textId="6ED19A42" w:rsidR="00E55EE3" w:rsidRPr="00E55EE3" w:rsidRDefault="00E55EE3" w:rsidP="00E55EE3">
      <w:pPr>
        <w:pStyle w:val="NoSpacing"/>
        <w:rPr>
          <w:rFonts w:ascii="Arial" w:hAnsi="Arial" w:cs="Arial"/>
        </w:rPr>
      </w:pPr>
      <w:r w:rsidRPr="00E55EE3">
        <w:rPr>
          <w:rFonts w:ascii="Arial" w:hAnsi="Arial" w:cs="Arial"/>
        </w:rPr>
        <w:t>Topic 1</w:t>
      </w:r>
      <w:r w:rsidR="00E16BF9">
        <w:rPr>
          <w:rFonts w:ascii="Arial" w:hAnsi="Arial" w:cs="Arial"/>
        </w:rPr>
        <w:t xml:space="preserve">: </w:t>
      </w:r>
      <w:r w:rsidR="0037114A">
        <w:rPr>
          <w:rFonts w:ascii="Arial" w:hAnsi="Arial" w:cs="Arial"/>
        </w:rPr>
        <w:t>Early Holdi</w:t>
      </w:r>
      <w:r w:rsidR="00AB187B">
        <w:rPr>
          <w:rFonts w:ascii="Arial" w:hAnsi="Arial" w:cs="Arial"/>
        </w:rPr>
        <w:t>ngs: Banks</w:t>
      </w:r>
      <w:r w:rsidR="0037114A">
        <w:rPr>
          <w:rFonts w:ascii="Arial" w:hAnsi="Arial" w:cs="Arial"/>
        </w:rPr>
        <w:t xml:space="preserve"> and Stamps</w:t>
      </w:r>
    </w:p>
    <w:p w14:paraId="6F09BD51" w14:textId="2FDD0D8E" w:rsidR="00E55EE3" w:rsidRPr="00E55EE3" w:rsidRDefault="00E55EE3" w:rsidP="00E55EE3">
      <w:pPr>
        <w:pStyle w:val="NoSpacing"/>
        <w:rPr>
          <w:rFonts w:ascii="Arial" w:hAnsi="Arial" w:cs="Arial"/>
        </w:rPr>
      </w:pPr>
      <w:r w:rsidRPr="00E55EE3">
        <w:rPr>
          <w:rFonts w:ascii="Arial" w:hAnsi="Arial" w:cs="Arial"/>
        </w:rPr>
        <w:t>Topic 2:</w:t>
      </w:r>
      <w:r w:rsidR="00E16BF9">
        <w:rPr>
          <w:rFonts w:ascii="Arial" w:hAnsi="Arial" w:cs="Arial"/>
        </w:rPr>
        <w:t xml:space="preserve"> </w:t>
      </w:r>
      <w:r w:rsidR="0037114A">
        <w:rPr>
          <w:rFonts w:ascii="Arial" w:hAnsi="Arial" w:cs="Arial"/>
        </w:rPr>
        <w:t>Scott Fetzer Company</w:t>
      </w:r>
    </w:p>
    <w:p w14:paraId="433013E8" w14:textId="7BBC867E" w:rsidR="00E55EE3" w:rsidRPr="00E55EE3" w:rsidRDefault="00E55EE3" w:rsidP="00E55EE3">
      <w:pPr>
        <w:pStyle w:val="NoSpacing"/>
        <w:rPr>
          <w:rFonts w:ascii="Arial" w:hAnsi="Arial" w:cs="Arial"/>
        </w:rPr>
      </w:pPr>
      <w:r w:rsidRPr="00E55EE3">
        <w:rPr>
          <w:rFonts w:ascii="Arial" w:hAnsi="Arial" w:cs="Arial"/>
        </w:rPr>
        <w:t>Topic 3:</w:t>
      </w:r>
      <w:r w:rsidR="00E16BF9">
        <w:rPr>
          <w:rFonts w:ascii="Arial" w:hAnsi="Arial" w:cs="Arial"/>
        </w:rPr>
        <w:t xml:space="preserve"> </w:t>
      </w:r>
      <w:r w:rsidR="0037114A">
        <w:rPr>
          <w:rFonts w:ascii="Arial" w:hAnsi="Arial" w:cs="Arial"/>
        </w:rPr>
        <w:t>Aviation Businesses</w:t>
      </w:r>
    </w:p>
    <w:p w14:paraId="11F14729" w14:textId="38A3B970" w:rsidR="00E55EE3" w:rsidRPr="00E55EE3" w:rsidRDefault="00E55EE3" w:rsidP="00E55EE3">
      <w:pPr>
        <w:pStyle w:val="NoSpacing"/>
        <w:rPr>
          <w:rFonts w:ascii="Arial" w:hAnsi="Arial" w:cs="Arial"/>
        </w:rPr>
      </w:pPr>
      <w:r w:rsidRPr="00E55EE3">
        <w:rPr>
          <w:rFonts w:ascii="Arial" w:hAnsi="Arial" w:cs="Arial"/>
        </w:rPr>
        <w:t>Topic 4:</w:t>
      </w:r>
      <w:r w:rsidR="00E16BF9">
        <w:rPr>
          <w:rFonts w:ascii="Arial" w:hAnsi="Arial" w:cs="Arial"/>
        </w:rPr>
        <w:t xml:space="preserve"> </w:t>
      </w:r>
      <w:r w:rsidR="0037114A">
        <w:rPr>
          <w:rFonts w:ascii="Arial" w:hAnsi="Arial" w:cs="Arial"/>
        </w:rPr>
        <w:t>Bond Defaults</w:t>
      </w:r>
      <w:r w:rsidR="00ED3C7D">
        <w:rPr>
          <w:rFonts w:ascii="Arial" w:hAnsi="Arial" w:cs="Arial"/>
        </w:rPr>
        <w:t xml:space="preserve"> and Newspapers</w:t>
      </w:r>
    </w:p>
    <w:p w14:paraId="7E99C5A8" w14:textId="24F04ECA" w:rsidR="00E55EE3" w:rsidRPr="00E55EE3" w:rsidRDefault="00E55EE3" w:rsidP="00E55EE3">
      <w:pPr>
        <w:pStyle w:val="NoSpacing"/>
        <w:rPr>
          <w:rFonts w:ascii="Arial" w:hAnsi="Arial" w:cs="Arial"/>
        </w:rPr>
      </w:pPr>
      <w:r w:rsidRPr="00E55EE3">
        <w:rPr>
          <w:rFonts w:ascii="Arial" w:hAnsi="Arial" w:cs="Arial"/>
        </w:rPr>
        <w:t>Topic 5:</w:t>
      </w:r>
      <w:r w:rsidR="00696C3C">
        <w:rPr>
          <w:rFonts w:ascii="Arial" w:hAnsi="Arial" w:cs="Arial"/>
        </w:rPr>
        <w:t xml:space="preserve"> </w:t>
      </w:r>
      <w:r w:rsidR="008056F6">
        <w:rPr>
          <w:rFonts w:ascii="Arial" w:hAnsi="Arial" w:cs="Arial"/>
        </w:rPr>
        <w:t>Massive Funds and Businesses</w:t>
      </w:r>
    </w:p>
    <w:p w14:paraId="4DBA6E1E" w14:textId="7878FE72" w:rsidR="00E55EE3" w:rsidRPr="00E55EE3" w:rsidRDefault="00E55EE3" w:rsidP="00E55EE3">
      <w:pPr>
        <w:pStyle w:val="NoSpacing"/>
        <w:rPr>
          <w:rFonts w:ascii="Arial" w:hAnsi="Arial" w:cs="Arial"/>
        </w:rPr>
      </w:pPr>
      <w:r w:rsidRPr="00E55EE3">
        <w:rPr>
          <w:rFonts w:ascii="Arial" w:hAnsi="Arial" w:cs="Arial"/>
        </w:rPr>
        <w:t>Topic 6:</w:t>
      </w:r>
      <w:r w:rsidR="00696C3C">
        <w:rPr>
          <w:rFonts w:ascii="Arial" w:hAnsi="Arial" w:cs="Arial"/>
        </w:rPr>
        <w:t xml:space="preserve"> Insurance Underwriting</w:t>
      </w:r>
    </w:p>
    <w:p w14:paraId="4D6FB638" w14:textId="01424390" w:rsidR="00E55EE3" w:rsidRPr="00E55EE3" w:rsidRDefault="00E55EE3" w:rsidP="00E55EE3">
      <w:pPr>
        <w:pStyle w:val="NoSpacing"/>
        <w:rPr>
          <w:rFonts w:ascii="Arial" w:hAnsi="Arial" w:cs="Arial"/>
        </w:rPr>
      </w:pPr>
      <w:r w:rsidRPr="00E55EE3">
        <w:rPr>
          <w:rFonts w:ascii="Arial" w:hAnsi="Arial" w:cs="Arial"/>
        </w:rPr>
        <w:t>Topic 7:</w:t>
      </w:r>
      <w:r w:rsidR="009A4CA9">
        <w:rPr>
          <w:rFonts w:ascii="Arial" w:hAnsi="Arial" w:cs="Arial"/>
        </w:rPr>
        <w:t xml:space="preserve"> </w:t>
      </w:r>
      <w:r w:rsidR="0037114A">
        <w:rPr>
          <w:rFonts w:ascii="Arial" w:hAnsi="Arial" w:cs="Arial"/>
        </w:rPr>
        <w:t>Insurance Companies</w:t>
      </w:r>
    </w:p>
    <w:p w14:paraId="321083DD" w14:textId="2F659213" w:rsidR="00E55EE3" w:rsidRPr="00E55EE3" w:rsidRDefault="00E55EE3" w:rsidP="00E55EE3">
      <w:pPr>
        <w:pStyle w:val="NoSpacing"/>
        <w:rPr>
          <w:rFonts w:ascii="Arial" w:hAnsi="Arial" w:cs="Arial"/>
        </w:rPr>
      </w:pPr>
      <w:r w:rsidRPr="00E55EE3">
        <w:rPr>
          <w:rFonts w:ascii="Arial" w:hAnsi="Arial" w:cs="Arial"/>
        </w:rPr>
        <w:t>Topic 8:</w:t>
      </w:r>
      <w:r w:rsidR="00696C3C">
        <w:rPr>
          <w:rFonts w:ascii="Arial" w:hAnsi="Arial" w:cs="Arial"/>
        </w:rPr>
        <w:t xml:space="preserve"> </w:t>
      </w:r>
      <w:r w:rsidR="0037114A">
        <w:rPr>
          <w:rFonts w:ascii="Arial" w:hAnsi="Arial" w:cs="Arial"/>
        </w:rPr>
        <w:t>Industrial Holdings</w:t>
      </w:r>
    </w:p>
    <w:p w14:paraId="10D548B8" w14:textId="6A54A002" w:rsidR="00E55EE3" w:rsidRPr="00E55EE3" w:rsidRDefault="00E55EE3" w:rsidP="00E55EE3">
      <w:pPr>
        <w:pStyle w:val="NoSpacing"/>
        <w:rPr>
          <w:rFonts w:ascii="Arial" w:hAnsi="Arial" w:cs="Arial"/>
        </w:rPr>
      </w:pPr>
      <w:r w:rsidRPr="00E55EE3">
        <w:rPr>
          <w:rFonts w:ascii="Arial" w:hAnsi="Arial" w:cs="Arial"/>
        </w:rPr>
        <w:t>Topic 9:</w:t>
      </w:r>
      <w:r w:rsidR="0073248D">
        <w:rPr>
          <w:rFonts w:ascii="Arial" w:hAnsi="Arial" w:cs="Arial"/>
        </w:rPr>
        <w:t xml:space="preserve"> </w:t>
      </w:r>
      <w:r w:rsidR="00AB187B">
        <w:rPr>
          <w:rFonts w:ascii="Arial" w:hAnsi="Arial" w:cs="Arial"/>
        </w:rPr>
        <w:t>Annual Meeting at the Qwest</w:t>
      </w:r>
    </w:p>
    <w:p w14:paraId="77EDA18B" w14:textId="19681001" w:rsidR="00E55EE3" w:rsidRPr="00E55EE3" w:rsidRDefault="00E55EE3" w:rsidP="00E55EE3">
      <w:pPr>
        <w:pStyle w:val="NoSpacing"/>
        <w:rPr>
          <w:rFonts w:ascii="Arial" w:hAnsi="Arial" w:cs="Arial"/>
        </w:rPr>
      </w:pPr>
      <w:r w:rsidRPr="00E55EE3">
        <w:rPr>
          <w:rFonts w:ascii="Arial" w:hAnsi="Arial" w:cs="Arial"/>
        </w:rPr>
        <w:t>Topic 10:</w:t>
      </w:r>
      <w:r w:rsidR="00ED3C7D">
        <w:rPr>
          <w:rFonts w:ascii="Arial" w:hAnsi="Arial" w:cs="Arial"/>
        </w:rPr>
        <w:t xml:space="preserve"> Cowboy Boots</w:t>
      </w:r>
      <w:r w:rsidR="0073248D">
        <w:rPr>
          <w:rFonts w:ascii="Arial" w:hAnsi="Arial" w:cs="Arial"/>
        </w:rPr>
        <w:t xml:space="preserve">, </w:t>
      </w:r>
      <w:r w:rsidR="00ED3C7D">
        <w:rPr>
          <w:rFonts w:ascii="Arial" w:hAnsi="Arial" w:cs="Arial"/>
        </w:rPr>
        <w:t>Junk Bonds</w:t>
      </w:r>
      <w:r w:rsidR="0073248D">
        <w:rPr>
          <w:rFonts w:ascii="Arial" w:hAnsi="Arial" w:cs="Arial"/>
        </w:rPr>
        <w:t xml:space="preserve"> and Mortgages</w:t>
      </w:r>
    </w:p>
    <w:p w14:paraId="52B143AB" w14:textId="311A8A96" w:rsidR="00E55EE3" w:rsidRPr="00E55EE3" w:rsidRDefault="00E55EE3" w:rsidP="00E55EE3">
      <w:pPr>
        <w:pStyle w:val="NoSpacing"/>
        <w:rPr>
          <w:rFonts w:ascii="Arial" w:hAnsi="Arial" w:cs="Arial"/>
        </w:rPr>
      </w:pPr>
      <w:r w:rsidRPr="00E55EE3">
        <w:rPr>
          <w:rFonts w:ascii="Arial" w:hAnsi="Arial" w:cs="Arial"/>
        </w:rPr>
        <w:t>Topic 11:</w:t>
      </w:r>
      <w:r w:rsidR="00696C3C">
        <w:rPr>
          <w:rFonts w:ascii="Arial" w:hAnsi="Arial" w:cs="Arial"/>
        </w:rPr>
        <w:t xml:space="preserve"> </w:t>
      </w:r>
      <w:r w:rsidR="0073248D">
        <w:rPr>
          <w:rFonts w:ascii="Arial" w:hAnsi="Arial" w:cs="Arial"/>
        </w:rPr>
        <w:t>Electricity and Reinsurance</w:t>
      </w:r>
    </w:p>
    <w:p w14:paraId="0218286A" w14:textId="306FCE92" w:rsidR="00537CD1" w:rsidRDefault="00E81EE4" w:rsidP="00B67C6E">
      <w:pPr>
        <w:pStyle w:val="NoSpacing"/>
        <w:rPr>
          <w:rFonts w:ascii="Arial" w:hAnsi="Arial" w:cs="Arial"/>
          <w:sz w:val="24"/>
          <w:szCs w:val="24"/>
        </w:rPr>
      </w:pPr>
      <w:r>
        <w:rPr>
          <w:rFonts w:ascii="Arial" w:hAnsi="Arial" w:cs="Arial"/>
          <w:sz w:val="24"/>
          <w:szCs w:val="24"/>
        </w:rPr>
        <w:t>Topic 12:</w:t>
      </w:r>
      <w:r w:rsidR="0073248D">
        <w:rPr>
          <w:rFonts w:ascii="Arial" w:hAnsi="Arial" w:cs="Arial"/>
          <w:sz w:val="24"/>
          <w:szCs w:val="24"/>
        </w:rPr>
        <w:t xml:space="preserve"> US Steel</w:t>
      </w:r>
      <w:r w:rsidR="00ED3C7D">
        <w:rPr>
          <w:rFonts w:ascii="Arial" w:hAnsi="Arial" w:cs="Arial"/>
          <w:sz w:val="24"/>
          <w:szCs w:val="24"/>
        </w:rPr>
        <w:t xml:space="preserve"> </w:t>
      </w:r>
      <w:r>
        <w:rPr>
          <w:rFonts w:ascii="Arial" w:hAnsi="Arial" w:cs="Arial"/>
          <w:sz w:val="24"/>
          <w:szCs w:val="24"/>
        </w:rPr>
        <w:t xml:space="preserve"> </w:t>
      </w:r>
    </w:p>
    <w:p w14:paraId="4C547D19" w14:textId="77777777" w:rsidR="00AB187B" w:rsidRDefault="00AB187B" w:rsidP="00B67C6E">
      <w:pPr>
        <w:pStyle w:val="NoSpacing"/>
        <w:rPr>
          <w:rFonts w:ascii="Arial" w:hAnsi="Arial" w:cs="Arial"/>
          <w:sz w:val="24"/>
          <w:szCs w:val="24"/>
        </w:rPr>
      </w:pPr>
    </w:p>
    <w:tbl>
      <w:tblPr>
        <w:tblW w:w="9380" w:type="dxa"/>
        <w:tblLook w:val="04A0" w:firstRow="1" w:lastRow="0" w:firstColumn="1" w:lastColumn="0" w:noHBand="0" w:noVBand="1"/>
      </w:tblPr>
      <w:tblGrid>
        <w:gridCol w:w="2820"/>
        <w:gridCol w:w="2040"/>
        <w:gridCol w:w="2320"/>
        <w:gridCol w:w="2200"/>
      </w:tblGrid>
      <w:tr w:rsidR="0037114A" w:rsidRPr="0037114A" w14:paraId="3991C524" w14:textId="77777777" w:rsidTr="0037114A">
        <w:trPr>
          <w:trHeight w:val="288"/>
        </w:trPr>
        <w:tc>
          <w:tcPr>
            <w:tcW w:w="2820" w:type="dxa"/>
            <w:tcBorders>
              <w:top w:val="nil"/>
              <w:left w:val="nil"/>
              <w:bottom w:val="nil"/>
              <w:right w:val="nil"/>
            </w:tcBorders>
            <w:shd w:val="clear" w:color="000000" w:fill="E7E6E6"/>
            <w:noWrap/>
            <w:vAlign w:val="bottom"/>
            <w:hideMark/>
          </w:tcPr>
          <w:p w14:paraId="30ADCCD4"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Topic 1</w:t>
            </w:r>
          </w:p>
        </w:tc>
        <w:tc>
          <w:tcPr>
            <w:tcW w:w="2040" w:type="dxa"/>
            <w:tcBorders>
              <w:top w:val="nil"/>
              <w:left w:val="nil"/>
              <w:bottom w:val="nil"/>
              <w:right w:val="nil"/>
            </w:tcBorders>
            <w:shd w:val="clear" w:color="000000" w:fill="E7E6E6"/>
            <w:noWrap/>
            <w:vAlign w:val="bottom"/>
            <w:hideMark/>
          </w:tcPr>
          <w:p w14:paraId="1697A175"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Topic 2</w:t>
            </w:r>
          </w:p>
        </w:tc>
        <w:tc>
          <w:tcPr>
            <w:tcW w:w="2320" w:type="dxa"/>
            <w:tcBorders>
              <w:top w:val="nil"/>
              <w:left w:val="nil"/>
              <w:bottom w:val="nil"/>
              <w:right w:val="nil"/>
            </w:tcBorders>
            <w:shd w:val="clear" w:color="000000" w:fill="E7E6E6"/>
            <w:noWrap/>
            <w:vAlign w:val="bottom"/>
            <w:hideMark/>
          </w:tcPr>
          <w:p w14:paraId="5219C112"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Topic 3</w:t>
            </w:r>
          </w:p>
        </w:tc>
        <w:tc>
          <w:tcPr>
            <w:tcW w:w="2200" w:type="dxa"/>
            <w:tcBorders>
              <w:top w:val="nil"/>
              <w:left w:val="nil"/>
              <w:bottom w:val="nil"/>
              <w:right w:val="nil"/>
            </w:tcBorders>
            <w:shd w:val="clear" w:color="000000" w:fill="E7E6E6"/>
            <w:noWrap/>
            <w:vAlign w:val="bottom"/>
            <w:hideMark/>
          </w:tcPr>
          <w:p w14:paraId="4110B8E3"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Topic 4</w:t>
            </w:r>
          </w:p>
        </w:tc>
      </w:tr>
      <w:tr w:rsidR="0037114A" w:rsidRPr="0037114A" w14:paraId="6144826E" w14:textId="77777777" w:rsidTr="0037114A">
        <w:trPr>
          <w:trHeight w:val="288"/>
        </w:trPr>
        <w:tc>
          <w:tcPr>
            <w:tcW w:w="2820" w:type="dxa"/>
            <w:tcBorders>
              <w:top w:val="nil"/>
              <w:left w:val="nil"/>
              <w:bottom w:val="nil"/>
              <w:right w:val="nil"/>
            </w:tcBorders>
            <w:shd w:val="clear" w:color="auto" w:fill="auto"/>
            <w:noWrap/>
            <w:vAlign w:val="bottom"/>
            <w:hideMark/>
          </w:tcPr>
          <w:p w14:paraId="2844C667"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Wesco Financial</w:t>
            </w:r>
          </w:p>
        </w:tc>
        <w:tc>
          <w:tcPr>
            <w:tcW w:w="2040" w:type="dxa"/>
            <w:tcBorders>
              <w:top w:val="nil"/>
              <w:left w:val="nil"/>
              <w:bottom w:val="nil"/>
              <w:right w:val="nil"/>
            </w:tcBorders>
            <w:shd w:val="clear" w:color="auto" w:fill="auto"/>
            <w:noWrap/>
            <w:vAlign w:val="bottom"/>
            <w:hideMark/>
          </w:tcPr>
          <w:p w14:paraId="717C2C77"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 xml:space="preserve">Ralph </w:t>
            </w:r>
            <w:proofErr w:type="spellStart"/>
            <w:r w:rsidRPr="0037114A">
              <w:rPr>
                <w:rFonts w:eastAsia="Times New Roman" w:cs="Arial"/>
                <w:color w:val="000000"/>
              </w:rPr>
              <w:t>Schey</w:t>
            </w:r>
            <w:proofErr w:type="spellEnd"/>
          </w:p>
        </w:tc>
        <w:tc>
          <w:tcPr>
            <w:tcW w:w="2320" w:type="dxa"/>
            <w:tcBorders>
              <w:top w:val="nil"/>
              <w:left w:val="nil"/>
              <w:bottom w:val="nil"/>
              <w:right w:val="nil"/>
            </w:tcBorders>
            <w:shd w:val="clear" w:color="auto" w:fill="auto"/>
            <w:noWrap/>
            <w:vAlign w:val="bottom"/>
            <w:hideMark/>
          </w:tcPr>
          <w:p w14:paraId="43C2C345"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Fractional Ownership</w:t>
            </w:r>
          </w:p>
        </w:tc>
        <w:tc>
          <w:tcPr>
            <w:tcW w:w="2200" w:type="dxa"/>
            <w:tcBorders>
              <w:top w:val="nil"/>
              <w:left w:val="nil"/>
              <w:bottom w:val="nil"/>
              <w:right w:val="nil"/>
            </w:tcBorders>
            <w:shd w:val="clear" w:color="auto" w:fill="auto"/>
            <w:noWrap/>
            <w:vAlign w:val="bottom"/>
            <w:hideMark/>
          </w:tcPr>
          <w:p w14:paraId="21CA1997"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WPPSS</w:t>
            </w:r>
          </w:p>
        </w:tc>
      </w:tr>
      <w:tr w:rsidR="0037114A" w:rsidRPr="0037114A" w14:paraId="11A3725B" w14:textId="77777777" w:rsidTr="0037114A">
        <w:trPr>
          <w:trHeight w:val="288"/>
        </w:trPr>
        <w:tc>
          <w:tcPr>
            <w:tcW w:w="2820" w:type="dxa"/>
            <w:tcBorders>
              <w:top w:val="nil"/>
              <w:left w:val="nil"/>
              <w:bottom w:val="nil"/>
              <w:right w:val="nil"/>
            </w:tcBorders>
            <w:shd w:val="clear" w:color="auto" w:fill="auto"/>
            <w:noWrap/>
            <w:vAlign w:val="bottom"/>
            <w:hideMark/>
          </w:tcPr>
          <w:p w14:paraId="1C4CA83B"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Illinois National</w:t>
            </w:r>
          </w:p>
        </w:tc>
        <w:tc>
          <w:tcPr>
            <w:tcW w:w="2040" w:type="dxa"/>
            <w:tcBorders>
              <w:top w:val="nil"/>
              <w:left w:val="nil"/>
              <w:bottom w:val="nil"/>
              <w:right w:val="nil"/>
            </w:tcBorders>
            <w:shd w:val="clear" w:color="auto" w:fill="auto"/>
            <w:noWrap/>
            <w:vAlign w:val="bottom"/>
            <w:hideMark/>
          </w:tcPr>
          <w:p w14:paraId="43DE92FC"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Scott Fetzer's</w:t>
            </w:r>
          </w:p>
        </w:tc>
        <w:tc>
          <w:tcPr>
            <w:tcW w:w="2320" w:type="dxa"/>
            <w:tcBorders>
              <w:top w:val="nil"/>
              <w:left w:val="nil"/>
              <w:bottom w:val="nil"/>
              <w:right w:val="nil"/>
            </w:tcBorders>
            <w:shd w:val="clear" w:color="auto" w:fill="auto"/>
            <w:noWrap/>
            <w:vAlign w:val="bottom"/>
            <w:hideMark/>
          </w:tcPr>
          <w:p w14:paraId="4CB9A630"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General Re</w:t>
            </w:r>
          </w:p>
        </w:tc>
        <w:tc>
          <w:tcPr>
            <w:tcW w:w="2200" w:type="dxa"/>
            <w:tcBorders>
              <w:top w:val="nil"/>
              <w:left w:val="nil"/>
              <w:bottom w:val="nil"/>
              <w:right w:val="nil"/>
            </w:tcBorders>
            <w:shd w:val="clear" w:color="auto" w:fill="auto"/>
            <w:noWrap/>
            <w:vAlign w:val="bottom"/>
            <w:hideMark/>
          </w:tcPr>
          <w:p w14:paraId="092954B6"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News</w:t>
            </w:r>
          </w:p>
        </w:tc>
      </w:tr>
      <w:tr w:rsidR="0037114A" w:rsidRPr="0037114A" w14:paraId="4B5D6680" w14:textId="77777777" w:rsidTr="0037114A">
        <w:trPr>
          <w:trHeight w:val="288"/>
        </w:trPr>
        <w:tc>
          <w:tcPr>
            <w:tcW w:w="2820" w:type="dxa"/>
            <w:tcBorders>
              <w:top w:val="nil"/>
              <w:left w:val="nil"/>
              <w:bottom w:val="nil"/>
              <w:right w:val="nil"/>
            </w:tcBorders>
            <w:shd w:val="clear" w:color="auto" w:fill="auto"/>
            <w:noWrap/>
            <w:vAlign w:val="bottom"/>
            <w:hideMark/>
          </w:tcPr>
          <w:p w14:paraId="4666D54A"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Earnings Per Share</w:t>
            </w:r>
          </w:p>
        </w:tc>
        <w:tc>
          <w:tcPr>
            <w:tcW w:w="2040" w:type="dxa"/>
            <w:tcBorders>
              <w:top w:val="nil"/>
              <w:left w:val="nil"/>
              <w:bottom w:val="nil"/>
              <w:right w:val="nil"/>
            </w:tcBorders>
            <w:shd w:val="clear" w:color="auto" w:fill="auto"/>
            <w:noWrap/>
            <w:vAlign w:val="bottom"/>
            <w:hideMark/>
          </w:tcPr>
          <w:p w14:paraId="7211559E"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Ralph</w:t>
            </w:r>
          </w:p>
        </w:tc>
        <w:tc>
          <w:tcPr>
            <w:tcW w:w="2320" w:type="dxa"/>
            <w:tcBorders>
              <w:top w:val="nil"/>
              <w:left w:val="nil"/>
              <w:bottom w:val="nil"/>
              <w:right w:val="nil"/>
            </w:tcBorders>
            <w:shd w:val="clear" w:color="auto" w:fill="auto"/>
            <w:noWrap/>
            <w:vAlign w:val="bottom"/>
            <w:hideMark/>
          </w:tcPr>
          <w:p w14:paraId="1E0E7128"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September 11th</w:t>
            </w:r>
          </w:p>
        </w:tc>
        <w:tc>
          <w:tcPr>
            <w:tcW w:w="2200" w:type="dxa"/>
            <w:tcBorders>
              <w:top w:val="nil"/>
              <w:left w:val="nil"/>
              <w:bottom w:val="nil"/>
              <w:right w:val="nil"/>
            </w:tcBorders>
            <w:shd w:val="clear" w:color="auto" w:fill="auto"/>
            <w:noWrap/>
            <w:vAlign w:val="bottom"/>
            <w:hideMark/>
          </w:tcPr>
          <w:p w14:paraId="2B17CE98"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Courier Express</w:t>
            </w:r>
          </w:p>
        </w:tc>
      </w:tr>
      <w:tr w:rsidR="0037114A" w:rsidRPr="0037114A" w14:paraId="013F4F71" w14:textId="77777777" w:rsidTr="0037114A">
        <w:trPr>
          <w:trHeight w:val="288"/>
        </w:trPr>
        <w:tc>
          <w:tcPr>
            <w:tcW w:w="2820" w:type="dxa"/>
            <w:tcBorders>
              <w:top w:val="nil"/>
              <w:left w:val="nil"/>
              <w:bottom w:val="nil"/>
              <w:right w:val="nil"/>
            </w:tcBorders>
            <w:shd w:val="clear" w:color="auto" w:fill="auto"/>
            <w:noWrap/>
            <w:vAlign w:val="bottom"/>
            <w:hideMark/>
          </w:tcPr>
          <w:p w14:paraId="593208B3"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 xml:space="preserve">Phil </w:t>
            </w:r>
            <w:proofErr w:type="spellStart"/>
            <w:r w:rsidRPr="0037114A">
              <w:rPr>
                <w:rFonts w:eastAsia="Times New Roman" w:cs="Arial"/>
                <w:color w:val="000000"/>
              </w:rPr>
              <w:t>Liesche</w:t>
            </w:r>
            <w:proofErr w:type="spellEnd"/>
          </w:p>
        </w:tc>
        <w:tc>
          <w:tcPr>
            <w:tcW w:w="2040" w:type="dxa"/>
            <w:tcBorders>
              <w:top w:val="nil"/>
              <w:left w:val="nil"/>
              <w:bottom w:val="nil"/>
              <w:right w:val="nil"/>
            </w:tcBorders>
            <w:shd w:val="clear" w:color="auto" w:fill="auto"/>
            <w:noWrap/>
            <w:vAlign w:val="bottom"/>
            <w:hideMark/>
          </w:tcPr>
          <w:p w14:paraId="6F84B0D0" w14:textId="77777777" w:rsidR="0037114A" w:rsidRPr="0037114A" w:rsidRDefault="0037114A" w:rsidP="0037114A">
            <w:pPr>
              <w:spacing w:after="0" w:line="240" w:lineRule="auto"/>
              <w:rPr>
                <w:rFonts w:eastAsia="Times New Roman" w:cs="Arial"/>
                <w:color w:val="000000"/>
              </w:rPr>
            </w:pPr>
            <w:proofErr w:type="spellStart"/>
            <w:r w:rsidRPr="0037114A">
              <w:rPr>
                <w:rFonts w:eastAsia="Times New Roman" w:cs="Arial"/>
                <w:color w:val="000000"/>
              </w:rPr>
              <w:t>Fechheimer</w:t>
            </w:r>
            <w:proofErr w:type="spellEnd"/>
          </w:p>
        </w:tc>
        <w:tc>
          <w:tcPr>
            <w:tcW w:w="2320" w:type="dxa"/>
            <w:tcBorders>
              <w:top w:val="nil"/>
              <w:left w:val="nil"/>
              <w:bottom w:val="nil"/>
              <w:right w:val="nil"/>
            </w:tcBorders>
            <w:shd w:val="clear" w:color="auto" w:fill="auto"/>
            <w:noWrap/>
            <w:vAlign w:val="bottom"/>
            <w:hideMark/>
          </w:tcPr>
          <w:p w14:paraId="50800A15"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Executive Jet</w:t>
            </w:r>
          </w:p>
        </w:tc>
        <w:tc>
          <w:tcPr>
            <w:tcW w:w="2200" w:type="dxa"/>
            <w:tcBorders>
              <w:top w:val="nil"/>
              <w:left w:val="nil"/>
              <w:bottom w:val="nil"/>
              <w:right w:val="nil"/>
            </w:tcBorders>
            <w:shd w:val="clear" w:color="auto" w:fill="auto"/>
            <w:noWrap/>
            <w:vAlign w:val="bottom"/>
            <w:hideMark/>
          </w:tcPr>
          <w:p w14:paraId="5B0F9E78"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The News</w:t>
            </w:r>
          </w:p>
        </w:tc>
      </w:tr>
      <w:tr w:rsidR="0037114A" w:rsidRPr="0037114A" w14:paraId="6200F9F2" w14:textId="77777777" w:rsidTr="0037114A">
        <w:trPr>
          <w:trHeight w:val="288"/>
        </w:trPr>
        <w:tc>
          <w:tcPr>
            <w:tcW w:w="2820" w:type="dxa"/>
            <w:tcBorders>
              <w:top w:val="nil"/>
              <w:left w:val="nil"/>
              <w:bottom w:val="nil"/>
              <w:right w:val="nil"/>
            </w:tcBorders>
            <w:shd w:val="clear" w:color="auto" w:fill="auto"/>
            <w:noWrap/>
            <w:vAlign w:val="bottom"/>
            <w:hideMark/>
          </w:tcPr>
          <w:p w14:paraId="74D76077"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National Bank</w:t>
            </w:r>
          </w:p>
        </w:tc>
        <w:tc>
          <w:tcPr>
            <w:tcW w:w="2040" w:type="dxa"/>
            <w:tcBorders>
              <w:top w:val="nil"/>
              <w:left w:val="nil"/>
              <w:bottom w:val="nil"/>
              <w:right w:val="nil"/>
            </w:tcBorders>
            <w:shd w:val="clear" w:color="auto" w:fill="auto"/>
            <w:noWrap/>
            <w:vAlign w:val="bottom"/>
            <w:hideMark/>
          </w:tcPr>
          <w:p w14:paraId="059C9AD7"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Chuck</w:t>
            </w:r>
          </w:p>
        </w:tc>
        <w:tc>
          <w:tcPr>
            <w:tcW w:w="2320" w:type="dxa"/>
            <w:tcBorders>
              <w:top w:val="nil"/>
              <w:left w:val="nil"/>
              <w:bottom w:val="nil"/>
              <w:right w:val="nil"/>
            </w:tcBorders>
            <w:shd w:val="clear" w:color="auto" w:fill="auto"/>
            <w:noWrap/>
            <w:vAlign w:val="bottom"/>
            <w:hideMark/>
          </w:tcPr>
          <w:p w14:paraId="63ECCE72" w14:textId="77777777" w:rsidR="0037114A" w:rsidRPr="0037114A" w:rsidRDefault="0037114A" w:rsidP="0037114A">
            <w:pPr>
              <w:spacing w:after="0" w:line="240" w:lineRule="auto"/>
              <w:rPr>
                <w:rFonts w:eastAsia="Times New Roman" w:cs="Arial"/>
                <w:color w:val="000000"/>
              </w:rPr>
            </w:pPr>
            <w:proofErr w:type="spellStart"/>
            <w:r w:rsidRPr="0037114A">
              <w:rPr>
                <w:rFonts w:eastAsia="Times New Roman" w:cs="Arial"/>
                <w:color w:val="000000"/>
              </w:rPr>
              <w:t>Owners Manual</w:t>
            </w:r>
            <w:proofErr w:type="spellEnd"/>
          </w:p>
        </w:tc>
        <w:tc>
          <w:tcPr>
            <w:tcW w:w="2200" w:type="dxa"/>
            <w:tcBorders>
              <w:top w:val="nil"/>
              <w:left w:val="nil"/>
              <w:bottom w:val="nil"/>
              <w:right w:val="nil"/>
            </w:tcBorders>
            <w:shd w:val="clear" w:color="auto" w:fill="auto"/>
            <w:noWrap/>
            <w:vAlign w:val="bottom"/>
            <w:hideMark/>
          </w:tcPr>
          <w:p w14:paraId="0EB8C8EE"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Stan</w:t>
            </w:r>
          </w:p>
        </w:tc>
      </w:tr>
      <w:tr w:rsidR="0037114A" w:rsidRPr="0037114A" w14:paraId="11E0E32A" w14:textId="77777777" w:rsidTr="0037114A">
        <w:trPr>
          <w:trHeight w:val="288"/>
        </w:trPr>
        <w:tc>
          <w:tcPr>
            <w:tcW w:w="2820" w:type="dxa"/>
            <w:tcBorders>
              <w:top w:val="nil"/>
              <w:left w:val="nil"/>
              <w:bottom w:val="nil"/>
              <w:right w:val="nil"/>
            </w:tcBorders>
            <w:shd w:val="clear" w:color="000000" w:fill="E7E6E6"/>
            <w:noWrap/>
            <w:vAlign w:val="bottom"/>
            <w:hideMark/>
          </w:tcPr>
          <w:p w14:paraId="5A81AE8D"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Topic 5</w:t>
            </w:r>
          </w:p>
        </w:tc>
        <w:tc>
          <w:tcPr>
            <w:tcW w:w="2040" w:type="dxa"/>
            <w:tcBorders>
              <w:top w:val="nil"/>
              <w:left w:val="nil"/>
              <w:bottom w:val="nil"/>
              <w:right w:val="nil"/>
            </w:tcBorders>
            <w:shd w:val="clear" w:color="000000" w:fill="E7E6E6"/>
            <w:noWrap/>
            <w:vAlign w:val="bottom"/>
            <w:hideMark/>
          </w:tcPr>
          <w:p w14:paraId="3C1237CE"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Topic 6</w:t>
            </w:r>
          </w:p>
        </w:tc>
        <w:tc>
          <w:tcPr>
            <w:tcW w:w="2320" w:type="dxa"/>
            <w:tcBorders>
              <w:top w:val="nil"/>
              <w:left w:val="nil"/>
              <w:bottom w:val="nil"/>
              <w:right w:val="nil"/>
            </w:tcBorders>
            <w:shd w:val="clear" w:color="000000" w:fill="E7E6E6"/>
            <w:noWrap/>
            <w:vAlign w:val="bottom"/>
            <w:hideMark/>
          </w:tcPr>
          <w:p w14:paraId="21F3B8D9"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Topic 7</w:t>
            </w:r>
          </w:p>
        </w:tc>
        <w:tc>
          <w:tcPr>
            <w:tcW w:w="2200" w:type="dxa"/>
            <w:tcBorders>
              <w:top w:val="nil"/>
              <w:left w:val="nil"/>
              <w:bottom w:val="nil"/>
              <w:right w:val="nil"/>
            </w:tcBorders>
            <w:shd w:val="clear" w:color="000000" w:fill="E7E6E6"/>
            <w:noWrap/>
            <w:vAlign w:val="bottom"/>
            <w:hideMark/>
          </w:tcPr>
          <w:p w14:paraId="1E071C99"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Topic 8</w:t>
            </w:r>
          </w:p>
        </w:tc>
      </w:tr>
      <w:tr w:rsidR="0037114A" w:rsidRPr="0037114A" w14:paraId="1E19E94B" w14:textId="77777777" w:rsidTr="0037114A">
        <w:trPr>
          <w:trHeight w:val="288"/>
        </w:trPr>
        <w:tc>
          <w:tcPr>
            <w:tcW w:w="2820" w:type="dxa"/>
            <w:tcBorders>
              <w:top w:val="nil"/>
              <w:left w:val="nil"/>
              <w:bottom w:val="nil"/>
              <w:right w:val="nil"/>
            </w:tcBorders>
            <w:shd w:val="clear" w:color="auto" w:fill="auto"/>
            <w:noWrap/>
            <w:vAlign w:val="bottom"/>
            <w:hideMark/>
          </w:tcPr>
          <w:p w14:paraId="7B7783F7"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Kraft Heinz</w:t>
            </w:r>
          </w:p>
        </w:tc>
        <w:tc>
          <w:tcPr>
            <w:tcW w:w="2040" w:type="dxa"/>
            <w:tcBorders>
              <w:top w:val="nil"/>
              <w:left w:val="nil"/>
              <w:bottom w:val="nil"/>
              <w:right w:val="nil"/>
            </w:tcBorders>
            <w:shd w:val="clear" w:color="auto" w:fill="auto"/>
            <w:noWrap/>
            <w:vAlign w:val="bottom"/>
            <w:hideMark/>
          </w:tcPr>
          <w:p w14:paraId="330EA666"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Major Investees</w:t>
            </w:r>
          </w:p>
        </w:tc>
        <w:tc>
          <w:tcPr>
            <w:tcW w:w="2320" w:type="dxa"/>
            <w:tcBorders>
              <w:top w:val="nil"/>
              <w:left w:val="nil"/>
              <w:bottom w:val="nil"/>
              <w:right w:val="nil"/>
            </w:tcBorders>
            <w:shd w:val="clear" w:color="auto" w:fill="auto"/>
            <w:noWrap/>
            <w:vAlign w:val="bottom"/>
            <w:hideMark/>
          </w:tcPr>
          <w:p w14:paraId="541260B5"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Non-controlled</w:t>
            </w:r>
          </w:p>
        </w:tc>
        <w:tc>
          <w:tcPr>
            <w:tcW w:w="2200" w:type="dxa"/>
            <w:tcBorders>
              <w:top w:val="nil"/>
              <w:left w:val="nil"/>
              <w:bottom w:val="nil"/>
              <w:right w:val="nil"/>
            </w:tcBorders>
            <w:shd w:val="clear" w:color="auto" w:fill="auto"/>
            <w:noWrap/>
            <w:vAlign w:val="bottom"/>
            <w:hideMark/>
          </w:tcPr>
          <w:p w14:paraId="6014EECC"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BNSF</w:t>
            </w:r>
          </w:p>
        </w:tc>
      </w:tr>
      <w:tr w:rsidR="0037114A" w:rsidRPr="0037114A" w14:paraId="3A9033CD" w14:textId="77777777" w:rsidTr="0037114A">
        <w:trPr>
          <w:trHeight w:val="288"/>
        </w:trPr>
        <w:tc>
          <w:tcPr>
            <w:tcW w:w="2820" w:type="dxa"/>
            <w:tcBorders>
              <w:top w:val="nil"/>
              <w:left w:val="nil"/>
              <w:bottom w:val="nil"/>
              <w:right w:val="nil"/>
            </w:tcBorders>
            <w:shd w:val="clear" w:color="auto" w:fill="auto"/>
            <w:noWrap/>
            <w:vAlign w:val="bottom"/>
            <w:hideMark/>
          </w:tcPr>
          <w:p w14:paraId="6317AC46"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Hathaway Energy</w:t>
            </w:r>
          </w:p>
        </w:tc>
        <w:tc>
          <w:tcPr>
            <w:tcW w:w="2040" w:type="dxa"/>
            <w:tcBorders>
              <w:top w:val="nil"/>
              <w:left w:val="nil"/>
              <w:bottom w:val="nil"/>
              <w:right w:val="nil"/>
            </w:tcBorders>
            <w:shd w:val="clear" w:color="auto" w:fill="auto"/>
            <w:noWrap/>
            <w:vAlign w:val="bottom"/>
            <w:hideMark/>
          </w:tcPr>
          <w:p w14:paraId="1E38E4F4"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Cat Business</w:t>
            </w:r>
          </w:p>
        </w:tc>
        <w:tc>
          <w:tcPr>
            <w:tcW w:w="2320" w:type="dxa"/>
            <w:tcBorders>
              <w:top w:val="nil"/>
              <w:left w:val="nil"/>
              <w:bottom w:val="nil"/>
              <w:right w:val="nil"/>
            </w:tcBorders>
            <w:shd w:val="clear" w:color="auto" w:fill="auto"/>
            <w:noWrap/>
            <w:vAlign w:val="bottom"/>
            <w:hideMark/>
          </w:tcPr>
          <w:p w14:paraId="07B43139"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Good Businesses</w:t>
            </w:r>
          </w:p>
        </w:tc>
        <w:tc>
          <w:tcPr>
            <w:tcW w:w="2200" w:type="dxa"/>
            <w:tcBorders>
              <w:top w:val="nil"/>
              <w:left w:val="nil"/>
              <w:bottom w:val="nil"/>
              <w:right w:val="nil"/>
            </w:tcBorders>
            <w:shd w:val="clear" w:color="auto" w:fill="auto"/>
            <w:noWrap/>
            <w:vAlign w:val="bottom"/>
            <w:hideMark/>
          </w:tcPr>
          <w:p w14:paraId="26D0FD3F"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Marmon</w:t>
            </w:r>
          </w:p>
        </w:tc>
      </w:tr>
      <w:tr w:rsidR="0037114A" w:rsidRPr="0037114A" w14:paraId="25AD92FB" w14:textId="77777777" w:rsidTr="0037114A">
        <w:trPr>
          <w:trHeight w:val="288"/>
        </w:trPr>
        <w:tc>
          <w:tcPr>
            <w:tcW w:w="2820" w:type="dxa"/>
            <w:tcBorders>
              <w:top w:val="nil"/>
              <w:left w:val="nil"/>
              <w:bottom w:val="nil"/>
              <w:right w:val="nil"/>
            </w:tcBorders>
            <w:shd w:val="clear" w:color="auto" w:fill="auto"/>
            <w:noWrap/>
            <w:vAlign w:val="bottom"/>
            <w:hideMark/>
          </w:tcPr>
          <w:p w14:paraId="4920181D"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Fund of Funds</w:t>
            </w:r>
          </w:p>
        </w:tc>
        <w:tc>
          <w:tcPr>
            <w:tcW w:w="2040" w:type="dxa"/>
            <w:tcBorders>
              <w:top w:val="nil"/>
              <w:left w:val="nil"/>
              <w:bottom w:val="nil"/>
              <w:right w:val="nil"/>
            </w:tcBorders>
            <w:shd w:val="clear" w:color="auto" w:fill="auto"/>
            <w:noWrap/>
            <w:vAlign w:val="bottom"/>
            <w:hideMark/>
          </w:tcPr>
          <w:p w14:paraId="6F49E5CD"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Super Cat Business</w:t>
            </w:r>
          </w:p>
        </w:tc>
        <w:tc>
          <w:tcPr>
            <w:tcW w:w="2320" w:type="dxa"/>
            <w:tcBorders>
              <w:top w:val="nil"/>
              <w:left w:val="nil"/>
              <w:bottom w:val="nil"/>
              <w:right w:val="nil"/>
            </w:tcBorders>
            <w:shd w:val="clear" w:color="auto" w:fill="auto"/>
            <w:noWrap/>
            <w:vAlign w:val="bottom"/>
            <w:hideMark/>
          </w:tcPr>
          <w:p w14:paraId="0101DE71"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Controlled Businesses</w:t>
            </w:r>
          </w:p>
        </w:tc>
        <w:tc>
          <w:tcPr>
            <w:tcW w:w="2200" w:type="dxa"/>
            <w:tcBorders>
              <w:top w:val="nil"/>
              <w:left w:val="nil"/>
              <w:bottom w:val="nil"/>
              <w:right w:val="nil"/>
            </w:tcBorders>
            <w:shd w:val="clear" w:color="auto" w:fill="auto"/>
            <w:noWrap/>
            <w:vAlign w:val="bottom"/>
            <w:hideMark/>
          </w:tcPr>
          <w:p w14:paraId="3FBF36FE"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Operating Expenses</w:t>
            </w:r>
          </w:p>
        </w:tc>
      </w:tr>
      <w:tr w:rsidR="0037114A" w:rsidRPr="0037114A" w14:paraId="07BAE0D2" w14:textId="77777777" w:rsidTr="0037114A">
        <w:trPr>
          <w:trHeight w:val="288"/>
        </w:trPr>
        <w:tc>
          <w:tcPr>
            <w:tcW w:w="2820" w:type="dxa"/>
            <w:tcBorders>
              <w:top w:val="nil"/>
              <w:left w:val="nil"/>
              <w:bottom w:val="nil"/>
              <w:right w:val="nil"/>
            </w:tcBorders>
            <w:shd w:val="clear" w:color="auto" w:fill="auto"/>
            <w:noWrap/>
            <w:vAlign w:val="bottom"/>
            <w:hideMark/>
          </w:tcPr>
          <w:p w14:paraId="0EEC6AEC"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Hedge Funds</w:t>
            </w:r>
          </w:p>
        </w:tc>
        <w:tc>
          <w:tcPr>
            <w:tcW w:w="2040" w:type="dxa"/>
            <w:tcBorders>
              <w:top w:val="nil"/>
              <w:left w:val="nil"/>
              <w:bottom w:val="nil"/>
              <w:right w:val="nil"/>
            </w:tcBorders>
            <w:shd w:val="clear" w:color="auto" w:fill="auto"/>
            <w:noWrap/>
            <w:vAlign w:val="bottom"/>
            <w:hideMark/>
          </w:tcPr>
          <w:p w14:paraId="1ECE9B01"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Geico's</w:t>
            </w:r>
          </w:p>
        </w:tc>
        <w:tc>
          <w:tcPr>
            <w:tcW w:w="2320" w:type="dxa"/>
            <w:tcBorders>
              <w:top w:val="nil"/>
              <w:left w:val="nil"/>
              <w:bottom w:val="nil"/>
              <w:right w:val="nil"/>
            </w:tcBorders>
            <w:shd w:val="clear" w:color="auto" w:fill="auto"/>
            <w:noWrap/>
            <w:vAlign w:val="bottom"/>
            <w:hideMark/>
          </w:tcPr>
          <w:p w14:paraId="771D42D6"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Buffalo Evening</w:t>
            </w:r>
          </w:p>
        </w:tc>
        <w:tc>
          <w:tcPr>
            <w:tcW w:w="2200" w:type="dxa"/>
            <w:tcBorders>
              <w:top w:val="nil"/>
              <w:left w:val="nil"/>
              <w:bottom w:val="nil"/>
              <w:right w:val="nil"/>
            </w:tcBorders>
            <w:shd w:val="clear" w:color="auto" w:fill="auto"/>
            <w:noWrap/>
            <w:vAlign w:val="bottom"/>
            <w:hideMark/>
          </w:tcPr>
          <w:p w14:paraId="389A04E7"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ton miles</w:t>
            </w:r>
          </w:p>
        </w:tc>
      </w:tr>
      <w:tr w:rsidR="0037114A" w:rsidRPr="0037114A" w14:paraId="00148745" w14:textId="77777777" w:rsidTr="0037114A">
        <w:trPr>
          <w:trHeight w:val="288"/>
        </w:trPr>
        <w:tc>
          <w:tcPr>
            <w:tcW w:w="2820" w:type="dxa"/>
            <w:tcBorders>
              <w:top w:val="nil"/>
              <w:left w:val="nil"/>
              <w:bottom w:val="nil"/>
              <w:right w:val="nil"/>
            </w:tcBorders>
            <w:shd w:val="clear" w:color="auto" w:fill="auto"/>
            <w:noWrap/>
            <w:vAlign w:val="bottom"/>
            <w:hideMark/>
          </w:tcPr>
          <w:p w14:paraId="274F9608"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Berkshire Hathaway Energy</w:t>
            </w:r>
          </w:p>
        </w:tc>
        <w:tc>
          <w:tcPr>
            <w:tcW w:w="2040" w:type="dxa"/>
            <w:tcBorders>
              <w:top w:val="nil"/>
              <w:left w:val="nil"/>
              <w:bottom w:val="nil"/>
              <w:right w:val="nil"/>
            </w:tcBorders>
            <w:shd w:val="clear" w:color="auto" w:fill="auto"/>
            <w:noWrap/>
            <w:vAlign w:val="bottom"/>
            <w:hideMark/>
          </w:tcPr>
          <w:p w14:paraId="333B7E29"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Earnings Reported</w:t>
            </w:r>
          </w:p>
        </w:tc>
        <w:tc>
          <w:tcPr>
            <w:tcW w:w="2320" w:type="dxa"/>
            <w:tcBorders>
              <w:top w:val="nil"/>
              <w:left w:val="nil"/>
              <w:bottom w:val="nil"/>
              <w:right w:val="nil"/>
            </w:tcBorders>
            <w:shd w:val="clear" w:color="auto" w:fill="auto"/>
            <w:noWrap/>
            <w:vAlign w:val="bottom"/>
            <w:hideMark/>
          </w:tcPr>
          <w:p w14:paraId="0C63A8CA"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Unusual Sales</w:t>
            </w:r>
          </w:p>
        </w:tc>
        <w:tc>
          <w:tcPr>
            <w:tcW w:w="2200" w:type="dxa"/>
            <w:tcBorders>
              <w:top w:val="nil"/>
              <w:left w:val="nil"/>
              <w:bottom w:val="nil"/>
              <w:right w:val="nil"/>
            </w:tcBorders>
            <w:shd w:val="clear" w:color="auto" w:fill="auto"/>
            <w:noWrap/>
            <w:vAlign w:val="bottom"/>
            <w:hideMark/>
          </w:tcPr>
          <w:p w14:paraId="664F0235"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Heinz</w:t>
            </w:r>
          </w:p>
        </w:tc>
      </w:tr>
      <w:tr w:rsidR="0037114A" w:rsidRPr="0037114A" w14:paraId="2A0DA89D" w14:textId="77777777" w:rsidTr="0037114A">
        <w:trPr>
          <w:trHeight w:val="288"/>
        </w:trPr>
        <w:tc>
          <w:tcPr>
            <w:tcW w:w="2820" w:type="dxa"/>
            <w:tcBorders>
              <w:top w:val="nil"/>
              <w:left w:val="nil"/>
              <w:bottom w:val="nil"/>
              <w:right w:val="nil"/>
            </w:tcBorders>
            <w:shd w:val="clear" w:color="000000" w:fill="E7E6E6"/>
            <w:noWrap/>
            <w:vAlign w:val="bottom"/>
            <w:hideMark/>
          </w:tcPr>
          <w:p w14:paraId="2E9617A4"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Topic 9</w:t>
            </w:r>
          </w:p>
        </w:tc>
        <w:tc>
          <w:tcPr>
            <w:tcW w:w="2040" w:type="dxa"/>
            <w:tcBorders>
              <w:top w:val="nil"/>
              <w:left w:val="nil"/>
              <w:bottom w:val="nil"/>
              <w:right w:val="nil"/>
            </w:tcBorders>
            <w:shd w:val="clear" w:color="000000" w:fill="E7E6E6"/>
            <w:noWrap/>
            <w:vAlign w:val="bottom"/>
            <w:hideMark/>
          </w:tcPr>
          <w:p w14:paraId="4F15C38C"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Topic 10</w:t>
            </w:r>
          </w:p>
        </w:tc>
        <w:tc>
          <w:tcPr>
            <w:tcW w:w="2320" w:type="dxa"/>
            <w:tcBorders>
              <w:top w:val="nil"/>
              <w:left w:val="nil"/>
              <w:bottom w:val="nil"/>
              <w:right w:val="nil"/>
            </w:tcBorders>
            <w:shd w:val="clear" w:color="000000" w:fill="E7E6E6"/>
            <w:noWrap/>
            <w:vAlign w:val="bottom"/>
            <w:hideMark/>
          </w:tcPr>
          <w:p w14:paraId="10FBB897"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Topic 11</w:t>
            </w:r>
          </w:p>
        </w:tc>
        <w:tc>
          <w:tcPr>
            <w:tcW w:w="2200" w:type="dxa"/>
            <w:tcBorders>
              <w:top w:val="nil"/>
              <w:left w:val="nil"/>
              <w:bottom w:val="nil"/>
              <w:right w:val="nil"/>
            </w:tcBorders>
            <w:shd w:val="clear" w:color="000000" w:fill="E7E6E6"/>
            <w:noWrap/>
            <w:vAlign w:val="bottom"/>
            <w:hideMark/>
          </w:tcPr>
          <w:p w14:paraId="23E52D75"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Topic 12</w:t>
            </w:r>
          </w:p>
        </w:tc>
      </w:tr>
      <w:tr w:rsidR="0037114A" w:rsidRPr="0037114A" w14:paraId="5B99AEDD" w14:textId="77777777" w:rsidTr="0037114A">
        <w:trPr>
          <w:trHeight w:val="288"/>
        </w:trPr>
        <w:tc>
          <w:tcPr>
            <w:tcW w:w="2820" w:type="dxa"/>
            <w:tcBorders>
              <w:top w:val="nil"/>
              <w:left w:val="nil"/>
              <w:bottom w:val="nil"/>
              <w:right w:val="nil"/>
            </w:tcBorders>
            <w:shd w:val="clear" w:color="auto" w:fill="auto"/>
            <w:noWrap/>
            <w:vAlign w:val="bottom"/>
            <w:hideMark/>
          </w:tcPr>
          <w:p w14:paraId="690A50F8"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R.C. Willey</w:t>
            </w:r>
          </w:p>
        </w:tc>
        <w:tc>
          <w:tcPr>
            <w:tcW w:w="2040" w:type="dxa"/>
            <w:tcBorders>
              <w:top w:val="nil"/>
              <w:left w:val="nil"/>
              <w:bottom w:val="nil"/>
              <w:right w:val="nil"/>
            </w:tcBorders>
            <w:shd w:val="clear" w:color="auto" w:fill="auto"/>
            <w:noWrap/>
            <w:vAlign w:val="bottom"/>
            <w:hideMark/>
          </w:tcPr>
          <w:p w14:paraId="4BD1344D"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HH Brown</w:t>
            </w:r>
          </w:p>
        </w:tc>
        <w:tc>
          <w:tcPr>
            <w:tcW w:w="2320" w:type="dxa"/>
            <w:tcBorders>
              <w:top w:val="nil"/>
              <w:left w:val="nil"/>
              <w:bottom w:val="nil"/>
              <w:right w:val="nil"/>
            </w:tcBorders>
            <w:shd w:val="clear" w:color="auto" w:fill="auto"/>
            <w:noWrap/>
            <w:vAlign w:val="bottom"/>
            <w:hideMark/>
          </w:tcPr>
          <w:p w14:paraId="33D051A1"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General Res</w:t>
            </w:r>
          </w:p>
        </w:tc>
        <w:tc>
          <w:tcPr>
            <w:tcW w:w="2200" w:type="dxa"/>
            <w:tcBorders>
              <w:top w:val="nil"/>
              <w:left w:val="nil"/>
              <w:bottom w:val="nil"/>
              <w:right w:val="nil"/>
            </w:tcBorders>
            <w:shd w:val="clear" w:color="auto" w:fill="auto"/>
            <w:noWrap/>
            <w:vAlign w:val="bottom"/>
            <w:hideMark/>
          </w:tcPr>
          <w:p w14:paraId="59D8574B"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Stock Prices</w:t>
            </w:r>
          </w:p>
        </w:tc>
      </w:tr>
      <w:tr w:rsidR="0037114A" w:rsidRPr="0037114A" w14:paraId="0134C9F0" w14:textId="77777777" w:rsidTr="0037114A">
        <w:trPr>
          <w:trHeight w:val="288"/>
        </w:trPr>
        <w:tc>
          <w:tcPr>
            <w:tcW w:w="2820" w:type="dxa"/>
            <w:tcBorders>
              <w:top w:val="nil"/>
              <w:left w:val="nil"/>
              <w:bottom w:val="nil"/>
              <w:right w:val="nil"/>
            </w:tcBorders>
            <w:shd w:val="clear" w:color="auto" w:fill="auto"/>
            <w:noWrap/>
            <w:vAlign w:val="bottom"/>
            <w:hideMark/>
          </w:tcPr>
          <w:p w14:paraId="31D62D3A"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New Jersey</w:t>
            </w:r>
          </w:p>
        </w:tc>
        <w:tc>
          <w:tcPr>
            <w:tcW w:w="2040" w:type="dxa"/>
            <w:tcBorders>
              <w:top w:val="nil"/>
              <w:left w:val="nil"/>
              <w:bottom w:val="nil"/>
              <w:right w:val="nil"/>
            </w:tcBorders>
            <w:shd w:val="clear" w:color="auto" w:fill="auto"/>
            <w:noWrap/>
            <w:vAlign w:val="bottom"/>
            <w:hideMark/>
          </w:tcPr>
          <w:p w14:paraId="0091D4DA"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Cost of Funds</w:t>
            </w:r>
          </w:p>
        </w:tc>
        <w:tc>
          <w:tcPr>
            <w:tcW w:w="2320" w:type="dxa"/>
            <w:tcBorders>
              <w:top w:val="nil"/>
              <w:left w:val="nil"/>
              <w:bottom w:val="nil"/>
              <w:right w:val="nil"/>
            </w:tcBorders>
            <w:shd w:val="clear" w:color="auto" w:fill="auto"/>
            <w:noWrap/>
            <w:vAlign w:val="bottom"/>
            <w:hideMark/>
          </w:tcPr>
          <w:p w14:paraId="759F6D4F"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Compounded annually</w:t>
            </w:r>
          </w:p>
        </w:tc>
        <w:tc>
          <w:tcPr>
            <w:tcW w:w="2200" w:type="dxa"/>
            <w:tcBorders>
              <w:top w:val="nil"/>
              <w:left w:val="nil"/>
              <w:bottom w:val="nil"/>
              <w:right w:val="nil"/>
            </w:tcBorders>
            <w:shd w:val="clear" w:color="auto" w:fill="auto"/>
            <w:noWrap/>
            <w:vAlign w:val="bottom"/>
            <w:hideMark/>
          </w:tcPr>
          <w:p w14:paraId="00315FCC"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Contingency Reserve</w:t>
            </w:r>
          </w:p>
        </w:tc>
      </w:tr>
      <w:tr w:rsidR="0037114A" w:rsidRPr="0037114A" w14:paraId="1A9E73AF" w14:textId="77777777" w:rsidTr="0037114A">
        <w:trPr>
          <w:trHeight w:val="288"/>
        </w:trPr>
        <w:tc>
          <w:tcPr>
            <w:tcW w:w="2820" w:type="dxa"/>
            <w:tcBorders>
              <w:top w:val="nil"/>
              <w:left w:val="nil"/>
              <w:bottom w:val="nil"/>
              <w:right w:val="nil"/>
            </w:tcBorders>
            <w:shd w:val="clear" w:color="auto" w:fill="auto"/>
            <w:noWrap/>
            <w:vAlign w:val="bottom"/>
            <w:hideMark/>
          </w:tcPr>
          <w:p w14:paraId="6133B1D6"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Growth Rate</w:t>
            </w:r>
          </w:p>
        </w:tc>
        <w:tc>
          <w:tcPr>
            <w:tcW w:w="2040" w:type="dxa"/>
            <w:tcBorders>
              <w:top w:val="nil"/>
              <w:left w:val="nil"/>
              <w:bottom w:val="nil"/>
              <w:right w:val="nil"/>
            </w:tcBorders>
            <w:shd w:val="clear" w:color="auto" w:fill="auto"/>
            <w:noWrap/>
            <w:vAlign w:val="bottom"/>
            <w:hideMark/>
          </w:tcPr>
          <w:p w14:paraId="173A490E"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Preferred Stock</w:t>
            </w:r>
          </w:p>
        </w:tc>
        <w:tc>
          <w:tcPr>
            <w:tcW w:w="2320" w:type="dxa"/>
            <w:tcBorders>
              <w:top w:val="nil"/>
              <w:left w:val="nil"/>
              <w:bottom w:val="nil"/>
              <w:right w:val="nil"/>
            </w:tcBorders>
            <w:shd w:val="clear" w:color="auto" w:fill="auto"/>
            <w:noWrap/>
            <w:vAlign w:val="bottom"/>
            <w:hideMark/>
          </w:tcPr>
          <w:p w14:paraId="321162DF"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Black Scholes</w:t>
            </w:r>
          </w:p>
        </w:tc>
        <w:tc>
          <w:tcPr>
            <w:tcW w:w="2200" w:type="dxa"/>
            <w:tcBorders>
              <w:top w:val="nil"/>
              <w:left w:val="nil"/>
              <w:bottom w:val="nil"/>
              <w:right w:val="nil"/>
            </w:tcBorders>
            <w:shd w:val="clear" w:color="auto" w:fill="auto"/>
            <w:noWrap/>
            <w:vAlign w:val="bottom"/>
            <w:hideMark/>
          </w:tcPr>
          <w:p w14:paraId="600AD51C"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Berkshire System</w:t>
            </w:r>
          </w:p>
        </w:tc>
      </w:tr>
      <w:tr w:rsidR="0037114A" w:rsidRPr="0037114A" w14:paraId="60AF3753" w14:textId="77777777" w:rsidTr="0037114A">
        <w:trPr>
          <w:trHeight w:val="288"/>
        </w:trPr>
        <w:tc>
          <w:tcPr>
            <w:tcW w:w="2820" w:type="dxa"/>
            <w:tcBorders>
              <w:top w:val="nil"/>
              <w:left w:val="nil"/>
              <w:bottom w:val="nil"/>
              <w:right w:val="nil"/>
            </w:tcBorders>
            <w:shd w:val="clear" w:color="auto" w:fill="auto"/>
            <w:noWrap/>
            <w:vAlign w:val="bottom"/>
            <w:hideMark/>
          </w:tcPr>
          <w:p w14:paraId="4BC8B240"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Electric Customers</w:t>
            </w:r>
          </w:p>
        </w:tc>
        <w:tc>
          <w:tcPr>
            <w:tcW w:w="2040" w:type="dxa"/>
            <w:tcBorders>
              <w:top w:val="nil"/>
              <w:left w:val="nil"/>
              <w:bottom w:val="nil"/>
              <w:right w:val="nil"/>
            </w:tcBorders>
            <w:shd w:val="clear" w:color="auto" w:fill="auto"/>
            <w:noWrap/>
            <w:vAlign w:val="bottom"/>
            <w:hideMark/>
          </w:tcPr>
          <w:p w14:paraId="6D6B2B7F"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H Brown</w:t>
            </w:r>
          </w:p>
        </w:tc>
        <w:tc>
          <w:tcPr>
            <w:tcW w:w="2320" w:type="dxa"/>
            <w:tcBorders>
              <w:top w:val="nil"/>
              <w:left w:val="nil"/>
              <w:bottom w:val="nil"/>
              <w:right w:val="nil"/>
            </w:tcBorders>
            <w:shd w:val="clear" w:color="auto" w:fill="auto"/>
            <w:noWrap/>
            <w:vAlign w:val="bottom"/>
            <w:hideMark/>
          </w:tcPr>
          <w:p w14:paraId="437096B4"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Kern River</w:t>
            </w:r>
          </w:p>
        </w:tc>
        <w:tc>
          <w:tcPr>
            <w:tcW w:w="2200" w:type="dxa"/>
            <w:tcBorders>
              <w:top w:val="nil"/>
              <w:left w:val="nil"/>
              <w:bottom w:val="nil"/>
              <w:right w:val="nil"/>
            </w:tcBorders>
            <w:shd w:val="clear" w:color="auto" w:fill="auto"/>
            <w:noWrap/>
            <w:vAlign w:val="bottom"/>
            <w:hideMark/>
          </w:tcPr>
          <w:p w14:paraId="51526310"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Board of Directors</w:t>
            </w:r>
          </w:p>
        </w:tc>
      </w:tr>
      <w:tr w:rsidR="0037114A" w:rsidRPr="0037114A" w14:paraId="23CE8BC5" w14:textId="77777777" w:rsidTr="0037114A">
        <w:trPr>
          <w:trHeight w:val="288"/>
        </w:trPr>
        <w:tc>
          <w:tcPr>
            <w:tcW w:w="2820" w:type="dxa"/>
            <w:tcBorders>
              <w:top w:val="nil"/>
              <w:left w:val="nil"/>
              <w:bottom w:val="nil"/>
              <w:right w:val="nil"/>
            </w:tcBorders>
            <w:shd w:val="clear" w:color="auto" w:fill="auto"/>
            <w:noWrap/>
            <w:vAlign w:val="bottom"/>
            <w:hideMark/>
          </w:tcPr>
          <w:p w14:paraId="3CEA552D"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Qwest</w:t>
            </w:r>
          </w:p>
        </w:tc>
        <w:tc>
          <w:tcPr>
            <w:tcW w:w="2040" w:type="dxa"/>
            <w:tcBorders>
              <w:top w:val="nil"/>
              <w:left w:val="nil"/>
              <w:bottom w:val="nil"/>
              <w:right w:val="nil"/>
            </w:tcBorders>
            <w:shd w:val="clear" w:color="auto" w:fill="auto"/>
            <w:noWrap/>
            <w:vAlign w:val="bottom"/>
            <w:hideMark/>
          </w:tcPr>
          <w:p w14:paraId="04D27A04"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RJR Nabisco</w:t>
            </w:r>
          </w:p>
        </w:tc>
        <w:tc>
          <w:tcPr>
            <w:tcW w:w="2320" w:type="dxa"/>
            <w:tcBorders>
              <w:top w:val="nil"/>
              <w:left w:val="nil"/>
              <w:bottom w:val="nil"/>
              <w:right w:val="nil"/>
            </w:tcBorders>
            <w:shd w:val="clear" w:color="auto" w:fill="auto"/>
            <w:noWrap/>
            <w:vAlign w:val="bottom"/>
            <w:hideMark/>
          </w:tcPr>
          <w:p w14:paraId="199F96B0"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General Electric</w:t>
            </w:r>
          </w:p>
        </w:tc>
        <w:tc>
          <w:tcPr>
            <w:tcW w:w="2200" w:type="dxa"/>
            <w:tcBorders>
              <w:top w:val="nil"/>
              <w:left w:val="nil"/>
              <w:bottom w:val="nil"/>
              <w:right w:val="nil"/>
            </w:tcBorders>
            <w:shd w:val="clear" w:color="auto" w:fill="auto"/>
            <w:noWrap/>
            <w:vAlign w:val="bottom"/>
            <w:hideMark/>
          </w:tcPr>
          <w:p w14:paraId="1A64B05C" w14:textId="77777777" w:rsidR="0037114A" w:rsidRPr="0037114A" w:rsidRDefault="0037114A" w:rsidP="0037114A">
            <w:pPr>
              <w:spacing w:after="0" w:line="240" w:lineRule="auto"/>
              <w:rPr>
                <w:rFonts w:eastAsia="Times New Roman" w:cs="Arial"/>
                <w:color w:val="000000"/>
              </w:rPr>
            </w:pPr>
            <w:r w:rsidRPr="0037114A">
              <w:rPr>
                <w:rFonts w:eastAsia="Times New Roman" w:cs="Arial"/>
                <w:color w:val="000000"/>
              </w:rPr>
              <w:t>Years Later</w:t>
            </w:r>
          </w:p>
        </w:tc>
      </w:tr>
    </w:tbl>
    <w:p w14:paraId="27E94543" w14:textId="1855294C" w:rsidR="00E81EE4" w:rsidRDefault="00E81EE4" w:rsidP="00B67C6E">
      <w:pPr>
        <w:pStyle w:val="NoSpacing"/>
        <w:rPr>
          <w:rFonts w:ascii="Arial" w:hAnsi="Arial" w:cs="Arial"/>
          <w:sz w:val="24"/>
          <w:szCs w:val="24"/>
        </w:rPr>
      </w:pPr>
    </w:p>
    <w:p w14:paraId="161DFF29" w14:textId="79852857" w:rsidR="00E81EE4" w:rsidRPr="00A85749" w:rsidRDefault="00E81EE4" w:rsidP="00B67C6E">
      <w:pPr>
        <w:pStyle w:val="NoSpacing"/>
        <w:rPr>
          <w:rFonts w:ascii="Arial" w:hAnsi="Arial" w:cs="Arial"/>
          <w:sz w:val="24"/>
          <w:szCs w:val="24"/>
        </w:rPr>
      </w:pPr>
      <w:r>
        <w:rPr>
          <w:noProof/>
        </w:rPr>
        <w:lastRenderedPageBreak/>
        <w:drawing>
          <wp:inline distT="0" distB="0" distL="0" distR="0" wp14:anchorId="046978C9" wp14:editId="487904C7">
            <wp:extent cx="5943600" cy="34886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488690"/>
                    </a:xfrm>
                    <a:prstGeom prst="rect">
                      <a:avLst/>
                    </a:prstGeom>
                  </pic:spPr>
                </pic:pic>
              </a:graphicData>
            </a:graphic>
          </wp:inline>
        </w:drawing>
      </w:r>
    </w:p>
    <w:p w14:paraId="5F668877" w14:textId="5C91331C" w:rsidR="00C4646E" w:rsidRDefault="00C4646E" w:rsidP="00C4646E">
      <w:pPr>
        <w:pStyle w:val="Heading1"/>
        <w:rPr>
          <w:rFonts w:ascii="Arial" w:hAnsi="Arial" w:cs="Arial"/>
        </w:rPr>
      </w:pPr>
      <w:r>
        <w:rPr>
          <w:rFonts w:ascii="Arial" w:hAnsi="Arial" w:cs="Arial"/>
        </w:rPr>
        <w:t>Conclusion and Areas of Further Research</w:t>
      </w:r>
    </w:p>
    <w:p w14:paraId="4962A226" w14:textId="77777777" w:rsidR="00C4646E" w:rsidRPr="00C4646E" w:rsidRDefault="00C4646E" w:rsidP="00C4646E"/>
    <w:p w14:paraId="642E751A" w14:textId="706978B2" w:rsidR="00BC77B8" w:rsidRDefault="00C4646E" w:rsidP="00C4646E">
      <w:pPr>
        <w:pStyle w:val="NoSpacing"/>
        <w:spacing w:line="480" w:lineRule="auto"/>
        <w:rPr>
          <w:rFonts w:ascii="Arial" w:hAnsi="Arial" w:cs="Arial"/>
          <w:sz w:val="24"/>
          <w:szCs w:val="24"/>
        </w:rPr>
      </w:pPr>
      <w:r>
        <w:tab/>
      </w:r>
      <w:r>
        <w:rPr>
          <w:rFonts w:ascii="Arial" w:hAnsi="Arial" w:cs="Arial"/>
          <w:sz w:val="24"/>
          <w:szCs w:val="24"/>
        </w:rPr>
        <w:t xml:space="preserve">This is an end-to-end project that attempted to describe the contents of Berkshire Hathaway’s annual letters to shareholders without taking the burden to read them. </w:t>
      </w:r>
      <w:r w:rsidR="00BC77B8">
        <w:rPr>
          <w:rFonts w:ascii="Arial" w:hAnsi="Arial" w:cs="Arial"/>
          <w:sz w:val="24"/>
          <w:szCs w:val="24"/>
        </w:rPr>
        <w:t>Attempts included summarizing the letters year-by-year using three different summarization techniques and building two different topic models to represent the different topics the letters cover.</w:t>
      </w:r>
      <w:r w:rsidR="00AB187B">
        <w:rPr>
          <w:rFonts w:ascii="Arial" w:hAnsi="Arial" w:cs="Arial"/>
          <w:sz w:val="24"/>
          <w:szCs w:val="24"/>
        </w:rPr>
        <w:t xml:space="preserve"> These models revealed a list of relevant words corresponding to each topic.</w:t>
      </w:r>
      <w:r w:rsidR="00BC77B8">
        <w:rPr>
          <w:rFonts w:ascii="Arial" w:hAnsi="Arial" w:cs="Arial"/>
          <w:sz w:val="24"/>
          <w:szCs w:val="24"/>
        </w:rPr>
        <w:t xml:space="preserve">  </w:t>
      </w:r>
    </w:p>
    <w:p w14:paraId="48594F7A" w14:textId="6596C5C8" w:rsidR="00C4646E" w:rsidRDefault="00C4646E" w:rsidP="00C4646E">
      <w:pPr>
        <w:pStyle w:val="NoSpacing"/>
        <w:spacing w:line="480" w:lineRule="auto"/>
        <w:rPr>
          <w:rFonts w:ascii="Arial" w:hAnsi="Arial" w:cs="Arial"/>
          <w:sz w:val="24"/>
          <w:szCs w:val="24"/>
        </w:rPr>
      </w:pPr>
      <w:r>
        <w:rPr>
          <w:rFonts w:ascii="Arial" w:hAnsi="Arial" w:cs="Arial"/>
          <w:sz w:val="24"/>
          <w:szCs w:val="24"/>
        </w:rPr>
        <w:t>Future edits might include incorporating the following ideas:</w:t>
      </w:r>
    </w:p>
    <w:p w14:paraId="140E6729" w14:textId="5E977B31" w:rsidR="00C4646E" w:rsidRDefault="00C4646E" w:rsidP="00C4646E">
      <w:pPr>
        <w:pStyle w:val="NoSpacing"/>
        <w:numPr>
          <w:ilvl w:val="0"/>
          <w:numId w:val="22"/>
        </w:numPr>
        <w:rPr>
          <w:rFonts w:ascii="Arial" w:hAnsi="Arial" w:cs="Arial"/>
          <w:sz w:val="24"/>
          <w:szCs w:val="24"/>
        </w:rPr>
      </w:pPr>
      <w:r>
        <w:rPr>
          <w:rFonts w:ascii="Arial" w:hAnsi="Arial" w:cs="Arial"/>
          <w:sz w:val="24"/>
          <w:szCs w:val="24"/>
        </w:rPr>
        <w:t>Applying extractive summarization techniques to the dataset.</w:t>
      </w:r>
    </w:p>
    <w:p w14:paraId="6C0A8C03" w14:textId="28E656E2" w:rsidR="00C4646E" w:rsidRDefault="00C4646E" w:rsidP="00C4646E">
      <w:pPr>
        <w:pStyle w:val="NoSpacing"/>
        <w:numPr>
          <w:ilvl w:val="0"/>
          <w:numId w:val="22"/>
        </w:numPr>
        <w:rPr>
          <w:rFonts w:ascii="Arial" w:hAnsi="Arial" w:cs="Arial"/>
          <w:sz w:val="24"/>
          <w:szCs w:val="24"/>
        </w:rPr>
      </w:pPr>
      <w:r>
        <w:rPr>
          <w:rFonts w:ascii="Arial" w:hAnsi="Arial" w:cs="Arial"/>
          <w:sz w:val="24"/>
          <w:szCs w:val="24"/>
        </w:rPr>
        <w:t xml:space="preserve">Tracking sentiment analysis </w:t>
      </w:r>
      <w:r w:rsidR="00AB187B">
        <w:rPr>
          <w:rFonts w:ascii="Arial" w:hAnsi="Arial" w:cs="Arial"/>
          <w:sz w:val="24"/>
          <w:szCs w:val="24"/>
        </w:rPr>
        <w:t>from letter to letter.</w:t>
      </w:r>
    </w:p>
    <w:p w14:paraId="0D01A4E5" w14:textId="77777777" w:rsidR="00BC77B8" w:rsidRDefault="00C4646E" w:rsidP="00C4646E">
      <w:pPr>
        <w:pStyle w:val="NoSpacing"/>
        <w:numPr>
          <w:ilvl w:val="0"/>
          <w:numId w:val="22"/>
        </w:numPr>
        <w:rPr>
          <w:rFonts w:ascii="Arial" w:hAnsi="Arial" w:cs="Arial"/>
          <w:sz w:val="24"/>
          <w:szCs w:val="24"/>
        </w:rPr>
      </w:pPr>
      <w:r>
        <w:rPr>
          <w:rFonts w:ascii="Arial" w:hAnsi="Arial" w:cs="Arial"/>
          <w:sz w:val="24"/>
          <w:szCs w:val="24"/>
        </w:rPr>
        <w:t xml:space="preserve">Applying techniques used in this paper to other financial documents, such as </w:t>
      </w:r>
      <w:r w:rsidRPr="00C4646E">
        <w:rPr>
          <w:rFonts w:ascii="Arial" w:hAnsi="Arial" w:cs="Arial"/>
          <w:sz w:val="24"/>
          <w:szCs w:val="24"/>
        </w:rPr>
        <w:t>such as 10-Ks and earnings conference call transcripts.</w:t>
      </w:r>
    </w:p>
    <w:p w14:paraId="62B1444F" w14:textId="35ECDD9F" w:rsidR="00C4646E" w:rsidRPr="00C4646E" w:rsidRDefault="00C4646E" w:rsidP="00BC77B8">
      <w:pPr>
        <w:pStyle w:val="NoSpacing"/>
        <w:ind w:left="720"/>
        <w:rPr>
          <w:rFonts w:ascii="Arial" w:hAnsi="Arial" w:cs="Arial"/>
          <w:sz w:val="24"/>
          <w:szCs w:val="24"/>
        </w:rPr>
      </w:pPr>
      <w:r w:rsidRPr="00C4646E">
        <w:rPr>
          <w:rFonts w:ascii="Arial" w:hAnsi="Arial" w:cs="Arial"/>
          <w:sz w:val="24"/>
          <w:szCs w:val="24"/>
        </w:rPr>
        <w:t xml:space="preserve"> </w:t>
      </w:r>
    </w:p>
    <w:p w14:paraId="63DEB8BE" w14:textId="37F1DE46" w:rsidR="006527F2" w:rsidRPr="00A85749" w:rsidRDefault="006527F2" w:rsidP="00B67C6E">
      <w:pPr>
        <w:pStyle w:val="NoSpacing"/>
        <w:rPr>
          <w:rFonts w:ascii="Arial" w:hAnsi="Arial" w:cs="Arial"/>
          <w:sz w:val="24"/>
          <w:szCs w:val="24"/>
        </w:rPr>
      </w:pPr>
    </w:p>
    <w:sectPr w:rsidR="006527F2" w:rsidRPr="00A85749" w:rsidSect="005F386A">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409ED8" w14:textId="77777777" w:rsidR="00C35EE1" w:rsidRDefault="00C35EE1" w:rsidP="00517AF2">
      <w:pPr>
        <w:spacing w:after="0" w:line="240" w:lineRule="auto"/>
      </w:pPr>
      <w:r>
        <w:separator/>
      </w:r>
    </w:p>
  </w:endnote>
  <w:endnote w:type="continuationSeparator" w:id="0">
    <w:p w14:paraId="049DAEE9" w14:textId="77777777" w:rsidR="00C35EE1" w:rsidRDefault="00C35EE1" w:rsidP="00517A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7888012"/>
      <w:docPartObj>
        <w:docPartGallery w:val="Page Numbers (Bottom of Page)"/>
        <w:docPartUnique/>
      </w:docPartObj>
    </w:sdtPr>
    <w:sdtEndPr>
      <w:rPr>
        <w:noProof/>
      </w:rPr>
    </w:sdtEndPr>
    <w:sdtContent>
      <w:p w14:paraId="32AB672F" w14:textId="0F56F2E9" w:rsidR="00517AF2" w:rsidRDefault="00517AF2" w:rsidP="004B2C10">
        <w:pPr>
          <w:pStyle w:val="Footer"/>
          <w:tabs>
            <w:tab w:val="clear" w:pos="4680"/>
          </w:tabs>
          <w:jc w:val="right"/>
        </w:pPr>
        <w:r>
          <w:fldChar w:fldCharType="begin"/>
        </w:r>
        <w:r>
          <w:instrText xml:space="preserve"> PAGE   \* MERGEFORMAT </w:instrText>
        </w:r>
        <w:r>
          <w:fldChar w:fldCharType="separate"/>
        </w:r>
        <w:r>
          <w:rPr>
            <w:noProof/>
          </w:rPr>
          <w:t>2</w:t>
        </w:r>
        <w:r>
          <w:rPr>
            <w:noProof/>
          </w:rPr>
          <w:fldChar w:fldCharType="end"/>
        </w:r>
      </w:p>
    </w:sdtContent>
  </w:sdt>
  <w:p w14:paraId="26B3E1B5" w14:textId="77777777" w:rsidR="00517AF2" w:rsidRDefault="00517AF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67034A" w14:textId="77777777" w:rsidR="00C35EE1" w:rsidRDefault="00C35EE1" w:rsidP="00517AF2">
      <w:pPr>
        <w:spacing w:after="0" w:line="240" w:lineRule="auto"/>
      </w:pPr>
      <w:r>
        <w:separator/>
      </w:r>
    </w:p>
  </w:footnote>
  <w:footnote w:type="continuationSeparator" w:id="0">
    <w:p w14:paraId="130F0757" w14:textId="77777777" w:rsidR="00C35EE1" w:rsidRDefault="00C35EE1" w:rsidP="00517A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6778"/>
    <w:multiLevelType w:val="hybridMultilevel"/>
    <w:tmpl w:val="A5BA71C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7987850"/>
    <w:multiLevelType w:val="hybridMultilevel"/>
    <w:tmpl w:val="E4BE08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EB6053"/>
    <w:multiLevelType w:val="hybridMultilevel"/>
    <w:tmpl w:val="4970AF54"/>
    <w:lvl w:ilvl="0" w:tplc="B2562F22">
      <w:start w:val="1"/>
      <w:numFmt w:val="bullet"/>
      <w:lvlText w:val="•"/>
      <w:lvlJc w:val="left"/>
      <w:pPr>
        <w:tabs>
          <w:tab w:val="num" w:pos="720"/>
        </w:tabs>
        <w:ind w:left="720" w:hanging="360"/>
      </w:pPr>
      <w:rPr>
        <w:rFonts w:ascii="Arial" w:hAnsi="Arial" w:hint="default"/>
      </w:rPr>
    </w:lvl>
    <w:lvl w:ilvl="1" w:tplc="B5CE4B88" w:tentative="1">
      <w:start w:val="1"/>
      <w:numFmt w:val="bullet"/>
      <w:lvlText w:val="•"/>
      <w:lvlJc w:val="left"/>
      <w:pPr>
        <w:tabs>
          <w:tab w:val="num" w:pos="1440"/>
        </w:tabs>
        <w:ind w:left="1440" w:hanging="360"/>
      </w:pPr>
      <w:rPr>
        <w:rFonts w:ascii="Arial" w:hAnsi="Arial" w:hint="default"/>
      </w:rPr>
    </w:lvl>
    <w:lvl w:ilvl="2" w:tplc="1B40C378" w:tentative="1">
      <w:start w:val="1"/>
      <w:numFmt w:val="bullet"/>
      <w:lvlText w:val="•"/>
      <w:lvlJc w:val="left"/>
      <w:pPr>
        <w:tabs>
          <w:tab w:val="num" w:pos="2160"/>
        </w:tabs>
        <w:ind w:left="2160" w:hanging="360"/>
      </w:pPr>
      <w:rPr>
        <w:rFonts w:ascii="Arial" w:hAnsi="Arial" w:hint="default"/>
      </w:rPr>
    </w:lvl>
    <w:lvl w:ilvl="3" w:tplc="51940D74" w:tentative="1">
      <w:start w:val="1"/>
      <w:numFmt w:val="bullet"/>
      <w:lvlText w:val="•"/>
      <w:lvlJc w:val="left"/>
      <w:pPr>
        <w:tabs>
          <w:tab w:val="num" w:pos="2880"/>
        </w:tabs>
        <w:ind w:left="2880" w:hanging="360"/>
      </w:pPr>
      <w:rPr>
        <w:rFonts w:ascii="Arial" w:hAnsi="Arial" w:hint="default"/>
      </w:rPr>
    </w:lvl>
    <w:lvl w:ilvl="4" w:tplc="72F6E7C2" w:tentative="1">
      <w:start w:val="1"/>
      <w:numFmt w:val="bullet"/>
      <w:lvlText w:val="•"/>
      <w:lvlJc w:val="left"/>
      <w:pPr>
        <w:tabs>
          <w:tab w:val="num" w:pos="3600"/>
        </w:tabs>
        <w:ind w:left="3600" w:hanging="360"/>
      </w:pPr>
      <w:rPr>
        <w:rFonts w:ascii="Arial" w:hAnsi="Arial" w:hint="default"/>
      </w:rPr>
    </w:lvl>
    <w:lvl w:ilvl="5" w:tplc="AC7A4EF4" w:tentative="1">
      <w:start w:val="1"/>
      <w:numFmt w:val="bullet"/>
      <w:lvlText w:val="•"/>
      <w:lvlJc w:val="left"/>
      <w:pPr>
        <w:tabs>
          <w:tab w:val="num" w:pos="4320"/>
        </w:tabs>
        <w:ind w:left="4320" w:hanging="360"/>
      </w:pPr>
      <w:rPr>
        <w:rFonts w:ascii="Arial" w:hAnsi="Arial" w:hint="default"/>
      </w:rPr>
    </w:lvl>
    <w:lvl w:ilvl="6" w:tplc="3E0A6956" w:tentative="1">
      <w:start w:val="1"/>
      <w:numFmt w:val="bullet"/>
      <w:lvlText w:val="•"/>
      <w:lvlJc w:val="left"/>
      <w:pPr>
        <w:tabs>
          <w:tab w:val="num" w:pos="5040"/>
        </w:tabs>
        <w:ind w:left="5040" w:hanging="360"/>
      </w:pPr>
      <w:rPr>
        <w:rFonts w:ascii="Arial" w:hAnsi="Arial" w:hint="default"/>
      </w:rPr>
    </w:lvl>
    <w:lvl w:ilvl="7" w:tplc="8C96D6DA" w:tentative="1">
      <w:start w:val="1"/>
      <w:numFmt w:val="bullet"/>
      <w:lvlText w:val="•"/>
      <w:lvlJc w:val="left"/>
      <w:pPr>
        <w:tabs>
          <w:tab w:val="num" w:pos="5760"/>
        </w:tabs>
        <w:ind w:left="5760" w:hanging="360"/>
      </w:pPr>
      <w:rPr>
        <w:rFonts w:ascii="Arial" w:hAnsi="Arial" w:hint="default"/>
      </w:rPr>
    </w:lvl>
    <w:lvl w:ilvl="8" w:tplc="10644DDC"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D576626"/>
    <w:multiLevelType w:val="hybridMultilevel"/>
    <w:tmpl w:val="1826B992"/>
    <w:lvl w:ilvl="0" w:tplc="B532DD34">
      <w:start w:val="1"/>
      <w:numFmt w:val="bullet"/>
      <w:lvlText w:val="•"/>
      <w:lvlJc w:val="left"/>
      <w:pPr>
        <w:tabs>
          <w:tab w:val="num" w:pos="720"/>
        </w:tabs>
        <w:ind w:left="720" w:hanging="360"/>
      </w:pPr>
      <w:rPr>
        <w:rFonts w:ascii="Arial" w:hAnsi="Arial" w:hint="default"/>
      </w:rPr>
    </w:lvl>
    <w:lvl w:ilvl="1" w:tplc="B882E812" w:tentative="1">
      <w:start w:val="1"/>
      <w:numFmt w:val="bullet"/>
      <w:lvlText w:val="•"/>
      <w:lvlJc w:val="left"/>
      <w:pPr>
        <w:tabs>
          <w:tab w:val="num" w:pos="1440"/>
        </w:tabs>
        <w:ind w:left="1440" w:hanging="360"/>
      </w:pPr>
      <w:rPr>
        <w:rFonts w:ascii="Arial" w:hAnsi="Arial" w:hint="default"/>
      </w:rPr>
    </w:lvl>
    <w:lvl w:ilvl="2" w:tplc="77BC065E" w:tentative="1">
      <w:start w:val="1"/>
      <w:numFmt w:val="bullet"/>
      <w:lvlText w:val="•"/>
      <w:lvlJc w:val="left"/>
      <w:pPr>
        <w:tabs>
          <w:tab w:val="num" w:pos="2160"/>
        </w:tabs>
        <w:ind w:left="2160" w:hanging="360"/>
      </w:pPr>
      <w:rPr>
        <w:rFonts w:ascii="Arial" w:hAnsi="Arial" w:hint="default"/>
      </w:rPr>
    </w:lvl>
    <w:lvl w:ilvl="3" w:tplc="B922BB14" w:tentative="1">
      <w:start w:val="1"/>
      <w:numFmt w:val="bullet"/>
      <w:lvlText w:val="•"/>
      <w:lvlJc w:val="left"/>
      <w:pPr>
        <w:tabs>
          <w:tab w:val="num" w:pos="2880"/>
        </w:tabs>
        <w:ind w:left="2880" w:hanging="360"/>
      </w:pPr>
      <w:rPr>
        <w:rFonts w:ascii="Arial" w:hAnsi="Arial" w:hint="default"/>
      </w:rPr>
    </w:lvl>
    <w:lvl w:ilvl="4" w:tplc="939E8CBC" w:tentative="1">
      <w:start w:val="1"/>
      <w:numFmt w:val="bullet"/>
      <w:lvlText w:val="•"/>
      <w:lvlJc w:val="left"/>
      <w:pPr>
        <w:tabs>
          <w:tab w:val="num" w:pos="3600"/>
        </w:tabs>
        <w:ind w:left="3600" w:hanging="360"/>
      </w:pPr>
      <w:rPr>
        <w:rFonts w:ascii="Arial" w:hAnsi="Arial" w:hint="default"/>
      </w:rPr>
    </w:lvl>
    <w:lvl w:ilvl="5" w:tplc="873EBA7C" w:tentative="1">
      <w:start w:val="1"/>
      <w:numFmt w:val="bullet"/>
      <w:lvlText w:val="•"/>
      <w:lvlJc w:val="left"/>
      <w:pPr>
        <w:tabs>
          <w:tab w:val="num" w:pos="4320"/>
        </w:tabs>
        <w:ind w:left="4320" w:hanging="360"/>
      </w:pPr>
      <w:rPr>
        <w:rFonts w:ascii="Arial" w:hAnsi="Arial" w:hint="default"/>
      </w:rPr>
    </w:lvl>
    <w:lvl w:ilvl="6" w:tplc="B3B4AB28" w:tentative="1">
      <w:start w:val="1"/>
      <w:numFmt w:val="bullet"/>
      <w:lvlText w:val="•"/>
      <w:lvlJc w:val="left"/>
      <w:pPr>
        <w:tabs>
          <w:tab w:val="num" w:pos="5040"/>
        </w:tabs>
        <w:ind w:left="5040" w:hanging="360"/>
      </w:pPr>
      <w:rPr>
        <w:rFonts w:ascii="Arial" w:hAnsi="Arial" w:hint="default"/>
      </w:rPr>
    </w:lvl>
    <w:lvl w:ilvl="7" w:tplc="AEA21E8E" w:tentative="1">
      <w:start w:val="1"/>
      <w:numFmt w:val="bullet"/>
      <w:lvlText w:val="•"/>
      <w:lvlJc w:val="left"/>
      <w:pPr>
        <w:tabs>
          <w:tab w:val="num" w:pos="5760"/>
        </w:tabs>
        <w:ind w:left="5760" w:hanging="360"/>
      </w:pPr>
      <w:rPr>
        <w:rFonts w:ascii="Arial" w:hAnsi="Arial" w:hint="default"/>
      </w:rPr>
    </w:lvl>
    <w:lvl w:ilvl="8" w:tplc="B42475AA"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856236C"/>
    <w:multiLevelType w:val="hybridMultilevel"/>
    <w:tmpl w:val="3238DAFC"/>
    <w:lvl w:ilvl="0" w:tplc="95ECFFAE">
      <w:start w:val="1"/>
      <w:numFmt w:val="bullet"/>
      <w:lvlText w:val="•"/>
      <w:lvlJc w:val="left"/>
      <w:pPr>
        <w:tabs>
          <w:tab w:val="num" w:pos="720"/>
        </w:tabs>
        <w:ind w:left="720" w:hanging="360"/>
      </w:pPr>
      <w:rPr>
        <w:rFonts w:ascii="Arial" w:hAnsi="Arial" w:hint="default"/>
      </w:rPr>
    </w:lvl>
    <w:lvl w:ilvl="1" w:tplc="3FECAC4A" w:tentative="1">
      <w:start w:val="1"/>
      <w:numFmt w:val="bullet"/>
      <w:lvlText w:val="•"/>
      <w:lvlJc w:val="left"/>
      <w:pPr>
        <w:tabs>
          <w:tab w:val="num" w:pos="1440"/>
        </w:tabs>
        <w:ind w:left="1440" w:hanging="360"/>
      </w:pPr>
      <w:rPr>
        <w:rFonts w:ascii="Arial" w:hAnsi="Arial" w:hint="default"/>
      </w:rPr>
    </w:lvl>
    <w:lvl w:ilvl="2" w:tplc="37004E1A" w:tentative="1">
      <w:start w:val="1"/>
      <w:numFmt w:val="bullet"/>
      <w:lvlText w:val="•"/>
      <w:lvlJc w:val="left"/>
      <w:pPr>
        <w:tabs>
          <w:tab w:val="num" w:pos="2160"/>
        </w:tabs>
        <w:ind w:left="2160" w:hanging="360"/>
      </w:pPr>
      <w:rPr>
        <w:rFonts w:ascii="Arial" w:hAnsi="Arial" w:hint="default"/>
      </w:rPr>
    </w:lvl>
    <w:lvl w:ilvl="3" w:tplc="A1105DE8" w:tentative="1">
      <w:start w:val="1"/>
      <w:numFmt w:val="bullet"/>
      <w:lvlText w:val="•"/>
      <w:lvlJc w:val="left"/>
      <w:pPr>
        <w:tabs>
          <w:tab w:val="num" w:pos="2880"/>
        </w:tabs>
        <w:ind w:left="2880" w:hanging="360"/>
      </w:pPr>
      <w:rPr>
        <w:rFonts w:ascii="Arial" w:hAnsi="Arial" w:hint="default"/>
      </w:rPr>
    </w:lvl>
    <w:lvl w:ilvl="4" w:tplc="E48A3328" w:tentative="1">
      <w:start w:val="1"/>
      <w:numFmt w:val="bullet"/>
      <w:lvlText w:val="•"/>
      <w:lvlJc w:val="left"/>
      <w:pPr>
        <w:tabs>
          <w:tab w:val="num" w:pos="3600"/>
        </w:tabs>
        <w:ind w:left="3600" w:hanging="360"/>
      </w:pPr>
      <w:rPr>
        <w:rFonts w:ascii="Arial" w:hAnsi="Arial" w:hint="default"/>
      </w:rPr>
    </w:lvl>
    <w:lvl w:ilvl="5" w:tplc="D65E533C" w:tentative="1">
      <w:start w:val="1"/>
      <w:numFmt w:val="bullet"/>
      <w:lvlText w:val="•"/>
      <w:lvlJc w:val="left"/>
      <w:pPr>
        <w:tabs>
          <w:tab w:val="num" w:pos="4320"/>
        </w:tabs>
        <w:ind w:left="4320" w:hanging="360"/>
      </w:pPr>
      <w:rPr>
        <w:rFonts w:ascii="Arial" w:hAnsi="Arial" w:hint="default"/>
      </w:rPr>
    </w:lvl>
    <w:lvl w:ilvl="6" w:tplc="9D425C5E" w:tentative="1">
      <w:start w:val="1"/>
      <w:numFmt w:val="bullet"/>
      <w:lvlText w:val="•"/>
      <w:lvlJc w:val="left"/>
      <w:pPr>
        <w:tabs>
          <w:tab w:val="num" w:pos="5040"/>
        </w:tabs>
        <w:ind w:left="5040" w:hanging="360"/>
      </w:pPr>
      <w:rPr>
        <w:rFonts w:ascii="Arial" w:hAnsi="Arial" w:hint="default"/>
      </w:rPr>
    </w:lvl>
    <w:lvl w:ilvl="7" w:tplc="EF786646" w:tentative="1">
      <w:start w:val="1"/>
      <w:numFmt w:val="bullet"/>
      <w:lvlText w:val="•"/>
      <w:lvlJc w:val="left"/>
      <w:pPr>
        <w:tabs>
          <w:tab w:val="num" w:pos="5760"/>
        </w:tabs>
        <w:ind w:left="5760" w:hanging="360"/>
      </w:pPr>
      <w:rPr>
        <w:rFonts w:ascii="Arial" w:hAnsi="Arial" w:hint="default"/>
      </w:rPr>
    </w:lvl>
    <w:lvl w:ilvl="8" w:tplc="016C0502"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11B02F0"/>
    <w:multiLevelType w:val="hybridMultilevel"/>
    <w:tmpl w:val="9A38F786"/>
    <w:lvl w:ilvl="0" w:tplc="7EC6D82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BEE59EE"/>
    <w:multiLevelType w:val="hybridMultilevel"/>
    <w:tmpl w:val="AE023232"/>
    <w:lvl w:ilvl="0" w:tplc="175A46AC">
      <w:start w:val="1"/>
      <w:numFmt w:val="bullet"/>
      <w:lvlText w:val="•"/>
      <w:lvlJc w:val="left"/>
      <w:pPr>
        <w:tabs>
          <w:tab w:val="num" w:pos="720"/>
        </w:tabs>
        <w:ind w:left="720" w:hanging="360"/>
      </w:pPr>
      <w:rPr>
        <w:rFonts w:ascii="Arial" w:hAnsi="Arial" w:hint="default"/>
      </w:rPr>
    </w:lvl>
    <w:lvl w:ilvl="1" w:tplc="AC9A300E" w:tentative="1">
      <w:start w:val="1"/>
      <w:numFmt w:val="bullet"/>
      <w:lvlText w:val="•"/>
      <w:lvlJc w:val="left"/>
      <w:pPr>
        <w:tabs>
          <w:tab w:val="num" w:pos="1440"/>
        </w:tabs>
        <w:ind w:left="1440" w:hanging="360"/>
      </w:pPr>
      <w:rPr>
        <w:rFonts w:ascii="Arial" w:hAnsi="Arial" w:hint="default"/>
      </w:rPr>
    </w:lvl>
    <w:lvl w:ilvl="2" w:tplc="F452A17A" w:tentative="1">
      <w:start w:val="1"/>
      <w:numFmt w:val="bullet"/>
      <w:lvlText w:val="•"/>
      <w:lvlJc w:val="left"/>
      <w:pPr>
        <w:tabs>
          <w:tab w:val="num" w:pos="2160"/>
        </w:tabs>
        <w:ind w:left="2160" w:hanging="360"/>
      </w:pPr>
      <w:rPr>
        <w:rFonts w:ascii="Arial" w:hAnsi="Arial" w:hint="default"/>
      </w:rPr>
    </w:lvl>
    <w:lvl w:ilvl="3" w:tplc="5510DAA6" w:tentative="1">
      <w:start w:val="1"/>
      <w:numFmt w:val="bullet"/>
      <w:lvlText w:val="•"/>
      <w:lvlJc w:val="left"/>
      <w:pPr>
        <w:tabs>
          <w:tab w:val="num" w:pos="2880"/>
        </w:tabs>
        <w:ind w:left="2880" w:hanging="360"/>
      </w:pPr>
      <w:rPr>
        <w:rFonts w:ascii="Arial" w:hAnsi="Arial" w:hint="default"/>
      </w:rPr>
    </w:lvl>
    <w:lvl w:ilvl="4" w:tplc="900ECFD6" w:tentative="1">
      <w:start w:val="1"/>
      <w:numFmt w:val="bullet"/>
      <w:lvlText w:val="•"/>
      <w:lvlJc w:val="left"/>
      <w:pPr>
        <w:tabs>
          <w:tab w:val="num" w:pos="3600"/>
        </w:tabs>
        <w:ind w:left="3600" w:hanging="360"/>
      </w:pPr>
      <w:rPr>
        <w:rFonts w:ascii="Arial" w:hAnsi="Arial" w:hint="default"/>
      </w:rPr>
    </w:lvl>
    <w:lvl w:ilvl="5" w:tplc="FA9E391E" w:tentative="1">
      <w:start w:val="1"/>
      <w:numFmt w:val="bullet"/>
      <w:lvlText w:val="•"/>
      <w:lvlJc w:val="left"/>
      <w:pPr>
        <w:tabs>
          <w:tab w:val="num" w:pos="4320"/>
        </w:tabs>
        <w:ind w:left="4320" w:hanging="360"/>
      </w:pPr>
      <w:rPr>
        <w:rFonts w:ascii="Arial" w:hAnsi="Arial" w:hint="default"/>
      </w:rPr>
    </w:lvl>
    <w:lvl w:ilvl="6" w:tplc="86AA8DD2" w:tentative="1">
      <w:start w:val="1"/>
      <w:numFmt w:val="bullet"/>
      <w:lvlText w:val="•"/>
      <w:lvlJc w:val="left"/>
      <w:pPr>
        <w:tabs>
          <w:tab w:val="num" w:pos="5040"/>
        </w:tabs>
        <w:ind w:left="5040" w:hanging="360"/>
      </w:pPr>
      <w:rPr>
        <w:rFonts w:ascii="Arial" w:hAnsi="Arial" w:hint="default"/>
      </w:rPr>
    </w:lvl>
    <w:lvl w:ilvl="7" w:tplc="2924C330" w:tentative="1">
      <w:start w:val="1"/>
      <w:numFmt w:val="bullet"/>
      <w:lvlText w:val="•"/>
      <w:lvlJc w:val="left"/>
      <w:pPr>
        <w:tabs>
          <w:tab w:val="num" w:pos="5760"/>
        </w:tabs>
        <w:ind w:left="5760" w:hanging="360"/>
      </w:pPr>
      <w:rPr>
        <w:rFonts w:ascii="Arial" w:hAnsi="Arial" w:hint="default"/>
      </w:rPr>
    </w:lvl>
    <w:lvl w:ilvl="8" w:tplc="81F61F36"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4668535F"/>
    <w:multiLevelType w:val="hybridMultilevel"/>
    <w:tmpl w:val="3E00DA20"/>
    <w:lvl w:ilvl="0" w:tplc="95543D92">
      <w:start w:val="1"/>
      <w:numFmt w:val="bullet"/>
      <w:lvlText w:val="•"/>
      <w:lvlJc w:val="left"/>
      <w:pPr>
        <w:tabs>
          <w:tab w:val="num" w:pos="720"/>
        </w:tabs>
        <w:ind w:left="720" w:hanging="360"/>
      </w:pPr>
      <w:rPr>
        <w:rFonts w:ascii="Arial" w:hAnsi="Arial" w:hint="default"/>
      </w:rPr>
    </w:lvl>
    <w:lvl w:ilvl="1" w:tplc="763A0352" w:tentative="1">
      <w:start w:val="1"/>
      <w:numFmt w:val="bullet"/>
      <w:lvlText w:val="•"/>
      <w:lvlJc w:val="left"/>
      <w:pPr>
        <w:tabs>
          <w:tab w:val="num" w:pos="1440"/>
        </w:tabs>
        <w:ind w:left="1440" w:hanging="360"/>
      </w:pPr>
      <w:rPr>
        <w:rFonts w:ascii="Arial" w:hAnsi="Arial" w:hint="default"/>
      </w:rPr>
    </w:lvl>
    <w:lvl w:ilvl="2" w:tplc="98BE4932" w:tentative="1">
      <w:start w:val="1"/>
      <w:numFmt w:val="bullet"/>
      <w:lvlText w:val="•"/>
      <w:lvlJc w:val="left"/>
      <w:pPr>
        <w:tabs>
          <w:tab w:val="num" w:pos="2160"/>
        </w:tabs>
        <w:ind w:left="2160" w:hanging="360"/>
      </w:pPr>
      <w:rPr>
        <w:rFonts w:ascii="Arial" w:hAnsi="Arial" w:hint="default"/>
      </w:rPr>
    </w:lvl>
    <w:lvl w:ilvl="3" w:tplc="83BC5E24" w:tentative="1">
      <w:start w:val="1"/>
      <w:numFmt w:val="bullet"/>
      <w:lvlText w:val="•"/>
      <w:lvlJc w:val="left"/>
      <w:pPr>
        <w:tabs>
          <w:tab w:val="num" w:pos="2880"/>
        </w:tabs>
        <w:ind w:left="2880" w:hanging="360"/>
      </w:pPr>
      <w:rPr>
        <w:rFonts w:ascii="Arial" w:hAnsi="Arial" w:hint="default"/>
      </w:rPr>
    </w:lvl>
    <w:lvl w:ilvl="4" w:tplc="E092C960" w:tentative="1">
      <w:start w:val="1"/>
      <w:numFmt w:val="bullet"/>
      <w:lvlText w:val="•"/>
      <w:lvlJc w:val="left"/>
      <w:pPr>
        <w:tabs>
          <w:tab w:val="num" w:pos="3600"/>
        </w:tabs>
        <w:ind w:left="3600" w:hanging="360"/>
      </w:pPr>
      <w:rPr>
        <w:rFonts w:ascii="Arial" w:hAnsi="Arial" w:hint="default"/>
      </w:rPr>
    </w:lvl>
    <w:lvl w:ilvl="5" w:tplc="21726B5C" w:tentative="1">
      <w:start w:val="1"/>
      <w:numFmt w:val="bullet"/>
      <w:lvlText w:val="•"/>
      <w:lvlJc w:val="left"/>
      <w:pPr>
        <w:tabs>
          <w:tab w:val="num" w:pos="4320"/>
        </w:tabs>
        <w:ind w:left="4320" w:hanging="360"/>
      </w:pPr>
      <w:rPr>
        <w:rFonts w:ascii="Arial" w:hAnsi="Arial" w:hint="default"/>
      </w:rPr>
    </w:lvl>
    <w:lvl w:ilvl="6" w:tplc="40B49CC2" w:tentative="1">
      <w:start w:val="1"/>
      <w:numFmt w:val="bullet"/>
      <w:lvlText w:val="•"/>
      <w:lvlJc w:val="left"/>
      <w:pPr>
        <w:tabs>
          <w:tab w:val="num" w:pos="5040"/>
        </w:tabs>
        <w:ind w:left="5040" w:hanging="360"/>
      </w:pPr>
      <w:rPr>
        <w:rFonts w:ascii="Arial" w:hAnsi="Arial" w:hint="default"/>
      </w:rPr>
    </w:lvl>
    <w:lvl w:ilvl="7" w:tplc="55588BAA" w:tentative="1">
      <w:start w:val="1"/>
      <w:numFmt w:val="bullet"/>
      <w:lvlText w:val="•"/>
      <w:lvlJc w:val="left"/>
      <w:pPr>
        <w:tabs>
          <w:tab w:val="num" w:pos="5760"/>
        </w:tabs>
        <w:ind w:left="5760" w:hanging="360"/>
      </w:pPr>
      <w:rPr>
        <w:rFonts w:ascii="Arial" w:hAnsi="Arial" w:hint="default"/>
      </w:rPr>
    </w:lvl>
    <w:lvl w:ilvl="8" w:tplc="73469DD0"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9337B62"/>
    <w:multiLevelType w:val="hybridMultilevel"/>
    <w:tmpl w:val="7706B238"/>
    <w:lvl w:ilvl="0" w:tplc="9D845596">
      <w:start w:val="1"/>
      <w:numFmt w:val="bullet"/>
      <w:lvlText w:val="•"/>
      <w:lvlJc w:val="left"/>
      <w:pPr>
        <w:tabs>
          <w:tab w:val="num" w:pos="720"/>
        </w:tabs>
        <w:ind w:left="720" w:hanging="360"/>
      </w:pPr>
      <w:rPr>
        <w:rFonts w:ascii="Arial" w:hAnsi="Arial" w:hint="default"/>
      </w:rPr>
    </w:lvl>
    <w:lvl w:ilvl="1" w:tplc="B02C0880" w:tentative="1">
      <w:start w:val="1"/>
      <w:numFmt w:val="bullet"/>
      <w:lvlText w:val="•"/>
      <w:lvlJc w:val="left"/>
      <w:pPr>
        <w:tabs>
          <w:tab w:val="num" w:pos="1440"/>
        </w:tabs>
        <w:ind w:left="1440" w:hanging="360"/>
      </w:pPr>
      <w:rPr>
        <w:rFonts w:ascii="Arial" w:hAnsi="Arial" w:hint="default"/>
      </w:rPr>
    </w:lvl>
    <w:lvl w:ilvl="2" w:tplc="8788D6CE" w:tentative="1">
      <w:start w:val="1"/>
      <w:numFmt w:val="bullet"/>
      <w:lvlText w:val="•"/>
      <w:lvlJc w:val="left"/>
      <w:pPr>
        <w:tabs>
          <w:tab w:val="num" w:pos="2160"/>
        </w:tabs>
        <w:ind w:left="2160" w:hanging="360"/>
      </w:pPr>
      <w:rPr>
        <w:rFonts w:ascii="Arial" w:hAnsi="Arial" w:hint="default"/>
      </w:rPr>
    </w:lvl>
    <w:lvl w:ilvl="3" w:tplc="3CB42EF6" w:tentative="1">
      <w:start w:val="1"/>
      <w:numFmt w:val="bullet"/>
      <w:lvlText w:val="•"/>
      <w:lvlJc w:val="left"/>
      <w:pPr>
        <w:tabs>
          <w:tab w:val="num" w:pos="2880"/>
        </w:tabs>
        <w:ind w:left="2880" w:hanging="360"/>
      </w:pPr>
      <w:rPr>
        <w:rFonts w:ascii="Arial" w:hAnsi="Arial" w:hint="default"/>
      </w:rPr>
    </w:lvl>
    <w:lvl w:ilvl="4" w:tplc="0742C120" w:tentative="1">
      <w:start w:val="1"/>
      <w:numFmt w:val="bullet"/>
      <w:lvlText w:val="•"/>
      <w:lvlJc w:val="left"/>
      <w:pPr>
        <w:tabs>
          <w:tab w:val="num" w:pos="3600"/>
        </w:tabs>
        <w:ind w:left="3600" w:hanging="360"/>
      </w:pPr>
      <w:rPr>
        <w:rFonts w:ascii="Arial" w:hAnsi="Arial" w:hint="default"/>
      </w:rPr>
    </w:lvl>
    <w:lvl w:ilvl="5" w:tplc="A1E67E30" w:tentative="1">
      <w:start w:val="1"/>
      <w:numFmt w:val="bullet"/>
      <w:lvlText w:val="•"/>
      <w:lvlJc w:val="left"/>
      <w:pPr>
        <w:tabs>
          <w:tab w:val="num" w:pos="4320"/>
        </w:tabs>
        <w:ind w:left="4320" w:hanging="360"/>
      </w:pPr>
      <w:rPr>
        <w:rFonts w:ascii="Arial" w:hAnsi="Arial" w:hint="default"/>
      </w:rPr>
    </w:lvl>
    <w:lvl w:ilvl="6" w:tplc="5F34B622" w:tentative="1">
      <w:start w:val="1"/>
      <w:numFmt w:val="bullet"/>
      <w:lvlText w:val="•"/>
      <w:lvlJc w:val="left"/>
      <w:pPr>
        <w:tabs>
          <w:tab w:val="num" w:pos="5040"/>
        </w:tabs>
        <w:ind w:left="5040" w:hanging="360"/>
      </w:pPr>
      <w:rPr>
        <w:rFonts w:ascii="Arial" w:hAnsi="Arial" w:hint="default"/>
      </w:rPr>
    </w:lvl>
    <w:lvl w:ilvl="7" w:tplc="DC46E54A" w:tentative="1">
      <w:start w:val="1"/>
      <w:numFmt w:val="bullet"/>
      <w:lvlText w:val="•"/>
      <w:lvlJc w:val="left"/>
      <w:pPr>
        <w:tabs>
          <w:tab w:val="num" w:pos="5760"/>
        </w:tabs>
        <w:ind w:left="5760" w:hanging="360"/>
      </w:pPr>
      <w:rPr>
        <w:rFonts w:ascii="Arial" w:hAnsi="Arial" w:hint="default"/>
      </w:rPr>
    </w:lvl>
    <w:lvl w:ilvl="8" w:tplc="040ED160"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DD07878"/>
    <w:multiLevelType w:val="hybridMultilevel"/>
    <w:tmpl w:val="DC880136"/>
    <w:lvl w:ilvl="0" w:tplc="EDCAFB40">
      <w:start w:val="1"/>
      <w:numFmt w:val="bullet"/>
      <w:lvlText w:val="•"/>
      <w:lvlJc w:val="left"/>
      <w:pPr>
        <w:tabs>
          <w:tab w:val="num" w:pos="720"/>
        </w:tabs>
        <w:ind w:left="720" w:hanging="360"/>
      </w:pPr>
      <w:rPr>
        <w:rFonts w:ascii="Arial" w:hAnsi="Arial" w:hint="default"/>
      </w:rPr>
    </w:lvl>
    <w:lvl w:ilvl="1" w:tplc="797E4486" w:tentative="1">
      <w:start w:val="1"/>
      <w:numFmt w:val="bullet"/>
      <w:lvlText w:val="•"/>
      <w:lvlJc w:val="left"/>
      <w:pPr>
        <w:tabs>
          <w:tab w:val="num" w:pos="1440"/>
        </w:tabs>
        <w:ind w:left="1440" w:hanging="360"/>
      </w:pPr>
      <w:rPr>
        <w:rFonts w:ascii="Arial" w:hAnsi="Arial" w:hint="default"/>
      </w:rPr>
    </w:lvl>
    <w:lvl w:ilvl="2" w:tplc="4164109E" w:tentative="1">
      <w:start w:val="1"/>
      <w:numFmt w:val="bullet"/>
      <w:lvlText w:val="•"/>
      <w:lvlJc w:val="left"/>
      <w:pPr>
        <w:tabs>
          <w:tab w:val="num" w:pos="2160"/>
        </w:tabs>
        <w:ind w:left="2160" w:hanging="360"/>
      </w:pPr>
      <w:rPr>
        <w:rFonts w:ascii="Arial" w:hAnsi="Arial" w:hint="default"/>
      </w:rPr>
    </w:lvl>
    <w:lvl w:ilvl="3" w:tplc="FB404C6E" w:tentative="1">
      <w:start w:val="1"/>
      <w:numFmt w:val="bullet"/>
      <w:lvlText w:val="•"/>
      <w:lvlJc w:val="left"/>
      <w:pPr>
        <w:tabs>
          <w:tab w:val="num" w:pos="2880"/>
        </w:tabs>
        <w:ind w:left="2880" w:hanging="360"/>
      </w:pPr>
      <w:rPr>
        <w:rFonts w:ascii="Arial" w:hAnsi="Arial" w:hint="default"/>
      </w:rPr>
    </w:lvl>
    <w:lvl w:ilvl="4" w:tplc="7F94B0D8" w:tentative="1">
      <w:start w:val="1"/>
      <w:numFmt w:val="bullet"/>
      <w:lvlText w:val="•"/>
      <w:lvlJc w:val="left"/>
      <w:pPr>
        <w:tabs>
          <w:tab w:val="num" w:pos="3600"/>
        </w:tabs>
        <w:ind w:left="3600" w:hanging="360"/>
      </w:pPr>
      <w:rPr>
        <w:rFonts w:ascii="Arial" w:hAnsi="Arial" w:hint="default"/>
      </w:rPr>
    </w:lvl>
    <w:lvl w:ilvl="5" w:tplc="E91436BC" w:tentative="1">
      <w:start w:val="1"/>
      <w:numFmt w:val="bullet"/>
      <w:lvlText w:val="•"/>
      <w:lvlJc w:val="left"/>
      <w:pPr>
        <w:tabs>
          <w:tab w:val="num" w:pos="4320"/>
        </w:tabs>
        <w:ind w:left="4320" w:hanging="360"/>
      </w:pPr>
      <w:rPr>
        <w:rFonts w:ascii="Arial" w:hAnsi="Arial" w:hint="default"/>
      </w:rPr>
    </w:lvl>
    <w:lvl w:ilvl="6" w:tplc="1BA62CEC" w:tentative="1">
      <w:start w:val="1"/>
      <w:numFmt w:val="bullet"/>
      <w:lvlText w:val="•"/>
      <w:lvlJc w:val="left"/>
      <w:pPr>
        <w:tabs>
          <w:tab w:val="num" w:pos="5040"/>
        </w:tabs>
        <w:ind w:left="5040" w:hanging="360"/>
      </w:pPr>
      <w:rPr>
        <w:rFonts w:ascii="Arial" w:hAnsi="Arial" w:hint="default"/>
      </w:rPr>
    </w:lvl>
    <w:lvl w:ilvl="7" w:tplc="A1A85904" w:tentative="1">
      <w:start w:val="1"/>
      <w:numFmt w:val="bullet"/>
      <w:lvlText w:val="•"/>
      <w:lvlJc w:val="left"/>
      <w:pPr>
        <w:tabs>
          <w:tab w:val="num" w:pos="5760"/>
        </w:tabs>
        <w:ind w:left="5760" w:hanging="360"/>
      </w:pPr>
      <w:rPr>
        <w:rFonts w:ascii="Arial" w:hAnsi="Arial" w:hint="default"/>
      </w:rPr>
    </w:lvl>
    <w:lvl w:ilvl="8" w:tplc="7CA2E38A"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52DA45E7"/>
    <w:multiLevelType w:val="hybridMultilevel"/>
    <w:tmpl w:val="E6480A10"/>
    <w:lvl w:ilvl="0" w:tplc="449A239C">
      <w:start w:val="1"/>
      <w:numFmt w:val="bullet"/>
      <w:lvlText w:val="•"/>
      <w:lvlJc w:val="left"/>
      <w:pPr>
        <w:tabs>
          <w:tab w:val="num" w:pos="720"/>
        </w:tabs>
        <w:ind w:left="720" w:hanging="360"/>
      </w:pPr>
      <w:rPr>
        <w:rFonts w:ascii="Arial" w:hAnsi="Arial" w:hint="default"/>
      </w:rPr>
    </w:lvl>
    <w:lvl w:ilvl="1" w:tplc="6600990C" w:tentative="1">
      <w:start w:val="1"/>
      <w:numFmt w:val="bullet"/>
      <w:lvlText w:val="•"/>
      <w:lvlJc w:val="left"/>
      <w:pPr>
        <w:tabs>
          <w:tab w:val="num" w:pos="1440"/>
        </w:tabs>
        <w:ind w:left="1440" w:hanging="360"/>
      </w:pPr>
      <w:rPr>
        <w:rFonts w:ascii="Arial" w:hAnsi="Arial" w:hint="default"/>
      </w:rPr>
    </w:lvl>
    <w:lvl w:ilvl="2" w:tplc="EEF251A6" w:tentative="1">
      <w:start w:val="1"/>
      <w:numFmt w:val="bullet"/>
      <w:lvlText w:val="•"/>
      <w:lvlJc w:val="left"/>
      <w:pPr>
        <w:tabs>
          <w:tab w:val="num" w:pos="2160"/>
        </w:tabs>
        <w:ind w:left="2160" w:hanging="360"/>
      </w:pPr>
      <w:rPr>
        <w:rFonts w:ascii="Arial" w:hAnsi="Arial" w:hint="default"/>
      </w:rPr>
    </w:lvl>
    <w:lvl w:ilvl="3" w:tplc="E110E838" w:tentative="1">
      <w:start w:val="1"/>
      <w:numFmt w:val="bullet"/>
      <w:lvlText w:val="•"/>
      <w:lvlJc w:val="left"/>
      <w:pPr>
        <w:tabs>
          <w:tab w:val="num" w:pos="2880"/>
        </w:tabs>
        <w:ind w:left="2880" w:hanging="360"/>
      </w:pPr>
      <w:rPr>
        <w:rFonts w:ascii="Arial" w:hAnsi="Arial" w:hint="default"/>
      </w:rPr>
    </w:lvl>
    <w:lvl w:ilvl="4" w:tplc="3B3A6DE2" w:tentative="1">
      <w:start w:val="1"/>
      <w:numFmt w:val="bullet"/>
      <w:lvlText w:val="•"/>
      <w:lvlJc w:val="left"/>
      <w:pPr>
        <w:tabs>
          <w:tab w:val="num" w:pos="3600"/>
        </w:tabs>
        <w:ind w:left="3600" w:hanging="360"/>
      </w:pPr>
      <w:rPr>
        <w:rFonts w:ascii="Arial" w:hAnsi="Arial" w:hint="default"/>
      </w:rPr>
    </w:lvl>
    <w:lvl w:ilvl="5" w:tplc="1638DA02" w:tentative="1">
      <w:start w:val="1"/>
      <w:numFmt w:val="bullet"/>
      <w:lvlText w:val="•"/>
      <w:lvlJc w:val="left"/>
      <w:pPr>
        <w:tabs>
          <w:tab w:val="num" w:pos="4320"/>
        </w:tabs>
        <w:ind w:left="4320" w:hanging="360"/>
      </w:pPr>
      <w:rPr>
        <w:rFonts w:ascii="Arial" w:hAnsi="Arial" w:hint="default"/>
      </w:rPr>
    </w:lvl>
    <w:lvl w:ilvl="6" w:tplc="FC7819A4" w:tentative="1">
      <w:start w:val="1"/>
      <w:numFmt w:val="bullet"/>
      <w:lvlText w:val="•"/>
      <w:lvlJc w:val="left"/>
      <w:pPr>
        <w:tabs>
          <w:tab w:val="num" w:pos="5040"/>
        </w:tabs>
        <w:ind w:left="5040" w:hanging="360"/>
      </w:pPr>
      <w:rPr>
        <w:rFonts w:ascii="Arial" w:hAnsi="Arial" w:hint="default"/>
      </w:rPr>
    </w:lvl>
    <w:lvl w:ilvl="7" w:tplc="084A7CF4" w:tentative="1">
      <w:start w:val="1"/>
      <w:numFmt w:val="bullet"/>
      <w:lvlText w:val="•"/>
      <w:lvlJc w:val="left"/>
      <w:pPr>
        <w:tabs>
          <w:tab w:val="num" w:pos="5760"/>
        </w:tabs>
        <w:ind w:left="5760" w:hanging="360"/>
      </w:pPr>
      <w:rPr>
        <w:rFonts w:ascii="Arial" w:hAnsi="Arial" w:hint="default"/>
      </w:rPr>
    </w:lvl>
    <w:lvl w:ilvl="8" w:tplc="39C0018A"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5997516A"/>
    <w:multiLevelType w:val="hybridMultilevel"/>
    <w:tmpl w:val="11AC362A"/>
    <w:lvl w:ilvl="0" w:tplc="5A0E5C7A">
      <w:start w:val="1"/>
      <w:numFmt w:val="bullet"/>
      <w:lvlText w:val="•"/>
      <w:lvlJc w:val="left"/>
      <w:pPr>
        <w:tabs>
          <w:tab w:val="num" w:pos="720"/>
        </w:tabs>
        <w:ind w:left="720" w:hanging="360"/>
      </w:pPr>
      <w:rPr>
        <w:rFonts w:ascii="Arial" w:hAnsi="Arial" w:hint="default"/>
      </w:rPr>
    </w:lvl>
    <w:lvl w:ilvl="1" w:tplc="133096B0" w:tentative="1">
      <w:start w:val="1"/>
      <w:numFmt w:val="bullet"/>
      <w:lvlText w:val="•"/>
      <w:lvlJc w:val="left"/>
      <w:pPr>
        <w:tabs>
          <w:tab w:val="num" w:pos="1440"/>
        </w:tabs>
        <w:ind w:left="1440" w:hanging="360"/>
      </w:pPr>
      <w:rPr>
        <w:rFonts w:ascii="Arial" w:hAnsi="Arial" w:hint="default"/>
      </w:rPr>
    </w:lvl>
    <w:lvl w:ilvl="2" w:tplc="56E04246" w:tentative="1">
      <w:start w:val="1"/>
      <w:numFmt w:val="bullet"/>
      <w:lvlText w:val="•"/>
      <w:lvlJc w:val="left"/>
      <w:pPr>
        <w:tabs>
          <w:tab w:val="num" w:pos="2160"/>
        </w:tabs>
        <w:ind w:left="2160" w:hanging="360"/>
      </w:pPr>
      <w:rPr>
        <w:rFonts w:ascii="Arial" w:hAnsi="Arial" w:hint="default"/>
      </w:rPr>
    </w:lvl>
    <w:lvl w:ilvl="3" w:tplc="0BE83650" w:tentative="1">
      <w:start w:val="1"/>
      <w:numFmt w:val="bullet"/>
      <w:lvlText w:val="•"/>
      <w:lvlJc w:val="left"/>
      <w:pPr>
        <w:tabs>
          <w:tab w:val="num" w:pos="2880"/>
        </w:tabs>
        <w:ind w:left="2880" w:hanging="360"/>
      </w:pPr>
      <w:rPr>
        <w:rFonts w:ascii="Arial" w:hAnsi="Arial" w:hint="default"/>
      </w:rPr>
    </w:lvl>
    <w:lvl w:ilvl="4" w:tplc="11E4D09C" w:tentative="1">
      <w:start w:val="1"/>
      <w:numFmt w:val="bullet"/>
      <w:lvlText w:val="•"/>
      <w:lvlJc w:val="left"/>
      <w:pPr>
        <w:tabs>
          <w:tab w:val="num" w:pos="3600"/>
        </w:tabs>
        <w:ind w:left="3600" w:hanging="360"/>
      </w:pPr>
      <w:rPr>
        <w:rFonts w:ascii="Arial" w:hAnsi="Arial" w:hint="default"/>
      </w:rPr>
    </w:lvl>
    <w:lvl w:ilvl="5" w:tplc="A2CA9E98" w:tentative="1">
      <w:start w:val="1"/>
      <w:numFmt w:val="bullet"/>
      <w:lvlText w:val="•"/>
      <w:lvlJc w:val="left"/>
      <w:pPr>
        <w:tabs>
          <w:tab w:val="num" w:pos="4320"/>
        </w:tabs>
        <w:ind w:left="4320" w:hanging="360"/>
      </w:pPr>
      <w:rPr>
        <w:rFonts w:ascii="Arial" w:hAnsi="Arial" w:hint="default"/>
      </w:rPr>
    </w:lvl>
    <w:lvl w:ilvl="6" w:tplc="94B09E2A" w:tentative="1">
      <w:start w:val="1"/>
      <w:numFmt w:val="bullet"/>
      <w:lvlText w:val="•"/>
      <w:lvlJc w:val="left"/>
      <w:pPr>
        <w:tabs>
          <w:tab w:val="num" w:pos="5040"/>
        </w:tabs>
        <w:ind w:left="5040" w:hanging="360"/>
      </w:pPr>
      <w:rPr>
        <w:rFonts w:ascii="Arial" w:hAnsi="Arial" w:hint="default"/>
      </w:rPr>
    </w:lvl>
    <w:lvl w:ilvl="7" w:tplc="52108ED4" w:tentative="1">
      <w:start w:val="1"/>
      <w:numFmt w:val="bullet"/>
      <w:lvlText w:val="•"/>
      <w:lvlJc w:val="left"/>
      <w:pPr>
        <w:tabs>
          <w:tab w:val="num" w:pos="5760"/>
        </w:tabs>
        <w:ind w:left="5760" w:hanging="360"/>
      </w:pPr>
      <w:rPr>
        <w:rFonts w:ascii="Arial" w:hAnsi="Arial" w:hint="default"/>
      </w:rPr>
    </w:lvl>
    <w:lvl w:ilvl="8" w:tplc="C4C66F46"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5CDE031B"/>
    <w:multiLevelType w:val="hybridMultilevel"/>
    <w:tmpl w:val="84A8A550"/>
    <w:lvl w:ilvl="0" w:tplc="9C420698">
      <w:start w:val="1"/>
      <w:numFmt w:val="bullet"/>
      <w:lvlText w:val="•"/>
      <w:lvlJc w:val="left"/>
      <w:pPr>
        <w:tabs>
          <w:tab w:val="num" w:pos="720"/>
        </w:tabs>
        <w:ind w:left="720" w:hanging="360"/>
      </w:pPr>
      <w:rPr>
        <w:rFonts w:ascii="Arial" w:hAnsi="Arial" w:hint="default"/>
      </w:rPr>
    </w:lvl>
    <w:lvl w:ilvl="1" w:tplc="67A8069C" w:tentative="1">
      <w:start w:val="1"/>
      <w:numFmt w:val="bullet"/>
      <w:lvlText w:val="•"/>
      <w:lvlJc w:val="left"/>
      <w:pPr>
        <w:tabs>
          <w:tab w:val="num" w:pos="1440"/>
        </w:tabs>
        <w:ind w:left="1440" w:hanging="360"/>
      </w:pPr>
      <w:rPr>
        <w:rFonts w:ascii="Arial" w:hAnsi="Arial" w:hint="default"/>
      </w:rPr>
    </w:lvl>
    <w:lvl w:ilvl="2" w:tplc="066820B6" w:tentative="1">
      <w:start w:val="1"/>
      <w:numFmt w:val="bullet"/>
      <w:lvlText w:val="•"/>
      <w:lvlJc w:val="left"/>
      <w:pPr>
        <w:tabs>
          <w:tab w:val="num" w:pos="2160"/>
        </w:tabs>
        <w:ind w:left="2160" w:hanging="360"/>
      </w:pPr>
      <w:rPr>
        <w:rFonts w:ascii="Arial" w:hAnsi="Arial" w:hint="default"/>
      </w:rPr>
    </w:lvl>
    <w:lvl w:ilvl="3" w:tplc="3B1C3242" w:tentative="1">
      <w:start w:val="1"/>
      <w:numFmt w:val="bullet"/>
      <w:lvlText w:val="•"/>
      <w:lvlJc w:val="left"/>
      <w:pPr>
        <w:tabs>
          <w:tab w:val="num" w:pos="2880"/>
        </w:tabs>
        <w:ind w:left="2880" w:hanging="360"/>
      </w:pPr>
      <w:rPr>
        <w:rFonts w:ascii="Arial" w:hAnsi="Arial" w:hint="default"/>
      </w:rPr>
    </w:lvl>
    <w:lvl w:ilvl="4" w:tplc="8B1C240C" w:tentative="1">
      <w:start w:val="1"/>
      <w:numFmt w:val="bullet"/>
      <w:lvlText w:val="•"/>
      <w:lvlJc w:val="left"/>
      <w:pPr>
        <w:tabs>
          <w:tab w:val="num" w:pos="3600"/>
        </w:tabs>
        <w:ind w:left="3600" w:hanging="360"/>
      </w:pPr>
      <w:rPr>
        <w:rFonts w:ascii="Arial" w:hAnsi="Arial" w:hint="default"/>
      </w:rPr>
    </w:lvl>
    <w:lvl w:ilvl="5" w:tplc="295AE7FA" w:tentative="1">
      <w:start w:val="1"/>
      <w:numFmt w:val="bullet"/>
      <w:lvlText w:val="•"/>
      <w:lvlJc w:val="left"/>
      <w:pPr>
        <w:tabs>
          <w:tab w:val="num" w:pos="4320"/>
        </w:tabs>
        <w:ind w:left="4320" w:hanging="360"/>
      </w:pPr>
      <w:rPr>
        <w:rFonts w:ascii="Arial" w:hAnsi="Arial" w:hint="default"/>
      </w:rPr>
    </w:lvl>
    <w:lvl w:ilvl="6" w:tplc="260868F4" w:tentative="1">
      <w:start w:val="1"/>
      <w:numFmt w:val="bullet"/>
      <w:lvlText w:val="•"/>
      <w:lvlJc w:val="left"/>
      <w:pPr>
        <w:tabs>
          <w:tab w:val="num" w:pos="5040"/>
        </w:tabs>
        <w:ind w:left="5040" w:hanging="360"/>
      </w:pPr>
      <w:rPr>
        <w:rFonts w:ascii="Arial" w:hAnsi="Arial" w:hint="default"/>
      </w:rPr>
    </w:lvl>
    <w:lvl w:ilvl="7" w:tplc="D29C5788" w:tentative="1">
      <w:start w:val="1"/>
      <w:numFmt w:val="bullet"/>
      <w:lvlText w:val="•"/>
      <w:lvlJc w:val="left"/>
      <w:pPr>
        <w:tabs>
          <w:tab w:val="num" w:pos="5760"/>
        </w:tabs>
        <w:ind w:left="5760" w:hanging="360"/>
      </w:pPr>
      <w:rPr>
        <w:rFonts w:ascii="Arial" w:hAnsi="Arial" w:hint="default"/>
      </w:rPr>
    </w:lvl>
    <w:lvl w:ilvl="8" w:tplc="6026265E" w:tentative="1">
      <w:start w:val="1"/>
      <w:numFmt w:val="bullet"/>
      <w:lvlText w:val="•"/>
      <w:lvlJc w:val="left"/>
      <w:pPr>
        <w:tabs>
          <w:tab w:val="num" w:pos="6480"/>
        </w:tabs>
        <w:ind w:left="6480" w:hanging="360"/>
      </w:pPr>
      <w:rPr>
        <w:rFonts w:ascii="Arial" w:hAnsi="Arial" w:hint="default"/>
      </w:rPr>
    </w:lvl>
  </w:abstractNum>
  <w:abstractNum w:abstractNumId="13" w15:restartNumberingAfterBreak="0">
    <w:nsid w:val="5D6D58AE"/>
    <w:multiLevelType w:val="hybridMultilevel"/>
    <w:tmpl w:val="9A7AADFA"/>
    <w:lvl w:ilvl="0" w:tplc="DBFAB396">
      <w:start w:val="1"/>
      <w:numFmt w:val="bullet"/>
      <w:lvlText w:val="•"/>
      <w:lvlJc w:val="left"/>
      <w:pPr>
        <w:tabs>
          <w:tab w:val="num" w:pos="720"/>
        </w:tabs>
        <w:ind w:left="720" w:hanging="360"/>
      </w:pPr>
      <w:rPr>
        <w:rFonts w:ascii="Arial" w:hAnsi="Arial" w:hint="default"/>
      </w:rPr>
    </w:lvl>
    <w:lvl w:ilvl="1" w:tplc="EDDEE5FA" w:tentative="1">
      <w:start w:val="1"/>
      <w:numFmt w:val="bullet"/>
      <w:lvlText w:val="•"/>
      <w:lvlJc w:val="left"/>
      <w:pPr>
        <w:tabs>
          <w:tab w:val="num" w:pos="1440"/>
        </w:tabs>
        <w:ind w:left="1440" w:hanging="360"/>
      </w:pPr>
      <w:rPr>
        <w:rFonts w:ascii="Arial" w:hAnsi="Arial" w:hint="default"/>
      </w:rPr>
    </w:lvl>
    <w:lvl w:ilvl="2" w:tplc="52CE1912" w:tentative="1">
      <w:start w:val="1"/>
      <w:numFmt w:val="bullet"/>
      <w:lvlText w:val="•"/>
      <w:lvlJc w:val="left"/>
      <w:pPr>
        <w:tabs>
          <w:tab w:val="num" w:pos="2160"/>
        </w:tabs>
        <w:ind w:left="2160" w:hanging="360"/>
      </w:pPr>
      <w:rPr>
        <w:rFonts w:ascii="Arial" w:hAnsi="Arial" w:hint="default"/>
      </w:rPr>
    </w:lvl>
    <w:lvl w:ilvl="3" w:tplc="3288FE40" w:tentative="1">
      <w:start w:val="1"/>
      <w:numFmt w:val="bullet"/>
      <w:lvlText w:val="•"/>
      <w:lvlJc w:val="left"/>
      <w:pPr>
        <w:tabs>
          <w:tab w:val="num" w:pos="2880"/>
        </w:tabs>
        <w:ind w:left="2880" w:hanging="360"/>
      </w:pPr>
      <w:rPr>
        <w:rFonts w:ascii="Arial" w:hAnsi="Arial" w:hint="default"/>
      </w:rPr>
    </w:lvl>
    <w:lvl w:ilvl="4" w:tplc="7D744366" w:tentative="1">
      <w:start w:val="1"/>
      <w:numFmt w:val="bullet"/>
      <w:lvlText w:val="•"/>
      <w:lvlJc w:val="left"/>
      <w:pPr>
        <w:tabs>
          <w:tab w:val="num" w:pos="3600"/>
        </w:tabs>
        <w:ind w:left="3600" w:hanging="360"/>
      </w:pPr>
      <w:rPr>
        <w:rFonts w:ascii="Arial" w:hAnsi="Arial" w:hint="default"/>
      </w:rPr>
    </w:lvl>
    <w:lvl w:ilvl="5" w:tplc="369A1EE4" w:tentative="1">
      <w:start w:val="1"/>
      <w:numFmt w:val="bullet"/>
      <w:lvlText w:val="•"/>
      <w:lvlJc w:val="left"/>
      <w:pPr>
        <w:tabs>
          <w:tab w:val="num" w:pos="4320"/>
        </w:tabs>
        <w:ind w:left="4320" w:hanging="360"/>
      </w:pPr>
      <w:rPr>
        <w:rFonts w:ascii="Arial" w:hAnsi="Arial" w:hint="default"/>
      </w:rPr>
    </w:lvl>
    <w:lvl w:ilvl="6" w:tplc="74567EE0" w:tentative="1">
      <w:start w:val="1"/>
      <w:numFmt w:val="bullet"/>
      <w:lvlText w:val="•"/>
      <w:lvlJc w:val="left"/>
      <w:pPr>
        <w:tabs>
          <w:tab w:val="num" w:pos="5040"/>
        </w:tabs>
        <w:ind w:left="5040" w:hanging="360"/>
      </w:pPr>
      <w:rPr>
        <w:rFonts w:ascii="Arial" w:hAnsi="Arial" w:hint="default"/>
      </w:rPr>
    </w:lvl>
    <w:lvl w:ilvl="7" w:tplc="DC66ECB2" w:tentative="1">
      <w:start w:val="1"/>
      <w:numFmt w:val="bullet"/>
      <w:lvlText w:val="•"/>
      <w:lvlJc w:val="left"/>
      <w:pPr>
        <w:tabs>
          <w:tab w:val="num" w:pos="5760"/>
        </w:tabs>
        <w:ind w:left="5760" w:hanging="360"/>
      </w:pPr>
      <w:rPr>
        <w:rFonts w:ascii="Arial" w:hAnsi="Arial" w:hint="default"/>
      </w:rPr>
    </w:lvl>
    <w:lvl w:ilvl="8" w:tplc="2A50C18A"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66D7132D"/>
    <w:multiLevelType w:val="hybridMultilevel"/>
    <w:tmpl w:val="CF207660"/>
    <w:lvl w:ilvl="0" w:tplc="B4E2B612">
      <w:start w:val="1"/>
      <w:numFmt w:val="bullet"/>
      <w:lvlText w:val="•"/>
      <w:lvlJc w:val="left"/>
      <w:pPr>
        <w:tabs>
          <w:tab w:val="num" w:pos="720"/>
        </w:tabs>
        <w:ind w:left="720" w:hanging="360"/>
      </w:pPr>
      <w:rPr>
        <w:rFonts w:ascii="Arial" w:hAnsi="Arial" w:hint="default"/>
      </w:rPr>
    </w:lvl>
    <w:lvl w:ilvl="1" w:tplc="87D6C020" w:tentative="1">
      <w:start w:val="1"/>
      <w:numFmt w:val="bullet"/>
      <w:lvlText w:val="•"/>
      <w:lvlJc w:val="left"/>
      <w:pPr>
        <w:tabs>
          <w:tab w:val="num" w:pos="1440"/>
        </w:tabs>
        <w:ind w:left="1440" w:hanging="360"/>
      </w:pPr>
      <w:rPr>
        <w:rFonts w:ascii="Arial" w:hAnsi="Arial" w:hint="default"/>
      </w:rPr>
    </w:lvl>
    <w:lvl w:ilvl="2" w:tplc="2AD2225A" w:tentative="1">
      <w:start w:val="1"/>
      <w:numFmt w:val="bullet"/>
      <w:lvlText w:val="•"/>
      <w:lvlJc w:val="left"/>
      <w:pPr>
        <w:tabs>
          <w:tab w:val="num" w:pos="2160"/>
        </w:tabs>
        <w:ind w:left="2160" w:hanging="360"/>
      </w:pPr>
      <w:rPr>
        <w:rFonts w:ascii="Arial" w:hAnsi="Arial" w:hint="default"/>
      </w:rPr>
    </w:lvl>
    <w:lvl w:ilvl="3" w:tplc="184C9D96" w:tentative="1">
      <w:start w:val="1"/>
      <w:numFmt w:val="bullet"/>
      <w:lvlText w:val="•"/>
      <w:lvlJc w:val="left"/>
      <w:pPr>
        <w:tabs>
          <w:tab w:val="num" w:pos="2880"/>
        </w:tabs>
        <w:ind w:left="2880" w:hanging="360"/>
      </w:pPr>
      <w:rPr>
        <w:rFonts w:ascii="Arial" w:hAnsi="Arial" w:hint="default"/>
      </w:rPr>
    </w:lvl>
    <w:lvl w:ilvl="4" w:tplc="F26CC988" w:tentative="1">
      <w:start w:val="1"/>
      <w:numFmt w:val="bullet"/>
      <w:lvlText w:val="•"/>
      <w:lvlJc w:val="left"/>
      <w:pPr>
        <w:tabs>
          <w:tab w:val="num" w:pos="3600"/>
        </w:tabs>
        <w:ind w:left="3600" w:hanging="360"/>
      </w:pPr>
      <w:rPr>
        <w:rFonts w:ascii="Arial" w:hAnsi="Arial" w:hint="default"/>
      </w:rPr>
    </w:lvl>
    <w:lvl w:ilvl="5" w:tplc="FA68F0F2" w:tentative="1">
      <w:start w:val="1"/>
      <w:numFmt w:val="bullet"/>
      <w:lvlText w:val="•"/>
      <w:lvlJc w:val="left"/>
      <w:pPr>
        <w:tabs>
          <w:tab w:val="num" w:pos="4320"/>
        </w:tabs>
        <w:ind w:left="4320" w:hanging="360"/>
      </w:pPr>
      <w:rPr>
        <w:rFonts w:ascii="Arial" w:hAnsi="Arial" w:hint="default"/>
      </w:rPr>
    </w:lvl>
    <w:lvl w:ilvl="6" w:tplc="F73A2610" w:tentative="1">
      <w:start w:val="1"/>
      <w:numFmt w:val="bullet"/>
      <w:lvlText w:val="•"/>
      <w:lvlJc w:val="left"/>
      <w:pPr>
        <w:tabs>
          <w:tab w:val="num" w:pos="5040"/>
        </w:tabs>
        <w:ind w:left="5040" w:hanging="360"/>
      </w:pPr>
      <w:rPr>
        <w:rFonts w:ascii="Arial" w:hAnsi="Arial" w:hint="default"/>
      </w:rPr>
    </w:lvl>
    <w:lvl w:ilvl="7" w:tplc="C0F058E2" w:tentative="1">
      <w:start w:val="1"/>
      <w:numFmt w:val="bullet"/>
      <w:lvlText w:val="•"/>
      <w:lvlJc w:val="left"/>
      <w:pPr>
        <w:tabs>
          <w:tab w:val="num" w:pos="5760"/>
        </w:tabs>
        <w:ind w:left="5760" w:hanging="360"/>
      </w:pPr>
      <w:rPr>
        <w:rFonts w:ascii="Arial" w:hAnsi="Arial" w:hint="default"/>
      </w:rPr>
    </w:lvl>
    <w:lvl w:ilvl="8" w:tplc="4BEC17A6"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A737BA2"/>
    <w:multiLevelType w:val="hybridMultilevel"/>
    <w:tmpl w:val="99827A3E"/>
    <w:lvl w:ilvl="0" w:tplc="3224D674">
      <w:start w:val="1"/>
      <w:numFmt w:val="bullet"/>
      <w:lvlText w:val="•"/>
      <w:lvlJc w:val="left"/>
      <w:pPr>
        <w:tabs>
          <w:tab w:val="num" w:pos="720"/>
        </w:tabs>
        <w:ind w:left="720" w:hanging="360"/>
      </w:pPr>
      <w:rPr>
        <w:rFonts w:ascii="Arial" w:hAnsi="Arial" w:hint="default"/>
      </w:rPr>
    </w:lvl>
    <w:lvl w:ilvl="1" w:tplc="E2AA18C0" w:tentative="1">
      <w:start w:val="1"/>
      <w:numFmt w:val="bullet"/>
      <w:lvlText w:val="•"/>
      <w:lvlJc w:val="left"/>
      <w:pPr>
        <w:tabs>
          <w:tab w:val="num" w:pos="1440"/>
        </w:tabs>
        <w:ind w:left="1440" w:hanging="360"/>
      </w:pPr>
      <w:rPr>
        <w:rFonts w:ascii="Arial" w:hAnsi="Arial" w:hint="default"/>
      </w:rPr>
    </w:lvl>
    <w:lvl w:ilvl="2" w:tplc="C1243BA0" w:tentative="1">
      <w:start w:val="1"/>
      <w:numFmt w:val="bullet"/>
      <w:lvlText w:val="•"/>
      <w:lvlJc w:val="left"/>
      <w:pPr>
        <w:tabs>
          <w:tab w:val="num" w:pos="2160"/>
        </w:tabs>
        <w:ind w:left="2160" w:hanging="360"/>
      </w:pPr>
      <w:rPr>
        <w:rFonts w:ascii="Arial" w:hAnsi="Arial" w:hint="default"/>
      </w:rPr>
    </w:lvl>
    <w:lvl w:ilvl="3" w:tplc="D7D469FE" w:tentative="1">
      <w:start w:val="1"/>
      <w:numFmt w:val="bullet"/>
      <w:lvlText w:val="•"/>
      <w:lvlJc w:val="left"/>
      <w:pPr>
        <w:tabs>
          <w:tab w:val="num" w:pos="2880"/>
        </w:tabs>
        <w:ind w:left="2880" w:hanging="360"/>
      </w:pPr>
      <w:rPr>
        <w:rFonts w:ascii="Arial" w:hAnsi="Arial" w:hint="default"/>
      </w:rPr>
    </w:lvl>
    <w:lvl w:ilvl="4" w:tplc="9C760B8C" w:tentative="1">
      <w:start w:val="1"/>
      <w:numFmt w:val="bullet"/>
      <w:lvlText w:val="•"/>
      <w:lvlJc w:val="left"/>
      <w:pPr>
        <w:tabs>
          <w:tab w:val="num" w:pos="3600"/>
        </w:tabs>
        <w:ind w:left="3600" w:hanging="360"/>
      </w:pPr>
      <w:rPr>
        <w:rFonts w:ascii="Arial" w:hAnsi="Arial" w:hint="default"/>
      </w:rPr>
    </w:lvl>
    <w:lvl w:ilvl="5" w:tplc="770EEBC4" w:tentative="1">
      <w:start w:val="1"/>
      <w:numFmt w:val="bullet"/>
      <w:lvlText w:val="•"/>
      <w:lvlJc w:val="left"/>
      <w:pPr>
        <w:tabs>
          <w:tab w:val="num" w:pos="4320"/>
        </w:tabs>
        <w:ind w:left="4320" w:hanging="360"/>
      </w:pPr>
      <w:rPr>
        <w:rFonts w:ascii="Arial" w:hAnsi="Arial" w:hint="default"/>
      </w:rPr>
    </w:lvl>
    <w:lvl w:ilvl="6" w:tplc="497C946E" w:tentative="1">
      <w:start w:val="1"/>
      <w:numFmt w:val="bullet"/>
      <w:lvlText w:val="•"/>
      <w:lvlJc w:val="left"/>
      <w:pPr>
        <w:tabs>
          <w:tab w:val="num" w:pos="5040"/>
        </w:tabs>
        <w:ind w:left="5040" w:hanging="360"/>
      </w:pPr>
      <w:rPr>
        <w:rFonts w:ascii="Arial" w:hAnsi="Arial" w:hint="default"/>
      </w:rPr>
    </w:lvl>
    <w:lvl w:ilvl="7" w:tplc="ECFAC7F2" w:tentative="1">
      <w:start w:val="1"/>
      <w:numFmt w:val="bullet"/>
      <w:lvlText w:val="•"/>
      <w:lvlJc w:val="left"/>
      <w:pPr>
        <w:tabs>
          <w:tab w:val="num" w:pos="5760"/>
        </w:tabs>
        <w:ind w:left="5760" w:hanging="360"/>
      </w:pPr>
      <w:rPr>
        <w:rFonts w:ascii="Arial" w:hAnsi="Arial" w:hint="default"/>
      </w:rPr>
    </w:lvl>
    <w:lvl w:ilvl="8" w:tplc="230843D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6C39110E"/>
    <w:multiLevelType w:val="hybridMultilevel"/>
    <w:tmpl w:val="D4D45CA4"/>
    <w:lvl w:ilvl="0" w:tplc="70C22062">
      <w:start w:val="1"/>
      <w:numFmt w:val="bullet"/>
      <w:lvlText w:val="•"/>
      <w:lvlJc w:val="left"/>
      <w:pPr>
        <w:tabs>
          <w:tab w:val="num" w:pos="720"/>
        </w:tabs>
        <w:ind w:left="720" w:hanging="360"/>
      </w:pPr>
      <w:rPr>
        <w:rFonts w:ascii="Arial" w:hAnsi="Arial" w:hint="default"/>
      </w:rPr>
    </w:lvl>
    <w:lvl w:ilvl="1" w:tplc="D1B6A908" w:tentative="1">
      <w:start w:val="1"/>
      <w:numFmt w:val="bullet"/>
      <w:lvlText w:val="•"/>
      <w:lvlJc w:val="left"/>
      <w:pPr>
        <w:tabs>
          <w:tab w:val="num" w:pos="1440"/>
        </w:tabs>
        <w:ind w:left="1440" w:hanging="360"/>
      </w:pPr>
      <w:rPr>
        <w:rFonts w:ascii="Arial" w:hAnsi="Arial" w:hint="default"/>
      </w:rPr>
    </w:lvl>
    <w:lvl w:ilvl="2" w:tplc="18560224" w:tentative="1">
      <w:start w:val="1"/>
      <w:numFmt w:val="bullet"/>
      <w:lvlText w:val="•"/>
      <w:lvlJc w:val="left"/>
      <w:pPr>
        <w:tabs>
          <w:tab w:val="num" w:pos="2160"/>
        </w:tabs>
        <w:ind w:left="2160" w:hanging="360"/>
      </w:pPr>
      <w:rPr>
        <w:rFonts w:ascii="Arial" w:hAnsi="Arial" w:hint="default"/>
      </w:rPr>
    </w:lvl>
    <w:lvl w:ilvl="3" w:tplc="605AEC86" w:tentative="1">
      <w:start w:val="1"/>
      <w:numFmt w:val="bullet"/>
      <w:lvlText w:val="•"/>
      <w:lvlJc w:val="left"/>
      <w:pPr>
        <w:tabs>
          <w:tab w:val="num" w:pos="2880"/>
        </w:tabs>
        <w:ind w:left="2880" w:hanging="360"/>
      </w:pPr>
      <w:rPr>
        <w:rFonts w:ascii="Arial" w:hAnsi="Arial" w:hint="default"/>
      </w:rPr>
    </w:lvl>
    <w:lvl w:ilvl="4" w:tplc="9A264630" w:tentative="1">
      <w:start w:val="1"/>
      <w:numFmt w:val="bullet"/>
      <w:lvlText w:val="•"/>
      <w:lvlJc w:val="left"/>
      <w:pPr>
        <w:tabs>
          <w:tab w:val="num" w:pos="3600"/>
        </w:tabs>
        <w:ind w:left="3600" w:hanging="360"/>
      </w:pPr>
      <w:rPr>
        <w:rFonts w:ascii="Arial" w:hAnsi="Arial" w:hint="default"/>
      </w:rPr>
    </w:lvl>
    <w:lvl w:ilvl="5" w:tplc="EBCEC5C6" w:tentative="1">
      <w:start w:val="1"/>
      <w:numFmt w:val="bullet"/>
      <w:lvlText w:val="•"/>
      <w:lvlJc w:val="left"/>
      <w:pPr>
        <w:tabs>
          <w:tab w:val="num" w:pos="4320"/>
        </w:tabs>
        <w:ind w:left="4320" w:hanging="360"/>
      </w:pPr>
      <w:rPr>
        <w:rFonts w:ascii="Arial" w:hAnsi="Arial" w:hint="default"/>
      </w:rPr>
    </w:lvl>
    <w:lvl w:ilvl="6" w:tplc="EAB820D8" w:tentative="1">
      <w:start w:val="1"/>
      <w:numFmt w:val="bullet"/>
      <w:lvlText w:val="•"/>
      <w:lvlJc w:val="left"/>
      <w:pPr>
        <w:tabs>
          <w:tab w:val="num" w:pos="5040"/>
        </w:tabs>
        <w:ind w:left="5040" w:hanging="360"/>
      </w:pPr>
      <w:rPr>
        <w:rFonts w:ascii="Arial" w:hAnsi="Arial" w:hint="default"/>
      </w:rPr>
    </w:lvl>
    <w:lvl w:ilvl="7" w:tplc="7C16CC50" w:tentative="1">
      <w:start w:val="1"/>
      <w:numFmt w:val="bullet"/>
      <w:lvlText w:val="•"/>
      <w:lvlJc w:val="left"/>
      <w:pPr>
        <w:tabs>
          <w:tab w:val="num" w:pos="5760"/>
        </w:tabs>
        <w:ind w:left="5760" w:hanging="360"/>
      </w:pPr>
      <w:rPr>
        <w:rFonts w:ascii="Arial" w:hAnsi="Arial" w:hint="default"/>
      </w:rPr>
    </w:lvl>
    <w:lvl w:ilvl="8" w:tplc="BE8EC92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25153F2"/>
    <w:multiLevelType w:val="hybridMultilevel"/>
    <w:tmpl w:val="63A4FB4C"/>
    <w:lvl w:ilvl="0" w:tplc="18DC22C8">
      <w:start w:val="1"/>
      <w:numFmt w:val="bullet"/>
      <w:lvlText w:val="•"/>
      <w:lvlJc w:val="left"/>
      <w:pPr>
        <w:tabs>
          <w:tab w:val="num" w:pos="720"/>
        </w:tabs>
        <w:ind w:left="720" w:hanging="360"/>
      </w:pPr>
      <w:rPr>
        <w:rFonts w:ascii="Arial" w:hAnsi="Arial" w:hint="default"/>
      </w:rPr>
    </w:lvl>
    <w:lvl w:ilvl="1" w:tplc="AFE8FA0C" w:tentative="1">
      <w:start w:val="1"/>
      <w:numFmt w:val="bullet"/>
      <w:lvlText w:val="•"/>
      <w:lvlJc w:val="left"/>
      <w:pPr>
        <w:tabs>
          <w:tab w:val="num" w:pos="1440"/>
        </w:tabs>
        <w:ind w:left="1440" w:hanging="360"/>
      </w:pPr>
      <w:rPr>
        <w:rFonts w:ascii="Arial" w:hAnsi="Arial" w:hint="default"/>
      </w:rPr>
    </w:lvl>
    <w:lvl w:ilvl="2" w:tplc="4DBC82F8" w:tentative="1">
      <w:start w:val="1"/>
      <w:numFmt w:val="bullet"/>
      <w:lvlText w:val="•"/>
      <w:lvlJc w:val="left"/>
      <w:pPr>
        <w:tabs>
          <w:tab w:val="num" w:pos="2160"/>
        </w:tabs>
        <w:ind w:left="2160" w:hanging="360"/>
      </w:pPr>
      <w:rPr>
        <w:rFonts w:ascii="Arial" w:hAnsi="Arial" w:hint="default"/>
      </w:rPr>
    </w:lvl>
    <w:lvl w:ilvl="3" w:tplc="F8020156" w:tentative="1">
      <w:start w:val="1"/>
      <w:numFmt w:val="bullet"/>
      <w:lvlText w:val="•"/>
      <w:lvlJc w:val="left"/>
      <w:pPr>
        <w:tabs>
          <w:tab w:val="num" w:pos="2880"/>
        </w:tabs>
        <w:ind w:left="2880" w:hanging="360"/>
      </w:pPr>
      <w:rPr>
        <w:rFonts w:ascii="Arial" w:hAnsi="Arial" w:hint="default"/>
      </w:rPr>
    </w:lvl>
    <w:lvl w:ilvl="4" w:tplc="842889E4" w:tentative="1">
      <w:start w:val="1"/>
      <w:numFmt w:val="bullet"/>
      <w:lvlText w:val="•"/>
      <w:lvlJc w:val="left"/>
      <w:pPr>
        <w:tabs>
          <w:tab w:val="num" w:pos="3600"/>
        </w:tabs>
        <w:ind w:left="3600" w:hanging="360"/>
      </w:pPr>
      <w:rPr>
        <w:rFonts w:ascii="Arial" w:hAnsi="Arial" w:hint="default"/>
      </w:rPr>
    </w:lvl>
    <w:lvl w:ilvl="5" w:tplc="7B7CAF42" w:tentative="1">
      <w:start w:val="1"/>
      <w:numFmt w:val="bullet"/>
      <w:lvlText w:val="•"/>
      <w:lvlJc w:val="left"/>
      <w:pPr>
        <w:tabs>
          <w:tab w:val="num" w:pos="4320"/>
        </w:tabs>
        <w:ind w:left="4320" w:hanging="360"/>
      </w:pPr>
      <w:rPr>
        <w:rFonts w:ascii="Arial" w:hAnsi="Arial" w:hint="default"/>
      </w:rPr>
    </w:lvl>
    <w:lvl w:ilvl="6" w:tplc="F386151C" w:tentative="1">
      <w:start w:val="1"/>
      <w:numFmt w:val="bullet"/>
      <w:lvlText w:val="•"/>
      <w:lvlJc w:val="left"/>
      <w:pPr>
        <w:tabs>
          <w:tab w:val="num" w:pos="5040"/>
        </w:tabs>
        <w:ind w:left="5040" w:hanging="360"/>
      </w:pPr>
      <w:rPr>
        <w:rFonts w:ascii="Arial" w:hAnsi="Arial" w:hint="default"/>
      </w:rPr>
    </w:lvl>
    <w:lvl w:ilvl="7" w:tplc="54BE679C" w:tentative="1">
      <w:start w:val="1"/>
      <w:numFmt w:val="bullet"/>
      <w:lvlText w:val="•"/>
      <w:lvlJc w:val="left"/>
      <w:pPr>
        <w:tabs>
          <w:tab w:val="num" w:pos="5760"/>
        </w:tabs>
        <w:ind w:left="5760" w:hanging="360"/>
      </w:pPr>
      <w:rPr>
        <w:rFonts w:ascii="Arial" w:hAnsi="Arial" w:hint="default"/>
      </w:rPr>
    </w:lvl>
    <w:lvl w:ilvl="8" w:tplc="2D4E544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73067A98"/>
    <w:multiLevelType w:val="hybridMultilevel"/>
    <w:tmpl w:val="CA222FCE"/>
    <w:lvl w:ilvl="0" w:tplc="571AE4BC">
      <w:start w:val="1"/>
      <w:numFmt w:val="bullet"/>
      <w:lvlText w:val="•"/>
      <w:lvlJc w:val="left"/>
      <w:pPr>
        <w:tabs>
          <w:tab w:val="num" w:pos="720"/>
        </w:tabs>
        <w:ind w:left="720" w:hanging="360"/>
      </w:pPr>
      <w:rPr>
        <w:rFonts w:ascii="Arial" w:hAnsi="Arial" w:hint="default"/>
      </w:rPr>
    </w:lvl>
    <w:lvl w:ilvl="1" w:tplc="C5783A60" w:tentative="1">
      <w:start w:val="1"/>
      <w:numFmt w:val="bullet"/>
      <w:lvlText w:val="•"/>
      <w:lvlJc w:val="left"/>
      <w:pPr>
        <w:tabs>
          <w:tab w:val="num" w:pos="1440"/>
        </w:tabs>
        <w:ind w:left="1440" w:hanging="360"/>
      </w:pPr>
      <w:rPr>
        <w:rFonts w:ascii="Arial" w:hAnsi="Arial" w:hint="default"/>
      </w:rPr>
    </w:lvl>
    <w:lvl w:ilvl="2" w:tplc="DC5403D4" w:tentative="1">
      <w:start w:val="1"/>
      <w:numFmt w:val="bullet"/>
      <w:lvlText w:val="•"/>
      <w:lvlJc w:val="left"/>
      <w:pPr>
        <w:tabs>
          <w:tab w:val="num" w:pos="2160"/>
        </w:tabs>
        <w:ind w:left="2160" w:hanging="360"/>
      </w:pPr>
      <w:rPr>
        <w:rFonts w:ascii="Arial" w:hAnsi="Arial" w:hint="default"/>
      </w:rPr>
    </w:lvl>
    <w:lvl w:ilvl="3" w:tplc="3360431E" w:tentative="1">
      <w:start w:val="1"/>
      <w:numFmt w:val="bullet"/>
      <w:lvlText w:val="•"/>
      <w:lvlJc w:val="left"/>
      <w:pPr>
        <w:tabs>
          <w:tab w:val="num" w:pos="2880"/>
        </w:tabs>
        <w:ind w:left="2880" w:hanging="360"/>
      </w:pPr>
      <w:rPr>
        <w:rFonts w:ascii="Arial" w:hAnsi="Arial" w:hint="default"/>
      </w:rPr>
    </w:lvl>
    <w:lvl w:ilvl="4" w:tplc="33247BF4" w:tentative="1">
      <w:start w:val="1"/>
      <w:numFmt w:val="bullet"/>
      <w:lvlText w:val="•"/>
      <w:lvlJc w:val="left"/>
      <w:pPr>
        <w:tabs>
          <w:tab w:val="num" w:pos="3600"/>
        </w:tabs>
        <w:ind w:left="3600" w:hanging="360"/>
      </w:pPr>
      <w:rPr>
        <w:rFonts w:ascii="Arial" w:hAnsi="Arial" w:hint="default"/>
      </w:rPr>
    </w:lvl>
    <w:lvl w:ilvl="5" w:tplc="C10ECC92" w:tentative="1">
      <w:start w:val="1"/>
      <w:numFmt w:val="bullet"/>
      <w:lvlText w:val="•"/>
      <w:lvlJc w:val="left"/>
      <w:pPr>
        <w:tabs>
          <w:tab w:val="num" w:pos="4320"/>
        </w:tabs>
        <w:ind w:left="4320" w:hanging="360"/>
      </w:pPr>
      <w:rPr>
        <w:rFonts w:ascii="Arial" w:hAnsi="Arial" w:hint="default"/>
      </w:rPr>
    </w:lvl>
    <w:lvl w:ilvl="6" w:tplc="9118E6D6" w:tentative="1">
      <w:start w:val="1"/>
      <w:numFmt w:val="bullet"/>
      <w:lvlText w:val="•"/>
      <w:lvlJc w:val="left"/>
      <w:pPr>
        <w:tabs>
          <w:tab w:val="num" w:pos="5040"/>
        </w:tabs>
        <w:ind w:left="5040" w:hanging="360"/>
      </w:pPr>
      <w:rPr>
        <w:rFonts w:ascii="Arial" w:hAnsi="Arial" w:hint="default"/>
      </w:rPr>
    </w:lvl>
    <w:lvl w:ilvl="7" w:tplc="49BE5FFC" w:tentative="1">
      <w:start w:val="1"/>
      <w:numFmt w:val="bullet"/>
      <w:lvlText w:val="•"/>
      <w:lvlJc w:val="left"/>
      <w:pPr>
        <w:tabs>
          <w:tab w:val="num" w:pos="5760"/>
        </w:tabs>
        <w:ind w:left="5760" w:hanging="360"/>
      </w:pPr>
      <w:rPr>
        <w:rFonts w:ascii="Arial" w:hAnsi="Arial" w:hint="default"/>
      </w:rPr>
    </w:lvl>
    <w:lvl w:ilvl="8" w:tplc="E506C26E"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7BE97083"/>
    <w:multiLevelType w:val="hybridMultilevel"/>
    <w:tmpl w:val="5BFC5F7A"/>
    <w:lvl w:ilvl="0" w:tplc="61F2EEFA">
      <w:start w:val="1"/>
      <w:numFmt w:val="bullet"/>
      <w:lvlText w:val="•"/>
      <w:lvlJc w:val="left"/>
      <w:pPr>
        <w:tabs>
          <w:tab w:val="num" w:pos="720"/>
        </w:tabs>
        <w:ind w:left="720" w:hanging="360"/>
      </w:pPr>
      <w:rPr>
        <w:rFonts w:ascii="Arial" w:hAnsi="Arial" w:hint="default"/>
      </w:rPr>
    </w:lvl>
    <w:lvl w:ilvl="1" w:tplc="872C16B4" w:tentative="1">
      <w:start w:val="1"/>
      <w:numFmt w:val="bullet"/>
      <w:lvlText w:val="•"/>
      <w:lvlJc w:val="left"/>
      <w:pPr>
        <w:tabs>
          <w:tab w:val="num" w:pos="1440"/>
        </w:tabs>
        <w:ind w:left="1440" w:hanging="360"/>
      </w:pPr>
      <w:rPr>
        <w:rFonts w:ascii="Arial" w:hAnsi="Arial" w:hint="default"/>
      </w:rPr>
    </w:lvl>
    <w:lvl w:ilvl="2" w:tplc="5DCE3266" w:tentative="1">
      <w:start w:val="1"/>
      <w:numFmt w:val="bullet"/>
      <w:lvlText w:val="•"/>
      <w:lvlJc w:val="left"/>
      <w:pPr>
        <w:tabs>
          <w:tab w:val="num" w:pos="2160"/>
        </w:tabs>
        <w:ind w:left="2160" w:hanging="360"/>
      </w:pPr>
      <w:rPr>
        <w:rFonts w:ascii="Arial" w:hAnsi="Arial" w:hint="default"/>
      </w:rPr>
    </w:lvl>
    <w:lvl w:ilvl="3" w:tplc="BED8185A" w:tentative="1">
      <w:start w:val="1"/>
      <w:numFmt w:val="bullet"/>
      <w:lvlText w:val="•"/>
      <w:lvlJc w:val="left"/>
      <w:pPr>
        <w:tabs>
          <w:tab w:val="num" w:pos="2880"/>
        </w:tabs>
        <w:ind w:left="2880" w:hanging="360"/>
      </w:pPr>
      <w:rPr>
        <w:rFonts w:ascii="Arial" w:hAnsi="Arial" w:hint="default"/>
      </w:rPr>
    </w:lvl>
    <w:lvl w:ilvl="4" w:tplc="8174A1A0" w:tentative="1">
      <w:start w:val="1"/>
      <w:numFmt w:val="bullet"/>
      <w:lvlText w:val="•"/>
      <w:lvlJc w:val="left"/>
      <w:pPr>
        <w:tabs>
          <w:tab w:val="num" w:pos="3600"/>
        </w:tabs>
        <w:ind w:left="3600" w:hanging="360"/>
      </w:pPr>
      <w:rPr>
        <w:rFonts w:ascii="Arial" w:hAnsi="Arial" w:hint="default"/>
      </w:rPr>
    </w:lvl>
    <w:lvl w:ilvl="5" w:tplc="EEA84D16" w:tentative="1">
      <w:start w:val="1"/>
      <w:numFmt w:val="bullet"/>
      <w:lvlText w:val="•"/>
      <w:lvlJc w:val="left"/>
      <w:pPr>
        <w:tabs>
          <w:tab w:val="num" w:pos="4320"/>
        </w:tabs>
        <w:ind w:left="4320" w:hanging="360"/>
      </w:pPr>
      <w:rPr>
        <w:rFonts w:ascii="Arial" w:hAnsi="Arial" w:hint="default"/>
      </w:rPr>
    </w:lvl>
    <w:lvl w:ilvl="6" w:tplc="D4BEF62A" w:tentative="1">
      <w:start w:val="1"/>
      <w:numFmt w:val="bullet"/>
      <w:lvlText w:val="•"/>
      <w:lvlJc w:val="left"/>
      <w:pPr>
        <w:tabs>
          <w:tab w:val="num" w:pos="5040"/>
        </w:tabs>
        <w:ind w:left="5040" w:hanging="360"/>
      </w:pPr>
      <w:rPr>
        <w:rFonts w:ascii="Arial" w:hAnsi="Arial" w:hint="default"/>
      </w:rPr>
    </w:lvl>
    <w:lvl w:ilvl="7" w:tplc="43BC1688" w:tentative="1">
      <w:start w:val="1"/>
      <w:numFmt w:val="bullet"/>
      <w:lvlText w:val="•"/>
      <w:lvlJc w:val="left"/>
      <w:pPr>
        <w:tabs>
          <w:tab w:val="num" w:pos="5760"/>
        </w:tabs>
        <w:ind w:left="5760" w:hanging="360"/>
      </w:pPr>
      <w:rPr>
        <w:rFonts w:ascii="Arial" w:hAnsi="Arial" w:hint="default"/>
      </w:rPr>
    </w:lvl>
    <w:lvl w:ilvl="8" w:tplc="C9B0EF54"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7FA77D97"/>
    <w:multiLevelType w:val="hybridMultilevel"/>
    <w:tmpl w:val="9CD42240"/>
    <w:lvl w:ilvl="0" w:tplc="6DB2AB30">
      <w:start w:val="1"/>
      <w:numFmt w:val="bullet"/>
      <w:lvlText w:val="•"/>
      <w:lvlJc w:val="left"/>
      <w:pPr>
        <w:tabs>
          <w:tab w:val="num" w:pos="720"/>
        </w:tabs>
        <w:ind w:left="720" w:hanging="360"/>
      </w:pPr>
      <w:rPr>
        <w:rFonts w:ascii="Arial" w:hAnsi="Arial" w:hint="default"/>
      </w:rPr>
    </w:lvl>
    <w:lvl w:ilvl="1" w:tplc="EAF8C6D8" w:tentative="1">
      <w:start w:val="1"/>
      <w:numFmt w:val="bullet"/>
      <w:lvlText w:val="•"/>
      <w:lvlJc w:val="left"/>
      <w:pPr>
        <w:tabs>
          <w:tab w:val="num" w:pos="1440"/>
        </w:tabs>
        <w:ind w:left="1440" w:hanging="360"/>
      </w:pPr>
      <w:rPr>
        <w:rFonts w:ascii="Arial" w:hAnsi="Arial" w:hint="default"/>
      </w:rPr>
    </w:lvl>
    <w:lvl w:ilvl="2" w:tplc="D36A2318" w:tentative="1">
      <w:start w:val="1"/>
      <w:numFmt w:val="bullet"/>
      <w:lvlText w:val="•"/>
      <w:lvlJc w:val="left"/>
      <w:pPr>
        <w:tabs>
          <w:tab w:val="num" w:pos="2160"/>
        </w:tabs>
        <w:ind w:left="2160" w:hanging="360"/>
      </w:pPr>
      <w:rPr>
        <w:rFonts w:ascii="Arial" w:hAnsi="Arial" w:hint="default"/>
      </w:rPr>
    </w:lvl>
    <w:lvl w:ilvl="3" w:tplc="C14C0938" w:tentative="1">
      <w:start w:val="1"/>
      <w:numFmt w:val="bullet"/>
      <w:lvlText w:val="•"/>
      <w:lvlJc w:val="left"/>
      <w:pPr>
        <w:tabs>
          <w:tab w:val="num" w:pos="2880"/>
        </w:tabs>
        <w:ind w:left="2880" w:hanging="360"/>
      </w:pPr>
      <w:rPr>
        <w:rFonts w:ascii="Arial" w:hAnsi="Arial" w:hint="default"/>
      </w:rPr>
    </w:lvl>
    <w:lvl w:ilvl="4" w:tplc="06240CC0" w:tentative="1">
      <w:start w:val="1"/>
      <w:numFmt w:val="bullet"/>
      <w:lvlText w:val="•"/>
      <w:lvlJc w:val="left"/>
      <w:pPr>
        <w:tabs>
          <w:tab w:val="num" w:pos="3600"/>
        </w:tabs>
        <w:ind w:left="3600" w:hanging="360"/>
      </w:pPr>
      <w:rPr>
        <w:rFonts w:ascii="Arial" w:hAnsi="Arial" w:hint="default"/>
      </w:rPr>
    </w:lvl>
    <w:lvl w:ilvl="5" w:tplc="90769B10" w:tentative="1">
      <w:start w:val="1"/>
      <w:numFmt w:val="bullet"/>
      <w:lvlText w:val="•"/>
      <w:lvlJc w:val="left"/>
      <w:pPr>
        <w:tabs>
          <w:tab w:val="num" w:pos="4320"/>
        </w:tabs>
        <w:ind w:left="4320" w:hanging="360"/>
      </w:pPr>
      <w:rPr>
        <w:rFonts w:ascii="Arial" w:hAnsi="Arial" w:hint="default"/>
      </w:rPr>
    </w:lvl>
    <w:lvl w:ilvl="6" w:tplc="3ED6F8B2" w:tentative="1">
      <w:start w:val="1"/>
      <w:numFmt w:val="bullet"/>
      <w:lvlText w:val="•"/>
      <w:lvlJc w:val="left"/>
      <w:pPr>
        <w:tabs>
          <w:tab w:val="num" w:pos="5040"/>
        </w:tabs>
        <w:ind w:left="5040" w:hanging="360"/>
      </w:pPr>
      <w:rPr>
        <w:rFonts w:ascii="Arial" w:hAnsi="Arial" w:hint="default"/>
      </w:rPr>
    </w:lvl>
    <w:lvl w:ilvl="7" w:tplc="77F80B5A" w:tentative="1">
      <w:start w:val="1"/>
      <w:numFmt w:val="bullet"/>
      <w:lvlText w:val="•"/>
      <w:lvlJc w:val="left"/>
      <w:pPr>
        <w:tabs>
          <w:tab w:val="num" w:pos="5760"/>
        </w:tabs>
        <w:ind w:left="5760" w:hanging="360"/>
      </w:pPr>
      <w:rPr>
        <w:rFonts w:ascii="Arial" w:hAnsi="Arial" w:hint="default"/>
      </w:rPr>
    </w:lvl>
    <w:lvl w:ilvl="8" w:tplc="E4B8160A"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FAE08A1"/>
    <w:multiLevelType w:val="hybridMultilevel"/>
    <w:tmpl w:val="6D9EAB96"/>
    <w:lvl w:ilvl="0" w:tplc="2D160620">
      <w:start w:val="1"/>
      <w:numFmt w:val="bullet"/>
      <w:lvlText w:val="•"/>
      <w:lvlJc w:val="left"/>
      <w:pPr>
        <w:tabs>
          <w:tab w:val="num" w:pos="720"/>
        </w:tabs>
        <w:ind w:left="720" w:hanging="360"/>
      </w:pPr>
      <w:rPr>
        <w:rFonts w:ascii="Arial" w:hAnsi="Arial" w:hint="default"/>
      </w:rPr>
    </w:lvl>
    <w:lvl w:ilvl="1" w:tplc="4F18A82C" w:tentative="1">
      <w:start w:val="1"/>
      <w:numFmt w:val="bullet"/>
      <w:lvlText w:val="•"/>
      <w:lvlJc w:val="left"/>
      <w:pPr>
        <w:tabs>
          <w:tab w:val="num" w:pos="1440"/>
        </w:tabs>
        <w:ind w:left="1440" w:hanging="360"/>
      </w:pPr>
      <w:rPr>
        <w:rFonts w:ascii="Arial" w:hAnsi="Arial" w:hint="default"/>
      </w:rPr>
    </w:lvl>
    <w:lvl w:ilvl="2" w:tplc="3FDE86F4" w:tentative="1">
      <w:start w:val="1"/>
      <w:numFmt w:val="bullet"/>
      <w:lvlText w:val="•"/>
      <w:lvlJc w:val="left"/>
      <w:pPr>
        <w:tabs>
          <w:tab w:val="num" w:pos="2160"/>
        </w:tabs>
        <w:ind w:left="2160" w:hanging="360"/>
      </w:pPr>
      <w:rPr>
        <w:rFonts w:ascii="Arial" w:hAnsi="Arial" w:hint="default"/>
      </w:rPr>
    </w:lvl>
    <w:lvl w:ilvl="3" w:tplc="A192CA3A" w:tentative="1">
      <w:start w:val="1"/>
      <w:numFmt w:val="bullet"/>
      <w:lvlText w:val="•"/>
      <w:lvlJc w:val="left"/>
      <w:pPr>
        <w:tabs>
          <w:tab w:val="num" w:pos="2880"/>
        </w:tabs>
        <w:ind w:left="2880" w:hanging="360"/>
      </w:pPr>
      <w:rPr>
        <w:rFonts w:ascii="Arial" w:hAnsi="Arial" w:hint="default"/>
      </w:rPr>
    </w:lvl>
    <w:lvl w:ilvl="4" w:tplc="A9D4B642" w:tentative="1">
      <w:start w:val="1"/>
      <w:numFmt w:val="bullet"/>
      <w:lvlText w:val="•"/>
      <w:lvlJc w:val="left"/>
      <w:pPr>
        <w:tabs>
          <w:tab w:val="num" w:pos="3600"/>
        </w:tabs>
        <w:ind w:left="3600" w:hanging="360"/>
      </w:pPr>
      <w:rPr>
        <w:rFonts w:ascii="Arial" w:hAnsi="Arial" w:hint="default"/>
      </w:rPr>
    </w:lvl>
    <w:lvl w:ilvl="5" w:tplc="878CAF16" w:tentative="1">
      <w:start w:val="1"/>
      <w:numFmt w:val="bullet"/>
      <w:lvlText w:val="•"/>
      <w:lvlJc w:val="left"/>
      <w:pPr>
        <w:tabs>
          <w:tab w:val="num" w:pos="4320"/>
        </w:tabs>
        <w:ind w:left="4320" w:hanging="360"/>
      </w:pPr>
      <w:rPr>
        <w:rFonts w:ascii="Arial" w:hAnsi="Arial" w:hint="default"/>
      </w:rPr>
    </w:lvl>
    <w:lvl w:ilvl="6" w:tplc="7AA23394" w:tentative="1">
      <w:start w:val="1"/>
      <w:numFmt w:val="bullet"/>
      <w:lvlText w:val="•"/>
      <w:lvlJc w:val="left"/>
      <w:pPr>
        <w:tabs>
          <w:tab w:val="num" w:pos="5040"/>
        </w:tabs>
        <w:ind w:left="5040" w:hanging="360"/>
      </w:pPr>
      <w:rPr>
        <w:rFonts w:ascii="Arial" w:hAnsi="Arial" w:hint="default"/>
      </w:rPr>
    </w:lvl>
    <w:lvl w:ilvl="7" w:tplc="0E6494AE" w:tentative="1">
      <w:start w:val="1"/>
      <w:numFmt w:val="bullet"/>
      <w:lvlText w:val="•"/>
      <w:lvlJc w:val="left"/>
      <w:pPr>
        <w:tabs>
          <w:tab w:val="num" w:pos="5760"/>
        </w:tabs>
        <w:ind w:left="5760" w:hanging="360"/>
      </w:pPr>
      <w:rPr>
        <w:rFonts w:ascii="Arial" w:hAnsi="Arial" w:hint="default"/>
      </w:rPr>
    </w:lvl>
    <w:lvl w:ilvl="8" w:tplc="7A62935E"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5"/>
  </w:num>
  <w:num w:numId="3">
    <w:abstractNumId w:val="19"/>
  </w:num>
  <w:num w:numId="4">
    <w:abstractNumId w:val="12"/>
  </w:num>
  <w:num w:numId="5">
    <w:abstractNumId w:val="14"/>
  </w:num>
  <w:num w:numId="6">
    <w:abstractNumId w:val="2"/>
  </w:num>
  <w:num w:numId="7">
    <w:abstractNumId w:val="3"/>
  </w:num>
  <w:num w:numId="8">
    <w:abstractNumId w:val="11"/>
  </w:num>
  <w:num w:numId="9">
    <w:abstractNumId w:val="6"/>
  </w:num>
  <w:num w:numId="10">
    <w:abstractNumId w:val="13"/>
  </w:num>
  <w:num w:numId="11">
    <w:abstractNumId w:val="4"/>
  </w:num>
  <w:num w:numId="12">
    <w:abstractNumId w:val="7"/>
  </w:num>
  <w:num w:numId="13">
    <w:abstractNumId w:val="16"/>
  </w:num>
  <w:num w:numId="14">
    <w:abstractNumId w:val="10"/>
  </w:num>
  <w:num w:numId="15">
    <w:abstractNumId w:val="9"/>
  </w:num>
  <w:num w:numId="16">
    <w:abstractNumId w:val="8"/>
  </w:num>
  <w:num w:numId="17">
    <w:abstractNumId w:val="20"/>
  </w:num>
  <w:num w:numId="18">
    <w:abstractNumId w:val="18"/>
  </w:num>
  <w:num w:numId="19">
    <w:abstractNumId w:val="21"/>
  </w:num>
  <w:num w:numId="20">
    <w:abstractNumId w:val="15"/>
  </w:num>
  <w:num w:numId="21">
    <w:abstractNumId w:val="17"/>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3D6"/>
    <w:rsid w:val="00010324"/>
    <w:rsid w:val="0004676D"/>
    <w:rsid w:val="00055D6C"/>
    <w:rsid w:val="000716BD"/>
    <w:rsid w:val="0008509B"/>
    <w:rsid w:val="000B4D8A"/>
    <w:rsid w:val="000B7166"/>
    <w:rsid w:val="00101BAB"/>
    <w:rsid w:val="001427F8"/>
    <w:rsid w:val="00193566"/>
    <w:rsid w:val="001E396D"/>
    <w:rsid w:val="001F23D6"/>
    <w:rsid w:val="001F404F"/>
    <w:rsid w:val="00211E9E"/>
    <w:rsid w:val="00243DAB"/>
    <w:rsid w:val="00264E98"/>
    <w:rsid w:val="00265B96"/>
    <w:rsid w:val="00266D3C"/>
    <w:rsid w:val="002719D8"/>
    <w:rsid w:val="0029251E"/>
    <w:rsid w:val="00335641"/>
    <w:rsid w:val="00341F9F"/>
    <w:rsid w:val="0037114A"/>
    <w:rsid w:val="0039443A"/>
    <w:rsid w:val="003D0546"/>
    <w:rsid w:val="004167B7"/>
    <w:rsid w:val="00417E52"/>
    <w:rsid w:val="004417C3"/>
    <w:rsid w:val="00443972"/>
    <w:rsid w:val="004B2C10"/>
    <w:rsid w:val="004D7E7C"/>
    <w:rsid w:val="00511E2F"/>
    <w:rsid w:val="0051480A"/>
    <w:rsid w:val="00514AB0"/>
    <w:rsid w:val="00514D19"/>
    <w:rsid w:val="00517AF2"/>
    <w:rsid w:val="00526B53"/>
    <w:rsid w:val="00537CD1"/>
    <w:rsid w:val="00553A20"/>
    <w:rsid w:val="00576BD6"/>
    <w:rsid w:val="005A6BCF"/>
    <w:rsid w:val="005D7D04"/>
    <w:rsid w:val="005E6A23"/>
    <w:rsid w:val="005F386A"/>
    <w:rsid w:val="00631EE7"/>
    <w:rsid w:val="00635641"/>
    <w:rsid w:val="00635ABE"/>
    <w:rsid w:val="00640AA4"/>
    <w:rsid w:val="006527F2"/>
    <w:rsid w:val="00656BDB"/>
    <w:rsid w:val="0066395A"/>
    <w:rsid w:val="00680B2F"/>
    <w:rsid w:val="00682E74"/>
    <w:rsid w:val="0069049A"/>
    <w:rsid w:val="00696C3C"/>
    <w:rsid w:val="006B342C"/>
    <w:rsid w:val="006F1D16"/>
    <w:rsid w:val="0070355F"/>
    <w:rsid w:val="00713A2E"/>
    <w:rsid w:val="00714595"/>
    <w:rsid w:val="00722879"/>
    <w:rsid w:val="0073248D"/>
    <w:rsid w:val="00744EAE"/>
    <w:rsid w:val="007758E2"/>
    <w:rsid w:val="007A63E4"/>
    <w:rsid w:val="007B5617"/>
    <w:rsid w:val="007D4892"/>
    <w:rsid w:val="007E2B47"/>
    <w:rsid w:val="007E4AA2"/>
    <w:rsid w:val="007F3F65"/>
    <w:rsid w:val="008056F6"/>
    <w:rsid w:val="008173FD"/>
    <w:rsid w:val="00832249"/>
    <w:rsid w:val="00852CDB"/>
    <w:rsid w:val="008631D2"/>
    <w:rsid w:val="00887AAE"/>
    <w:rsid w:val="00887E5E"/>
    <w:rsid w:val="008B06DD"/>
    <w:rsid w:val="009023F1"/>
    <w:rsid w:val="00944790"/>
    <w:rsid w:val="00974800"/>
    <w:rsid w:val="009A4CA9"/>
    <w:rsid w:val="009A7D1D"/>
    <w:rsid w:val="00A202C6"/>
    <w:rsid w:val="00A561A5"/>
    <w:rsid w:val="00A85749"/>
    <w:rsid w:val="00AB187B"/>
    <w:rsid w:val="00AC45F2"/>
    <w:rsid w:val="00B0684F"/>
    <w:rsid w:val="00B4039B"/>
    <w:rsid w:val="00B67C6E"/>
    <w:rsid w:val="00B722A5"/>
    <w:rsid w:val="00B75D65"/>
    <w:rsid w:val="00B86399"/>
    <w:rsid w:val="00B86652"/>
    <w:rsid w:val="00BC77B8"/>
    <w:rsid w:val="00BD1CD9"/>
    <w:rsid w:val="00C3522D"/>
    <w:rsid w:val="00C35EE1"/>
    <w:rsid w:val="00C4646E"/>
    <w:rsid w:val="00CC54D6"/>
    <w:rsid w:val="00CD5A19"/>
    <w:rsid w:val="00CE46B8"/>
    <w:rsid w:val="00D06EEC"/>
    <w:rsid w:val="00D943B2"/>
    <w:rsid w:val="00DA7E60"/>
    <w:rsid w:val="00DC7AAE"/>
    <w:rsid w:val="00DD1E20"/>
    <w:rsid w:val="00DD61E8"/>
    <w:rsid w:val="00DE2D47"/>
    <w:rsid w:val="00E16BF9"/>
    <w:rsid w:val="00E42A48"/>
    <w:rsid w:val="00E523DE"/>
    <w:rsid w:val="00E5594D"/>
    <w:rsid w:val="00E55EE3"/>
    <w:rsid w:val="00E700FD"/>
    <w:rsid w:val="00E77EFC"/>
    <w:rsid w:val="00E81EE4"/>
    <w:rsid w:val="00EA01C5"/>
    <w:rsid w:val="00EA075C"/>
    <w:rsid w:val="00ED3C7D"/>
    <w:rsid w:val="00EF2F4C"/>
    <w:rsid w:val="00F16F8B"/>
    <w:rsid w:val="00F3775C"/>
    <w:rsid w:val="00F75A98"/>
    <w:rsid w:val="00F75BA4"/>
    <w:rsid w:val="00F82F23"/>
    <w:rsid w:val="00FC7345"/>
    <w:rsid w:val="00FF17A4"/>
    <w:rsid w:val="00FF4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1EDB73"/>
  <w15:chartTrackingRefBased/>
  <w15:docId w15:val="{A39F8081-6BF4-4029-856E-34A8AEBC84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next w:val="NoSpacing"/>
    <w:qFormat/>
    <w:rsid w:val="001F23D6"/>
    <w:rPr>
      <w:rFonts w:ascii="Arial" w:hAnsi="Arial"/>
    </w:rPr>
  </w:style>
  <w:style w:type="paragraph" w:styleId="Heading1">
    <w:name w:val="heading 1"/>
    <w:basedOn w:val="Normal"/>
    <w:next w:val="Normal"/>
    <w:link w:val="Heading1Char"/>
    <w:uiPriority w:val="9"/>
    <w:qFormat/>
    <w:rsid w:val="001F23D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23D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F23D6"/>
    <w:pPr>
      <w:ind w:left="720"/>
      <w:contextualSpacing/>
    </w:pPr>
    <w:rPr>
      <w:rFonts w:asciiTheme="minorHAnsi" w:hAnsiTheme="minorHAnsi"/>
    </w:rPr>
  </w:style>
  <w:style w:type="paragraph" w:styleId="NoSpacing">
    <w:name w:val="No Spacing"/>
    <w:link w:val="NoSpacingChar"/>
    <w:uiPriority w:val="1"/>
    <w:qFormat/>
    <w:rsid w:val="001F23D6"/>
    <w:pPr>
      <w:spacing w:after="0" w:line="240" w:lineRule="auto"/>
    </w:pPr>
  </w:style>
  <w:style w:type="character" w:styleId="Hyperlink">
    <w:name w:val="Hyperlink"/>
    <w:basedOn w:val="DefaultParagraphFont"/>
    <w:uiPriority w:val="99"/>
    <w:unhideWhenUsed/>
    <w:rsid w:val="00517AF2"/>
    <w:rPr>
      <w:color w:val="0000FF"/>
      <w:u w:val="single"/>
    </w:rPr>
  </w:style>
  <w:style w:type="paragraph" w:styleId="Caption">
    <w:name w:val="caption"/>
    <w:basedOn w:val="Normal"/>
    <w:next w:val="Normal"/>
    <w:uiPriority w:val="35"/>
    <w:unhideWhenUsed/>
    <w:qFormat/>
    <w:rsid w:val="00517AF2"/>
    <w:pPr>
      <w:spacing w:after="200" w:line="240" w:lineRule="auto"/>
    </w:pPr>
    <w:rPr>
      <w:rFonts w:asciiTheme="minorHAnsi" w:hAnsiTheme="minorHAnsi"/>
      <w:i/>
      <w:iCs/>
      <w:color w:val="44546A" w:themeColor="text2"/>
      <w:sz w:val="18"/>
      <w:szCs w:val="18"/>
    </w:rPr>
  </w:style>
  <w:style w:type="paragraph" w:styleId="Header">
    <w:name w:val="header"/>
    <w:basedOn w:val="Normal"/>
    <w:link w:val="HeaderChar"/>
    <w:uiPriority w:val="99"/>
    <w:unhideWhenUsed/>
    <w:rsid w:val="00517A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17AF2"/>
    <w:rPr>
      <w:rFonts w:ascii="Arial" w:hAnsi="Arial"/>
    </w:rPr>
  </w:style>
  <w:style w:type="paragraph" w:styleId="Footer">
    <w:name w:val="footer"/>
    <w:basedOn w:val="Normal"/>
    <w:link w:val="FooterChar"/>
    <w:uiPriority w:val="99"/>
    <w:unhideWhenUsed/>
    <w:rsid w:val="00517A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17AF2"/>
    <w:rPr>
      <w:rFonts w:ascii="Arial" w:hAnsi="Arial"/>
    </w:rPr>
  </w:style>
  <w:style w:type="paragraph" w:styleId="HTMLPreformatted">
    <w:name w:val="HTML Preformatted"/>
    <w:basedOn w:val="Normal"/>
    <w:link w:val="HTMLPreformattedChar"/>
    <w:uiPriority w:val="99"/>
    <w:semiHidden/>
    <w:unhideWhenUsed/>
    <w:rsid w:val="0083224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32249"/>
    <w:rPr>
      <w:rFonts w:ascii="Courier New" w:eastAsia="Times New Roman" w:hAnsi="Courier New" w:cs="Courier New"/>
      <w:sz w:val="20"/>
      <w:szCs w:val="20"/>
    </w:rPr>
  </w:style>
  <w:style w:type="character" w:customStyle="1" w:styleId="NoSpacingChar">
    <w:name w:val="No Spacing Char"/>
    <w:basedOn w:val="DefaultParagraphFont"/>
    <w:link w:val="NoSpacing"/>
    <w:uiPriority w:val="1"/>
    <w:rsid w:val="005F386A"/>
  </w:style>
  <w:style w:type="character" w:styleId="FollowedHyperlink">
    <w:name w:val="FollowedHyperlink"/>
    <w:basedOn w:val="DefaultParagraphFont"/>
    <w:uiPriority w:val="99"/>
    <w:semiHidden/>
    <w:unhideWhenUsed/>
    <w:rsid w:val="001E396D"/>
    <w:rPr>
      <w:color w:val="954F72" w:themeColor="followedHyperlink"/>
      <w:u w:val="single"/>
    </w:rPr>
  </w:style>
  <w:style w:type="character" w:styleId="Emphasis">
    <w:name w:val="Emphasis"/>
    <w:basedOn w:val="DefaultParagraphFont"/>
    <w:uiPriority w:val="20"/>
    <w:qFormat/>
    <w:rsid w:val="004B2C1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957108">
      <w:bodyDiv w:val="1"/>
      <w:marLeft w:val="0"/>
      <w:marRight w:val="0"/>
      <w:marTop w:val="0"/>
      <w:marBottom w:val="0"/>
      <w:divBdr>
        <w:top w:val="none" w:sz="0" w:space="0" w:color="auto"/>
        <w:left w:val="none" w:sz="0" w:space="0" w:color="auto"/>
        <w:bottom w:val="none" w:sz="0" w:space="0" w:color="auto"/>
        <w:right w:val="none" w:sz="0" w:space="0" w:color="auto"/>
      </w:divBdr>
      <w:divsChild>
        <w:div w:id="1932003024">
          <w:marLeft w:val="0"/>
          <w:marRight w:val="0"/>
          <w:marTop w:val="0"/>
          <w:marBottom w:val="0"/>
          <w:divBdr>
            <w:top w:val="none" w:sz="0" w:space="0" w:color="auto"/>
            <w:left w:val="none" w:sz="0" w:space="0" w:color="auto"/>
            <w:bottom w:val="none" w:sz="0" w:space="0" w:color="auto"/>
            <w:right w:val="none" w:sz="0" w:space="0" w:color="auto"/>
          </w:divBdr>
        </w:div>
        <w:div w:id="1722947045">
          <w:marLeft w:val="0"/>
          <w:marRight w:val="0"/>
          <w:marTop w:val="0"/>
          <w:marBottom w:val="0"/>
          <w:divBdr>
            <w:top w:val="none" w:sz="0" w:space="0" w:color="auto"/>
            <w:left w:val="none" w:sz="0" w:space="0" w:color="auto"/>
            <w:bottom w:val="none" w:sz="0" w:space="0" w:color="auto"/>
            <w:right w:val="none" w:sz="0" w:space="0" w:color="auto"/>
          </w:divBdr>
        </w:div>
      </w:divsChild>
    </w:div>
    <w:div w:id="282880506">
      <w:bodyDiv w:val="1"/>
      <w:marLeft w:val="0"/>
      <w:marRight w:val="0"/>
      <w:marTop w:val="0"/>
      <w:marBottom w:val="0"/>
      <w:divBdr>
        <w:top w:val="none" w:sz="0" w:space="0" w:color="auto"/>
        <w:left w:val="none" w:sz="0" w:space="0" w:color="auto"/>
        <w:bottom w:val="none" w:sz="0" w:space="0" w:color="auto"/>
        <w:right w:val="none" w:sz="0" w:space="0" w:color="auto"/>
      </w:divBdr>
      <w:divsChild>
        <w:div w:id="715391580">
          <w:marLeft w:val="360"/>
          <w:marRight w:val="0"/>
          <w:marTop w:val="200"/>
          <w:marBottom w:val="0"/>
          <w:divBdr>
            <w:top w:val="none" w:sz="0" w:space="0" w:color="auto"/>
            <w:left w:val="none" w:sz="0" w:space="0" w:color="auto"/>
            <w:bottom w:val="none" w:sz="0" w:space="0" w:color="auto"/>
            <w:right w:val="none" w:sz="0" w:space="0" w:color="auto"/>
          </w:divBdr>
        </w:div>
      </w:divsChild>
    </w:div>
    <w:div w:id="641812458">
      <w:bodyDiv w:val="1"/>
      <w:marLeft w:val="0"/>
      <w:marRight w:val="0"/>
      <w:marTop w:val="0"/>
      <w:marBottom w:val="0"/>
      <w:divBdr>
        <w:top w:val="none" w:sz="0" w:space="0" w:color="auto"/>
        <w:left w:val="none" w:sz="0" w:space="0" w:color="auto"/>
        <w:bottom w:val="none" w:sz="0" w:space="0" w:color="auto"/>
        <w:right w:val="none" w:sz="0" w:space="0" w:color="auto"/>
      </w:divBdr>
    </w:div>
    <w:div w:id="837770762">
      <w:bodyDiv w:val="1"/>
      <w:marLeft w:val="0"/>
      <w:marRight w:val="0"/>
      <w:marTop w:val="0"/>
      <w:marBottom w:val="0"/>
      <w:divBdr>
        <w:top w:val="none" w:sz="0" w:space="0" w:color="auto"/>
        <w:left w:val="none" w:sz="0" w:space="0" w:color="auto"/>
        <w:bottom w:val="none" w:sz="0" w:space="0" w:color="auto"/>
        <w:right w:val="none" w:sz="0" w:space="0" w:color="auto"/>
      </w:divBdr>
    </w:div>
    <w:div w:id="917834073">
      <w:bodyDiv w:val="1"/>
      <w:marLeft w:val="0"/>
      <w:marRight w:val="0"/>
      <w:marTop w:val="0"/>
      <w:marBottom w:val="0"/>
      <w:divBdr>
        <w:top w:val="none" w:sz="0" w:space="0" w:color="auto"/>
        <w:left w:val="none" w:sz="0" w:space="0" w:color="auto"/>
        <w:bottom w:val="none" w:sz="0" w:space="0" w:color="auto"/>
        <w:right w:val="none" w:sz="0" w:space="0" w:color="auto"/>
      </w:divBdr>
      <w:divsChild>
        <w:div w:id="1068267973">
          <w:marLeft w:val="0"/>
          <w:marRight w:val="0"/>
          <w:marTop w:val="0"/>
          <w:marBottom w:val="0"/>
          <w:divBdr>
            <w:top w:val="none" w:sz="0" w:space="0" w:color="auto"/>
            <w:left w:val="none" w:sz="0" w:space="0" w:color="auto"/>
            <w:bottom w:val="none" w:sz="0" w:space="0" w:color="auto"/>
            <w:right w:val="none" w:sz="0" w:space="0" w:color="auto"/>
          </w:divBdr>
        </w:div>
        <w:div w:id="414285606">
          <w:marLeft w:val="0"/>
          <w:marRight w:val="0"/>
          <w:marTop w:val="0"/>
          <w:marBottom w:val="0"/>
          <w:divBdr>
            <w:top w:val="none" w:sz="0" w:space="0" w:color="auto"/>
            <w:left w:val="none" w:sz="0" w:space="0" w:color="auto"/>
            <w:bottom w:val="none" w:sz="0" w:space="0" w:color="auto"/>
            <w:right w:val="none" w:sz="0" w:space="0" w:color="auto"/>
          </w:divBdr>
        </w:div>
        <w:div w:id="1911504252">
          <w:marLeft w:val="0"/>
          <w:marRight w:val="0"/>
          <w:marTop w:val="0"/>
          <w:marBottom w:val="0"/>
          <w:divBdr>
            <w:top w:val="none" w:sz="0" w:space="0" w:color="auto"/>
            <w:left w:val="none" w:sz="0" w:space="0" w:color="auto"/>
            <w:bottom w:val="none" w:sz="0" w:space="0" w:color="auto"/>
            <w:right w:val="none" w:sz="0" w:space="0" w:color="auto"/>
          </w:divBdr>
        </w:div>
        <w:div w:id="1444686960">
          <w:marLeft w:val="0"/>
          <w:marRight w:val="0"/>
          <w:marTop w:val="0"/>
          <w:marBottom w:val="0"/>
          <w:divBdr>
            <w:top w:val="none" w:sz="0" w:space="0" w:color="auto"/>
            <w:left w:val="none" w:sz="0" w:space="0" w:color="auto"/>
            <w:bottom w:val="none" w:sz="0" w:space="0" w:color="auto"/>
            <w:right w:val="none" w:sz="0" w:space="0" w:color="auto"/>
          </w:divBdr>
        </w:div>
        <w:div w:id="1287617289">
          <w:marLeft w:val="0"/>
          <w:marRight w:val="0"/>
          <w:marTop w:val="0"/>
          <w:marBottom w:val="0"/>
          <w:divBdr>
            <w:top w:val="none" w:sz="0" w:space="0" w:color="auto"/>
            <w:left w:val="none" w:sz="0" w:space="0" w:color="auto"/>
            <w:bottom w:val="none" w:sz="0" w:space="0" w:color="auto"/>
            <w:right w:val="none" w:sz="0" w:space="0" w:color="auto"/>
          </w:divBdr>
        </w:div>
      </w:divsChild>
    </w:div>
    <w:div w:id="1322855455">
      <w:bodyDiv w:val="1"/>
      <w:marLeft w:val="0"/>
      <w:marRight w:val="0"/>
      <w:marTop w:val="0"/>
      <w:marBottom w:val="0"/>
      <w:divBdr>
        <w:top w:val="none" w:sz="0" w:space="0" w:color="auto"/>
        <w:left w:val="none" w:sz="0" w:space="0" w:color="auto"/>
        <w:bottom w:val="none" w:sz="0" w:space="0" w:color="auto"/>
        <w:right w:val="none" w:sz="0" w:space="0" w:color="auto"/>
      </w:divBdr>
      <w:divsChild>
        <w:div w:id="1721172566">
          <w:marLeft w:val="0"/>
          <w:marRight w:val="0"/>
          <w:marTop w:val="0"/>
          <w:marBottom w:val="0"/>
          <w:divBdr>
            <w:top w:val="none" w:sz="0" w:space="0" w:color="auto"/>
            <w:left w:val="none" w:sz="0" w:space="0" w:color="auto"/>
            <w:bottom w:val="none" w:sz="0" w:space="0" w:color="auto"/>
            <w:right w:val="none" w:sz="0" w:space="0" w:color="auto"/>
          </w:divBdr>
        </w:div>
        <w:div w:id="767122594">
          <w:marLeft w:val="0"/>
          <w:marRight w:val="0"/>
          <w:marTop w:val="0"/>
          <w:marBottom w:val="0"/>
          <w:divBdr>
            <w:top w:val="none" w:sz="0" w:space="0" w:color="auto"/>
            <w:left w:val="none" w:sz="0" w:space="0" w:color="auto"/>
            <w:bottom w:val="none" w:sz="0" w:space="0" w:color="auto"/>
            <w:right w:val="none" w:sz="0" w:space="0" w:color="auto"/>
          </w:divBdr>
        </w:div>
      </w:divsChild>
    </w:div>
    <w:div w:id="1634630426">
      <w:bodyDiv w:val="1"/>
      <w:marLeft w:val="0"/>
      <w:marRight w:val="0"/>
      <w:marTop w:val="0"/>
      <w:marBottom w:val="0"/>
      <w:divBdr>
        <w:top w:val="none" w:sz="0" w:space="0" w:color="auto"/>
        <w:left w:val="none" w:sz="0" w:space="0" w:color="auto"/>
        <w:bottom w:val="none" w:sz="0" w:space="0" w:color="auto"/>
        <w:right w:val="none" w:sz="0" w:space="0" w:color="auto"/>
      </w:divBdr>
      <w:divsChild>
        <w:div w:id="189152412">
          <w:marLeft w:val="446"/>
          <w:marRight w:val="0"/>
          <w:marTop w:val="0"/>
          <w:marBottom w:val="0"/>
          <w:divBdr>
            <w:top w:val="none" w:sz="0" w:space="0" w:color="auto"/>
            <w:left w:val="none" w:sz="0" w:space="0" w:color="auto"/>
            <w:bottom w:val="none" w:sz="0" w:space="0" w:color="auto"/>
            <w:right w:val="none" w:sz="0" w:space="0" w:color="auto"/>
          </w:divBdr>
        </w:div>
        <w:div w:id="1546065638">
          <w:marLeft w:val="446"/>
          <w:marRight w:val="0"/>
          <w:marTop w:val="0"/>
          <w:marBottom w:val="0"/>
          <w:divBdr>
            <w:top w:val="none" w:sz="0" w:space="0" w:color="auto"/>
            <w:left w:val="none" w:sz="0" w:space="0" w:color="auto"/>
            <w:bottom w:val="none" w:sz="0" w:space="0" w:color="auto"/>
            <w:right w:val="none" w:sz="0" w:space="0" w:color="auto"/>
          </w:divBdr>
        </w:div>
        <w:div w:id="934094267">
          <w:marLeft w:val="446"/>
          <w:marRight w:val="0"/>
          <w:marTop w:val="0"/>
          <w:marBottom w:val="0"/>
          <w:divBdr>
            <w:top w:val="none" w:sz="0" w:space="0" w:color="auto"/>
            <w:left w:val="none" w:sz="0" w:space="0" w:color="auto"/>
            <w:bottom w:val="none" w:sz="0" w:space="0" w:color="auto"/>
            <w:right w:val="none" w:sz="0" w:space="0" w:color="auto"/>
          </w:divBdr>
        </w:div>
        <w:div w:id="1499610354">
          <w:marLeft w:val="446"/>
          <w:marRight w:val="0"/>
          <w:marTop w:val="0"/>
          <w:marBottom w:val="0"/>
          <w:divBdr>
            <w:top w:val="none" w:sz="0" w:space="0" w:color="auto"/>
            <w:left w:val="none" w:sz="0" w:space="0" w:color="auto"/>
            <w:bottom w:val="none" w:sz="0" w:space="0" w:color="auto"/>
            <w:right w:val="none" w:sz="0" w:space="0" w:color="auto"/>
          </w:divBdr>
        </w:div>
        <w:div w:id="89860154">
          <w:marLeft w:val="446"/>
          <w:marRight w:val="0"/>
          <w:marTop w:val="0"/>
          <w:marBottom w:val="0"/>
          <w:divBdr>
            <w:top w:val="none" w:sz="0" w:space="0" w:color="auto"/>
            <w:left w:val="none" w:sz="0" w:space="0" w:color="auto"/>
            <w:bottom w:val="none" w:sz="0" w:space="0" w:color="auto"/>
            <w:right w:val="none" w:sz="0" w:space="0" w:color="auto"/>
          </w:divBdr>
        </w:div>
        <w:div w:id="116728015">
          <w:marLeft w:val="446"/>
          <w:marRight w:val="0"/>
          <w:marTop w:val="0"/>
          <w:marBottom w:val="0"/>
          <w:divBdr>
            <w:top w:val="none" w:sz="0" w:space="0" w:color="auto"/>
            <w:left w:val="none" w:sz="0" w:space="0" w:color="auto"/>
            <w:bottom w:val="none" w:sz="0" w:space="0" w:color="auto"/>
            <w:right w:val="none" w:sz="0" w:space="0" w:color="auto"/>
          </w:divBdr>
        </w:div>
        <w:div w:id="414480561">
          <w:marLeft w:val="446"/>
          <w:marRight w:val="0"/>
          <w:marTop w:val="0"/>
          <w:marBottom w:val="0"/>
          <w:divBdr>
            <w:top w:val="none" w:sz="0" w:space="0" w:color="auto"/>
            <w:left w:val="none" w:sz="0" w:space="0" w:color="auto"/>
            <w:bottom w:val="none" w:sz="0" w:space="0" w:color="auto"/>
            <w:right w:val="none" w:sz="0" w:space="0" w:color="auto"/>
          </w:divBdr>
        </w:div>
        <w:div w:id="1867712480">
          <w:marLeft w:val="446"/>
          <w:marRight w:val="0"/>
          <w:marTop w:val="0"/>
          <w:marBottom w:val="0"/>
          <w:divBdr>
            <w:top w:val="none" w:sz="0" w:space="0" w:color="auto"/>
            <w:left w:val="none" w:sz="0" w:space="0" w:color="auto"/>
            <w:bottom w:val="none" w:sz="0" w:space="0" w:color="auto"/>
            <w:right w:val="none" w:sz="0" w:space="0" w:color="auto"/>
          </w:divBdr>
        </w:div>
        <w:div w:id="1769033494">
          <w:marLeft w:val="446"/>
          <w:marRight w:val="0"/>
          <w:marTop w:val="0"/>
          <w:marBottom w:val="0"/>
          <w:divBdr>
            <w:top w:val="none" w:sz="0" w:space="0" w:color="auto"/>
            <w:left w:val="none" w:sz="0" w:space="0" w:color="auto"/>
            <w:bottom w:val="none" w:sz="0" w:space="0" w:color="auto"/>
            <w:right w:val="none" w:sz="0" w:space="0" w:color="auto"/>
          </w:divBdr>
        </w:div>
        <w:div w:id="1232278725">
          <w:marLeft w:val="446"/>
          <w:marRight w:val="0"/>
          <w:marTop w:val="0"/>
          <w:marBottom w:val="0"/>
          <w:divBdr>
            <w:top w:val="none" w:sz="0" w:space="0" w:color="auto"/>
            <w:left w:val="none" w:sz="0" w:space="0" w:color="auto"/>
            <w:bottom w:val="none" w:sz="0" w:space="0" w:color="auto"/>
            <w:right w:val="none" w:sz="0" w:space="0" w:color="auto"/>
          </w:divBdr>
        </w:div>
        <w:div w:id="1125152890">
          <w:marLeft w:val="446"/>
          <w:marRight w:val="0"/>
          <w:marTop w:val="0"/>
          <w:marBottom w:val="0"/>
          <w:divBdr>
            <w:top w:val="none" w:sz="0" w:space="0" w:color="auto"/>
            <w:left w:val="none" w:sz="0" w:space="0" w:color="auto"/>
            <w:bottom w:val="none" w:sz="0" w:space="0" w:color="auto"/>
            <w:right w:val="none" w:sz="0" w:space="0" w:color="auto"/>
          </w:divBdr>
        </w:div>
        <w:div w:id="1150681228">
          <w:marLeft w:val="446"/>
          <w:marRight w:val="0"/>
          <w:marTop w:val="0"/>
          <w:marBottom w:val="0"/>
          <w:divBdr>
            <w:top w:val="none" w:sz="0" w:space="0" w:color="auto"/>
            <w:left w:val="none" w:sz="0" w:space="0" w:color="auto"/>
            <w:bottom w:val="none" w:sz="0" w:space="0" w:color="auto"/>
            <w:right w:val="none" w:sz="0" w:space="0" w:color="auto"/>
          </w:divBdr>
        </w:div>
        <w:div w:id="1903327800">
          <w:marLeft w:val="446"/>
          <w:marRight w:val="0"/>
          <w:marTop w:val="0"/>
          <w:marBottom w:val="0"/>
          <w:divBdr>
            <w:top w:val="none" w:sz="0" w:space="0" w:color="auto"/>
            <w:left w:val="none" w:sz="0" w:space="0" w:color="auto"/>
            <w:bottom w:val="none" w:sz="0" w:space="0" w:color="auto"/>
            <w:right w:val="none" w:sz="0" w:space="0" w:color="auto"/>
          </w:divBdr>
        </w:div>
        <w:div w:id="1780251056">
          <w:marLeft w:val="446"/>
          <w:marRight w:val="0"/>
          <w:marTop w:val="0"/>
          <w:marBottom w:val="0"/>
          <w:divBdr>
            <w:top w:val="none" w:sz="0" w:space="0" w:color="auto"/>
            <w:left w:val="none" w:sz="0" w:space="0" w:color="auto"/>
            <w:bottom w:val="none" w:sz="0" w:space="0" w:color="auto"/>
            <w:right w:val="none" w:sz="0" w:space="0" w:color="auto"/>
          </w:divBdr>
        </w:div>
        <w:div w:id="1901742979">
          <w:marLeft w:val="446"/>
          <w:marRight w:val="0"/>
          <w:marTop w:val="0"/>
          <w:marBottom w:val="0"/>
          <w:divBdr>
            <w:top w:val="none" w:sz="0" w:space="0" w:color="auto"/>
            <w:left w:val="none" w:sz="0" w:space="0" w:color="auto"/>
            <w:bottom w:val="none" w:sz="0" w:space="0" w:color="auto"/>
            <w:right w:val="none" w:sz="0" w:space="0" w:color="auto"/>
          </w:divBdr>
        </w:div>
        <w:div w:id="1944265894">
          <w:marLeft w:val="446"/>
          <w:marRight w:val="0"/>
          <w:marTop w:val="0"/>
          <w:marBottom w:val="0"/>
          <w:divBdr>
            <w:top w:val="none" w:sz="0" w:space="0" w:color="auto"/>
            <w:left w:val="none" w:sz="0" w:space="0" w:color="auto"/>
            <w:bottom w:val="none" w:sz="0" w:space="0" w:color="auto"/>
            <w:right w:val="none" w:sz="0" w:space="0" w:color="auto"/>
          </w:divBdr>
        </w:div>
        <w:div w:id="58524375">
          <w:marLeft w:val="446"/>
          <w:marRight w:val="0"/>
          <w:marTop w:val="0"/>
          <w:marBottom w:val="0"/>
          <w:divBdr>
            <w:top w:val="none" w:sz="0" w:space="0" w:color="auto"/>
            <w:left w:val="none" w:sz="0" w:space="0" w:color="auto"/>
            <w:bottom w:val="none" w:sz="0" w:space="0" w:color="auto"/>
            <w:right w:val="none" w:sz="0" w:space="0" w:color="auto"/>
          </w:divBdr>
        </w:div>
        <w:div w:id="446704625">
          <w:marLeft w:val="446"/>
          <w:marRight w:val="0"/>
          <w:marTop w:val="0"/>
          <w:marBottom w:val="0"/>
          <w:divBdr>
            <w:top w:val="none" w:sz="0" w:space="0" w:color="auto"/>
            <w:left w:val="none" w:sz="0" w:space="0" w:color="auto"/>
            <w:bottom w:val="none" w:sz="0" w:space="0" w:color="auto"/>
            <w:right w:val="none" w:sz="0" w:space="0" w:color="auto"/>
          </w:divBdr>
        </w:div>
        <w:div w:id="435946556">
          <w:marLeft w:val="446"/>
          <w:marRight w:val="0"/>
          <w:marTop w:val="0"/>
          <w:marBottom w:val="0"/>
          <w:divBdr>
            <w:top w:val="none" w:sz="0" w:space="0" w:color="auto"/>
            <w:left w:val="none" w:sz="0" w:space="0" w:color="auto"/>
            <w:bottom w:val="none" w:sz="0" w:space="0" w:color="auto"/>
            <w:right w:val="none" w:sz="0" w:space="0" w:color="auto"/>
          </w:divBdr>
        </w:div>
        <w:div w:id="1587685135">
          <w:marLeft w:val="446"/>
          <w:marRight w:val="0"/>
          <w:marTop w:val="0"/>
          <w:marBottom w:val="0"/>
          <w:divBdr>
            <w:top w:val="none" w:sz="0" w:space="0" w:color="auto"/>
            <w:left w:val="none" w:sz="0" w:space="0" w:color="auto"/>
            <w:bottom w:val="none" w:sz="0" w:space="0" w:color="auto"/>
            <w:right w:val="none" w:sz="0" w:space="0" w:color="auto"/>
          </w:divBdr>
        </w:div>
        <w:div w:id="20521936">
          <w:marLeft w:val="446"/>
          <w:marRight w:val="0"/>
          <w:marTop w:val="0"/>
          <w:marBottom w:val="0"/>
          <w:divBdr>
            <w:top w:val="none" w:sz="0" w:space="0" w:color="auto"/>
            <w:left w:val="none" w:sz="0" w:space="0" w:color="auto"/>
            <w:bottom w:val="none" w:sz="0" w:space="0" w:color="auto"/>
            <w:right w:val="none" w:sz="0" w:space="0" w:color="auto"/>
          </w:divBdr>
        </w:div>
        <w:div w:id="1638339095">
          <w:marLeft w:val="446"/>
          <w:marRight w:val="0"/>
          <w:marTop w:val="0"/>
          <w:marBottom w:val="0"/>
          <w:divBdr>
            <w:top w:val="none" w:sz="0" w:space="0" w:color="auto"/>
            <w:left w:val="none" w:sz="0" w:space="0" w:color="auto"/>
            <w:bottom w:val="none" w:sz="0" w:space="0" w:color="auto"/>
            <w:right w:val="none" w:sz="0" w:space="0" w:color="auto"/>
          </w:divBdr>
        </w:div>
        <w:div w:id="1902862035">
          <w:marLeft w:val="446"/>
          <w:marRight w:val="0"/>
          <w:marTop w:val="0"/>
          <w:marBottom w:val="0"/>
          <w:divBdr>
            <w:top w:val="none" w:sz="0" w:space="0" w:color="auto"/>
            <w:left w:val="none" w:sz="0" w:space="0" w:color="auto"/>
            <w:bottom w:val="none" w:sz="0" w:space="0" w:color="auto"/>
            <w:right w:val="none" w:sz="0" w:space="0" w:color="auto"/>
          </w:divBdr>
        </w:div>
        <w:div w:id="1360668249">
          <w:marLeft w:val="446"/>
          <w:marRight w:val="0"/>
          <w:marTop w:val="0"/>
          <w:marBottom w:val="0"/>
          <w:divBdr>
            <w:top w:val="none" w:sz="0" w:space="0" w:color="auto"/>
            <w:left w:val="none" w:sz="0" w:space="0" w:color="auto"/>
            <w:bottom w:val="none" w:sz="0" w:space="0" w:color="auto"/>
            <w:right w:val="none" w:sz="0" w:space="0" w:color="auto"/>
          </w:divBdr>
        </w:div>
        <w:div w:id="827092318">
          <w:marLeft w:val="446"/>
          <w:marRight w:val="0"/>
          <w:marTop w:val="0"/>
          <w:marBottom w:val="0"/>
          <w:divBdr>
            <w:top w:val="none" w:sz="0" w:space="0" w:color="auto"/>
            <w:left w:val="none" w:sz="0" w:space="0" w:color="auto"/>
            <w:bottom w:val="none" w:sz="0" w:space="0" w:color="auto"/>
            <w:right w:val="none" w:sz="0" w:space="0" w:color="auto"/>
          </w:divBdr>
        </w:div>
        <w:div w:id="1971132937">
          <w:marLeft w:val="446"/>
          <w:marRight w:val="0"/>
          <w:marTop w:val="0"/>
          <w:marBottom w:val="0"/>
          <w:divBdr>
            <w:top w:val="none" w:sz="0" w:space="0" w:color="auto"/>
            <w:left w:val="none" w:sz="0" w:space="0" w:color="auto"/>
            <w:bottom w:val="none" w:sz="0" w:space="0" w:color="auto"/>
            <w:right w:val="none" w:sz="0" w:space="0" w:color="auto"/>
          </w:divBdr>
        </w:div>
        <w:div w:id="1976250267">
          <w:marLeft w:val="446"/>
          <w:marRight w:val="0"/>
          <w:marTop w:val="0"/>
          <w:marBottom w:val="0"/>
          <w:divBdr>
            <w:top w:val="none" w:sz="0" w:space="0" w:color="auto"/>
            <w:left w:val="none" w:sz="0" w:space="0" w:color="auto"/>
            <w:bottom w:val="none" w:sz="0" w:space="0" w:color="auto"/>
            <w:right w:val="none" w:sz="0" w:space="0" w:color="auto"/>
          </w:divBdr>
        </w:div>
        <w:div w:id="76902639">
          <w:marLeft w:val="446"/>
          <w:marRight w:val="0"/>
          <w:marTop w:val="0"/>
          <w:marBottom w:val="0"/>
          <w:divBdr>
            <w:top w:val="none" w:sz="0" w:space="0" w:color="auto"/>
            <w:left w:val="none" w:sz="0" w:space="0" w:color="auto"/>
            <w:bottom w:val="none" w:sz="0" w:space="0" w:color="auto"/>
            <w:right w:val="none" w:sz="0" w:space="0" w:color="auto"/>
          </w:divBdr>
        </w:div>
        <w:div w:id="1921013806">
          <w:marLeft w:val="446"/>
          <w:marRight w:val="0"/>
          <w:marTop w:val="0"/>
          <w:marBottom w:val="0"/>
          <w:divBdr>
            <w:top w:val="none" w:sz="0" w:space="0" w:color="auto"/>
            <w:left w:val="none" w:sz="0" w:space="0" w:color="auto"/>
            <w:bottom w:val="none" w:sz="0" w:space="0" w:color="auto"/>
            <w:right w:val="none" w:sz="0" w:space="0" w:color="auto"/>
          </w:divBdr>
        </w:div>
        <w:div w:id="889420750">
          <w:marLeft w:val="446"/>
          <w:marRight w:val="0"/>
          <w:marTop w:val="0"/>
          <w:marBottom w:val="0"/>
          <w:divBdr>
            <w:top w:val="none" w:sz="0" w:space="0" w:color="auto"/>
            <w:left w:val="none" w:sz="0" w:space="0" w:color="auto"/>
            <w:bottom w:val="none" w:sz="0" w:space="0" w:color="auto"/>
            <w:right w:val="none" w:sz="0" w:space="0" w:color="auto"/>
          </w:divBdr>
        </w:div>
        <w:div w:id="1236747614">
          <w:marLeft w:val="446"/>
          <w:marRight w:val="0"/>
          <w:marTop w:val="0"/>
          <w:marBottom w:val="0"/>
          <w:divBdr>
            <w:top w:val="none" w:sz="0" w:space="0" w:color="auto"/>
            <w:left w:val="none" w:sz="0" w:space="0" w:color="auto"/>
            <w:bottom w:val="none" w:sz="0" w:space="0" w:color="auto"/>
            <w:right w:val="none" w:sz="0" w:space="0" w:color="auto"/>
          </w:divBdr>
        </w:div>
        <w:div w:id="1552573326">
          <w:marLeft w:val="446"/>
          <w:marRight w:val="0"/>
          <w:marTop w:val="0"/>
          <w:marBottom w:val="0"/>
          <w:divBdr>
            <w:top w:val="none" w:sz="0" w:space="0" w:color="auto"/>
            <w:left w:val="none" w:sz="0" w:space="0" w:color="auto"/>
            <w:bottom w:val="none" w:sz="0" w:space="0" w:color="auto"/>
            <w:right w:val="none" w:sz="0" w:space="0" w:color="auto"/>
          </w:divBdr>
        </w:div>
        <w:div w:id="1518154924">
          <w:marLeft w:val="446"/>
          <w:marRight w:val="0"/>
          <w:marTop w:val="0"/>
          <w:marBottom w:val="0"/>
          <w:divBdr>
            <w:top w:val="none" w:sz="0" w:space="0" w:color="auto"/>
            <w:left w:val="none" w:sz="0" w:space="0" w:color="auto"/>
            <w:bottom w:val="none" w:sz="0" w:space="0" w:color="auto"/>
            <w:right w:val="none" w:sz="0" w:space="0" w:color="auto"/>
          </w:divBdr>
        </w:div>
        <w:div w:id="1171793312">
          <w:marLeft w:val="446"/>
          <w:marRight w:val="0"/>
          <w:marTop w:val="0"/>
          <w:marBottom w:val="0"/>
          <w:divBdr>
            <w:top w:val="none" w:sz="0" w:space="0" w:color="auto"/>
            <w:left w:val="none" w:sz="0" w:space="0" w:color="auto"/>
            <w:bottom w:val="none" w:sz="0" w:space="0" w:color="auto"/>
            <w:right w:val="none" w:sz="0" w:space="0" w:color="auto"/>
          </w:divBdr>
        </w:div>
        <w:div w:id="557133122">
          <w:marLeft w:val="446"/>
          <w:marRight w:val="0"/>
          <w:marTop w:val="0"/>
          <w:marBottom w:val="0"/>
          <w:divBdr>
            <w:top w:val="none" w:sz="0" w:space="0" w:color="auto"/>
            <w:left w:val="none" w:sz="0" w:space="0" w:color="auto"/>
            <w:bottom w:val="none" w:sz="0" w:space="0" w:color="auto"/>
            <w:right w:val="none" w:sz="0" w:space="0" w:color="auto"/>
          </w:divBdr>
        </w:div>
        <w:div w:id="1631672132">
          <w:marLeft w:val="446"/>
          <w:marRight w:val="0"/>
          <w:marTop w:val="0"/>
          <w:marBottom w:val="0"/>
          <w:divBdr>
            <w:top w:val="none" w:sz="0" w:space="0" w:color="auto"/>
            <w:left w:val="none" w:sz="0" w:space="0" w:color="auto"/>
            <w:bottom w:val="none" w:sz="0" w:space="0" w:color="auto"/>
            <w:right w:val="none" w:sz="0" w:space="0" w:color="auto"/>
          </w:divBdr>
        </w:div>
        <w:div w:id="55980262">
          <w:marLeft w:val="446"/>
          <w:marRight w:val="0"/>
          <w:marTop w:val="0"/>
          <w:marBottom w:val="0"/>
          <w:divBdr>
            <w:top w:val="none" w:sz="0" w:space="0" w:color="auto"/>
            <w:left w:val="none" w:sz="0" w:space="0" w:color="auto"/>
            <w:bottom w:val="none" w:sz="0" w:space="0" w:color="auto"/>
            <w:right w:val="none" w:sz="0" w:space="0" w:color="auto"/>
          </w:divBdr>
        </w:div>
        <w:div w:id="1394280668">
          <w:marLeft w:val="446"/>
          <w:marRight w:val="0"/>
          <w:marTop w:val="0"/>
          <w:marBottom w:val="0"/>
          <w:divBdr>
            <w:top w:val="none" w:sz="0" w:space="0" w:color="auto"/>
            <w:left w:val="none" w:sz="0" w:space="0" w:color="auto"/>
            <w:bottom w:val="none" w:sz="0" w:space="0" w:color="auto"/>
            <w:right w:val="none" w:sz="0" w:space="0" w:color="auto"/>
          </w:divBdr>
        </w:div>
        <w:div w:id="196282597">
          <w:marLeft w:val="446"/>
          <w:marRight w:val="0"/>
          <w:marTop w:val="0"/>
          <w:marBottom w:val="0"/>
          <w:divBdr>
            <w:top w:val="none" w:sz="0" w:space="0" w:color="auto"/>
            <w:left w:val="none" w:sz="0" w:space="0" w:color="auto"/>
            <w:bottom w:val="none" w:sz="0" w:space="0" w:color="auto"/>
            <w:right w:val="none" w:sz="0" w:space="0" w:color="auto"/>
          </w:divBdr>
        </w:div>
        <w:div w:id="2034529910">
          <w:marLeft w:val="446"/>
          <w:marRight w:val="0"/>
          <w:marTop w:val="0"/>
          <w:marBottom w:val="0"/>
          <w:divBdr>
            <w:top w:val="none" w:sz="0" w:space="0" w:color="auto"/>
            <w:left w:val="none" w:sz="0" w:space="0" w:color="auto"/>
            <w:bottom w:val="none" w:sz="0" w:space="0" w:color="auto"/>
            <w:right w:val="none" w:sz="0" w:space="0" w:color="auto"/>
          </w:divBdr>
        </w:div>
        <w:div w:id="965817597">
          <w:marLeft w:val="446"/>
          <w:marRight w:val="0"/>
          <w:marTop w:val="0"/>
          <w:marBottom w:val="0"/>
          <w:divBdr>
            <w:top w:val="none" w:sz="0" w:space="0" w:color="auto"/>
            <w:left w:val="none" w:sz="0" w:space="0" w:color="auto"/>
            <w:bottom w:val="none" w:sz="0" w:space="0" w:color="auto"/>
            <w:right w:val="none" w:sz="0" w:space="0" w:color="auto"/>
          </w:divBdr>
        </w:div>
        <w:div w:id="513811696">
          <w:marLeft w:val="446"/>
          <w:marRight w:val="0"/>
          <w:marTop w:val="0"/>
          <w:marBottom w:val="0"/>
          <w:divBdr>
            <w:top w:val="none" w:sz="0" w:space="0" w:color="auto"/>
            <w:left w:val="none" w:sz="0" w:space="0" w:color="auto"/>
            <w:bottom w:val="none" w:sz="0" w:space="0" w:color="auto"/>
            <w:right w:val="none" w:sz="0" w:space="0" w:color="auto"/>
          </w:divBdr>
        </w:div>
        <w:div w:id="2057967108">
          <w:marLeft w:val="446"/>
          <w:marRight w:val="0"/>
          <w:marTop w:val="0"/>
          <w:marBottom w:val="0"/>
          <w:divBdr>
            <w:top w:val="none" w:sz="0" w:space="0" w:color="auto"/>
            <w:left w:val="none" w:sz="0" w:space="0" w:color="auto"/>
            <w:bottom w:val="none" w:sz="0" w:space="0" w:color="auto"/>
            <w:right w:val="none" w:sz="0" w:space="0" w:color="auto"/>
          </w:divBdr>
        </w:div>
        <w:div w:id="188833319">
          <w:marLeft w:val="446"/>
          <w:marRight w:val="0"/>
          <w:marTop w:val="0"/>
          <w:marBottom w:val="0"/>
          <w:divBdr>
            <w:top w:val="none" w:sz="0" w:space="0" w:color="auto"/>
            <w:left w:val="none" w:sz="0" w:space="0" w:color="auto"/>
            <w:bottom w:val="none" w:sz="0" w:space="0" w:color="auto"/>
            <w:right w:val="none" w:sz="0" w:space="0" w:color="auto"/>
          </w:divBdr>
        </w:div>
        <w:div w:id="598102133">
          <w:marLeft w:val="446"/>
          <w:marRight w:val="0"/>
          <w:marTop w:val="0"/>
          <w:marBottom w:val="0"/>
          <w:divBdr>
            <w:top w:val="none" w:sz="0" w:space="0" w:color="auto"/>
            <w:left w:val="none" w:sz="0" w:space="0" w:color="auto"/>
            <w:bottom w:val="none" w:sz="0" w:space="0" w:color="auto"/>
            <w:right w:val="none" w:sz="0" w:space="0" w:color="auto"/>
          </w:divBdr>
        </w:div>
        <w:div w:id="405224789">
          <w:marLeft w:val="446"/>
          <w:marRight w:val="0"/>
          <w:marTop w:val="0"/>
          <w:marBottom w:val="0"/>
          <w:divBdr>
            <w:top w:val="none" w:sz="0" w:space="0" w:color="auto"/>
            <w:left w:val="none" w:sz="0" w:space="0" w:color="auto"/>
            <w:bottom w:val="none" w:sz="0" w:space="0" w:color="auto"/>
            <w:right w:val="none" w:sz="0" w:space="0" w:color="auto"/>
          </w:divBdr>
        </w:div>
        <w:div w:id="469329370">
          <w:marLeft w:val="446"/>
          <w:marRight w:val="0"/>
          <w:marTop w:val="0"/>
          <w:marBottom w:val="0"/>
          <w:divBdr>
            <w:top w:val="none" w:sz="0" w:space="0" w:color="auto"/>
            <w:left w:val="none" w:sz="0" w:space="0" w:color="auto"/>
            <w:bottom w:val="none" w:sz="0" w:space="0" w:color="auto"/>
            <w:right w:val="none" w:sz="0" w:space="0" w:color="auto"/>
          </w:divBdr>
        </w:div>
        <w:div w:id="1632442219">
          <w:marLeft w:val="446"/>
          <w:marRight w:val="0"/>
          <w:marTop w:val="0"/>
          <w:marBottom w:val="0"/>
          <w:divBdr>
            <w:top w:val="none" w:sz="0" w:space="0" w:color="auto"/>
            <w:left w:val="none" w:sz="0" w:space="0" w:color="auto"/>
            <w:bottom w:val="none" w:sz="0" w:space="0" w:color="auto"/>
            <w:right w:val="none" w:sz="0" w:space="0" w:color="auto"/>
          </w:divBdr>
        </w:div>
        <w:div w:id="1639455043">
          <w:marLeft w:val="446"/>
          <w:marRight w:val="0"/>
          <w:marTop w:val="0"/>
          <w:marBottom w:val="0"/>
          <w:divBdr>
            <w:top w:val="none" w:sz="0" w:space="0" w:color="auto"/>
            <w:left w:val="none" w:sz="0" w:space="0" w:color="auto"/>
            <w:bottom w:val="none" w:sz="0" w:space="0" w:color="auto"/>
            <w:right w:val="none" w:sz="0" w:space="0" w:color="auto"/>
          </w:divBdr>
        </w:div>
        <w:div w:id="887111524">
          <w:marLeft w:val="446"/>
          <w:marRight w:val="0"/>
          <w:marTop w:val="0"/>
          <w:marBottom w:val="0"/>
          <w:divBdr>
            <w:top w:val="none" w:sz="0" w:space="0" w:color="auto"/>
            <w:left w:val="none" w:sz="0" w:space="0" w:color="auto"/>
            <w:bottom w:val="none" w:sz="0" w:space="0" w:color="auto"/>
            <w:right w:val="none" w:sz="0" w:space="0" w:color="auto"/>
          </w:divBdr>
        </w:div>
        <w:div w:id="208494797">
          <w:marLeft w:val="446"/>
          <w:marRight w:val="0"/>
          <w:marTop w:val="0"/>
          <w:marBottom w:val="0"/>
          <w:divBdr>
            <w:top w:val="none" w:sz="0" w:space="0" w:color="auto"/>
            <w:left w:val="none" w:sz="0" w:space="0" w:color="auto"/>
            <w:bottom w:val="none" w:sz="0" w:space="0" w:color="auto"/>
            <w:right w:val="none" w:sz="0" w:space="0" w:color="auto"/>
          </w:divBdr>
        </w:div>
        <w:div w:id="1544636464">
          <w:marLeft w:val="446"/>
          <w:marRight w:val="0"/>
          <w:marTop w:val="0"/>
          <w:marBottom w:val="0"/>
          <w:divBdr>
            <w:top w:val="none" w:sz="0" w:space="0" w:color="auto"/>
            <w:left w:val="none" w:sz="0" w:space="0" w:color="auto"/>
            <w:bottom w:val="none" w:sz="0" w:space="0" w:color="auto"/>
            <w:right w:val="none" w:sz="0" w:space="0" w:color="auto"/>
          </w:divBdr>
        </w:div>
        <w:div w:id="930701857">
          <w:marLeft w:val="446"/>
          <w:marRight w:val="0"/>
          <w:marTop w:val="0"/>
          <w:marBottom w:val="0"/>
          <w:divBdr>
            <w:top w:val="none" w:sz="0" w:space="0" w:color="auto"/>
            <w:left w:val="none" w:sz="0" w:space="0" w:color="auto"/>
            <w:bottom w:val="none" w:sz="0" w:space="0" w:color="auto"/>
            <w:right w:val="none" w:sz="0" w:space="0" w:color="auto"/>
          </w:divBdr>
        </w:div>
        <w:div w:id="2147119835">
          <w:marLeft w:val="446"/>
          <w:marRight w:val="0"/>
          <w:marTop w:val="0"/>
          <w:marBottom w:val="0"/>
          <w:divBdr>
            <w:top w:val="none" w:sz="0" w:space="0" w:color="auto"/>
            <w:left w:val="none" w:sz="0" w:space="0" w:color="auto"/>
            <w:bottom w:val="none" w:sz="0" w:space="0" w:color="auto"/>
            <w:right w:val="none" w:sz="0" w:space="0" w:color="auto"/>
          </w:divBdr>
        </w:div>
        <w:div w:id="1740444459">
          <w:marLeft w:val="446"/>
          <w:marRight w:val="0"/>
          <w:marTop w:val="0"/>
          <w:marBottom w:val="0"/>
          <w:divBdr>
            <w:top w:val="none" w:sz="0" w:space="0" w:color="auto"/>
            <w:left w:val="none" w:sz="0" w:space="0" w:color="auto"/>
            <w:bottom w:val="none" w:sz="0" w:space="0" w:color="auto"/>
            <w:right w:val="none" w:sz="0" w:space="0" w:color="auto"/>
          </w:divBdr>
        </w:div>
      </w:divsChild>
    </w:div>
    <w:div w:id="1738629233">
      <w:bodyDiv w:val="1"/>
      <w:marLeft w:val="0"/>
      <w:marRight w:val="0"/>
      <w:marTop w:val="0"/>
      <w:marBottom w:val="0"/>
      <w:divBdr>
        <w:top w:val="none" w:sz="0" w:space="0" w:color="auto"/>
        <w:left w:val="none" w:sz="0" w:space="0" w:color="auto"/>
        <w:bottom w:val="none" w:sz="0" w:space="0" w:color="auto"/>
        <w:right w:val="none" w:sz="0" w:space="0" w:color="auto"/>
      </w:divBdr>
    </w:div>
    <w:div w:id="1930459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kiv.zcu.cz/~jstein/publikace/isim2004.pdf" TargetMode="External"/><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59E888-E3D8-4975-8EFF-45AE5F32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741</TotalTime>
  <Pages>13</Pages>
  <Words>2361</Words>
  <Characters>13463</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Capstone Project 2: Analysis of Berkshire Hathaway Shareholder Letters Using Natural Language Processing (NLP) Techniques</vt:lpstr>
    </vt:vector>
  </TitlesOfParts>
  <Company>SPRINGBOARD DATA SCIENCE CAREER TRACK</Company>
  <LinksUpToDate>false</LinksUpToDate>
  <CharactersWithSpaces>15793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Capstone Project 2: Analysis of Berkshire Hathaway Shareholder Letters Using Natural Language Processing (NLP) Techniques</dc:title>
  <dc:subject/>
  <dc:creator>Tom Halloin</dc:creator>
  <cp:keywords/>
  <dc:description/>
  <cp:lastModifiedBy>Tom</cp:lastModifiedBy>
  <cp:revision>20</cp:revision>
  <dcterms:created xsi:type="dcterms:W3CDTF">2020-03-26T23:41:00Z</dcterms:created>
  <dcterms:modified xsi:type="dcterms:W3CDTF">2020-03-31T19:02:00Z</dcterms:modified>
</cp:coreProperties>
</file>