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043A52">
        <w:t>2</w:t>
      </w:r>
      <w:r w:rsidR="00E83B34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C96B5F">
        <w:t xml:space="preserve">Week </w:t>
      </w:r>
      <w:r w:rsidR="006B7E21">
        <w:t>5</w:t>
      </w:r>
    </w:p>
    <w:p w:rsidR="009E11FE" w:rsidRDefault="009E11FE" w:rsidP="008A64DF">
      <w:pPr>
        <w:jc w:val="center"/>
      </w:pPr>
      <w:r>
        <w:t xml:space="preserve">Distributed </w:t>
      </w:r>
      <w:r w:rsidR="0053120F">
        <w:t>Fri</w:t>
      </w:r>
      <w:r w:rsidR="0072710B">
        <w:t>day</w:t>
      </w:r>
      <w:r>
        <w:t xml:space="preserve">, </w:t>
      </w:r>
      <w:r w:rsidR="00340CF0">
        <w:t>Febr</w:t>
      </w:r>
      <w:r>
        <w:t xml:space="preserve">uary </w:t>
      </w:r>
      <w:r w:rsidR="00E83B34">
        <w:t>12</w:t>
      </w:r>
    </w:p>
    <w:p w:rsidR="009E11FE" w:rsidRDefault="009E11FE" w:rsidP="008A64DF">
      <w:pPr>
        <w:jc w:val="center"/>
      </w:pPr>
      <w:r>
        <w:t xml:space="preserve">Due </w:t>
      </w:r>
      <w:r w:rsidR="00E661AC">
        <w:t>Thurs</w:t>
      </w:r>
      <w:r>
        <w:t xml:space="preserve">day, </w:t>
      </w:r>
      <w:r w:rsidR="006707F0">
        <w:t xml:space="preserve">February </w:t>
      </w:r>
      <w:r w:rsidR="00043A52">
        <w:t>1</w:t>
      </w:r>
      <w:r w:rsidR="00E83B34">
        <w:t>8</w:t>
      </w:r>
    </w:p>
    <w:p w:rsidR="009E11FE" w:rsidRDefault="009E11FE" w:rsidP="008A64DF">
      <w:pPr>
        <w:jc w:val="center"/>
      </w:pPr>
    </w:p>
    <w:p w:rsidR="00427488" w:rsidRDefault="009E11FE" w:rsidP="008A64DF">
      <w:pPr>
        <w:jc w:val="center"/>
      </w:pPr>
      <w:r>
        <w:t xml:space="preserve">Required reading: </w:t>
      </w:r>
      <w:r w:rsidR="00C32F94">
        <w:t xml:space="preserve">Wooldridge </w:t>
      </w:r>
      <w:r w:rsidR="00FF23F1" w:rsidRPr="009B05A5">
        <w:rPr>
          <w:color w:val="632423" w:themeColor="accent2" w:themeShade="80"/>
        </w:rPr>
        <w:t>2</w:t>
      </w:r>
      <w:r w:rsidR="00CC4244" w:rsidRPr="009B05A5">
        <w:rPr>
          <w:color w:val="632423" w:themeColor="accent2" w:themeShade="80"/>
        </w:rPr>
        <w:t xml:space="preserve">.3 </w:t>
      </w:r>
      <w:r w:rsidR="00CC4244" w:rsidRPr="009B05A5">
        <w:rPr>
          <w:color w:val="365F91" w:themeColor="accent1" w:themeShade="BF"/>
        </w:rPr>
        <w:t xml:space="preserve">+ </w:t>
      </w:r>
      <w:r w:rsidR="00FF23F1" w:rsidRPr="009B05A5">
        <w:rPr>
          <w:color w:val="365F91" w:themeColor="accent1" w:themeShade="BF"/>
        </w:rPr>
        <w:t>2</w:t>
      </w:r>
      <w:r w:rsidR="00CC4244" w:rsidRPr="009B05A5">
        <w:rPr>
          <w:color w:val="365F91" w:themeColor="accent1" w:themeShade="BF"/>
        </w:rPr>
        <w:t>.4</w:t>
      </w:r>
      <w:r w:rsidR="00FF23F1" w:rsidRPr="009B05A5">
        <w:rPr>
          <w:color w:val="365F91" w:themeColor="accent1" w:themeShade="BF"/>
        </w:rPr>
        <w:t>a</w:t>
      </w:r>
      <w:r w:rsidR="00CC4244" w:rsidRPr="009B05A5">
        <w:rPr>
          <w:color w:val="365F91" w:themeColor="accent1" w:themeShade="BF"/>
        </w:rPr>
        <w:t xml:space="preserve"> + </w:t>
      </w:r>
      <w:r w:rsidR="00FF23F1" w:rsidRPr="009B05A5">
        <w:rPr>
          <w:color w:val="365F91" w:themeColor="accent1" w:themeShade="BF"/>
        </w:rPr>
        <w:t>3.2f</w:t>
      </w:r>
      <w:r w:rsidR="00FF23F1" w:rsidRPr="009B05A5">
        <w:rPr>
          <w:color w:val="632423" w:themeColor="accent2" w:themeShade="80"/>
        </w:rPr>
        <w:t xml:space="preserve"> </w:t>
      </w:r>
      <w:r w:rsidR="00427488" w:rsidRPr="009B05A5">
        <w:rPr>
          <w:color w:val="632423" w:themeColor="accent2" w:themeShade="80"/>
        </w:rPr>
        <w:t xml:space="preserve">+ </w:t>
      </w:r>
      <w:r w:rsidR="00F5632F" w:rsidRPr="009B05A5">
        <w:rPr>
          <w:color w:val="632423" w:themeColor="accent2" w:themeShade="80"/>
        </w:rPr>
        <w:t>4.</w:t>
      </w:r>
      <w:r w:rsidR="00FF23F1" w:rsidRPr="009B05A5">
        <w:rPr>
          <w:color w:val="632423" w:themeColor="accent2" w:themeShade="80"/>
        </w:rPr>
        <w:t>5</w:t>
      </w:r>
      <w:r w:rsidR="00C32F94" w:rsidRPr="009B05A5">
        <w:rPr>
          <w:color w:val="632423" w:themeColor="accent2" w:themeShade="80"/>
        </w:rPr>
        <w:t xml:space="preserve"> </w:t>
      </w:r>
      <w:r w:rsidR="00340CF0" w:rsidRPr="009B05A5">
        <w:rPr>
          <w:color w:val="365F91" w:themeColor="accent1" w:themeShade="BF"/>
        </w:rPr>
        <w:t xml:space="preserve">+ </w:t>
      </w:r>
      <w:r w:rsidR="00FF23F1" w:rsidRPr="009B05A5">
        <w:rPr>
          <w:color w:val="365F91" w:themeColor="accent1" w:themeShade="BF"/>
        </w:rPr>
        <w:t>6</w:t>
      </w:r>
      <w:r w:rsidR="00340CF0" w:rsidRPr="009B05A5">
        <w:rPr>
          <w:color w:val="365F91" w:themeColor="accent1" w:themeShade="BF"/>
        </w:rPr>
        <w:t>.</w:t>
      </w:r>
      <w:r w:rsidR="00F5632F" w:rsidRPr="009B05A5">
        <w:rPr>
          <w:color w:val="365F91" w:themeColor="accent1" w:themeShade="BF"/>
        </w:rPr>
        <w:t>1</w:t>
      </w:r>
      <w:r w:rsidR="00C32F94" w:rsidRPr="009B05A5">
        <w:rPr>
          <w:color w:val="632423" w:themeColor="accent2" w:themeShade="80"/>
        </w:rPr>
        <w:t xml:space="preserve"> + </w:t>
      </w:r>
      <w:r w:rsidR="00FF23F1" w:rsidRPr="009B05A5">
        <w:rPr>
          <w:color w:val="632423" w:themeColor="accent2" w:themeShade="80"/>
        </w:rPr>
        <w:t>6</w:t>
      </w:r>
      <w:r w:rsidR="00CC4244" w:rsidRPr="009B05A5">
        <w:rPr>
          <w:color w:val="632423" w:themeColor="accent2" w:themeShade="80"/>
        </w:rPr>
        <w:t>.</w:t>
      </w:r>
      <w:r w:rsidR="00FF23F1" w:rsidRPr="009B05A5">
        <w:rPr>
          <w:color w:val="632423" w:themeColor="accent2" w:themeShade="80"/>
        </w:rPr>
        <w:t>3</w:t>
      </w:r>
    </w:p>
    <w:p w:rsidR="006B7E21" w:rsidRPr="009B05A5" w:rsidRDefault="00D5371D" w:rsidP="006B7E21">
      <w:pPr>
        <w:jc w:val="center"/>
        <w:rPr>
          <w:color w:val="365F91" w:themeColor="accent1" w:themeShade="BF"/>
        </w:rPr>
      </w:pPr>
      <w:proofErr w:type="spellStart"/>
      <w:r w:rsidRPr="009B05A5">
        <w:rPr>
          <w:color w:val="365F91" w:themeColor="accent1" w:themeShade="BF"/>
        </w:rPr>
        <w:t>Iacobucci</w:t>
      </w:r>
      <w:proofErr w:type="spellEnd"/>
      <w:r w:rsidRPr="009B05A5">
        <w:rPr>
          <w:color w:val="365F91" w:themeColor="accent1" w:themeShade="BF"/>
        </w:rPr>
        <w:t xml:space="preserve">, </w:t>
      </w:r>
      <w:r w:rsidRPr="009B05A5">
        <w:rPr>
          <w:i/>
          <w:color w:val="365F91" w:themeColor="accent1" w:themeShade="BF"/>
        </w:rPr>
        <w:t>Mediation Analysis</w:t>
      </w:r>
      <w:r w:rsidRPr="009B05A5">
        <w:rPr>
          <w:color w:val="365F91" w:themeColor="accent1" w:themeShade="BF"/>
        </w:rPr>
        <w:t xml:space="preserve">, 1–23 </w:t>
      </w:r>
    </w:p>
    <w:p w:rsidR="006B7E21" w:rsidRPr="009B05A5" w:rsidRDefault="006B7E21" w:rsidP="006B7E21">
      <w:pPr>
        <w:jc w:val="center"/>
        <w:rPr>
          <w:color w:val="365F91" w:themeColor="accent1" w:themeShade="BF"/>
        </w:rPr>
      </w:pPr>
    </w:p>
    <w:p w:rsidR="006B7E21" w:rsidRPr="009B05A5" w:rsidRDefault="006B7E21" w:rsidP="006B7E21">
      <w:pPr>
        <w:rPr>
          <w:color w:val="365F91" w:themeColor="accent1" w:themeShade="BF"/>
        </w:rPr>
      </w:pPr>
      <w:r w:rsidRPr="009B05A5">
        <w:rPr>
          <w:color w:val="365F91" w:themeColor="accent1" w:themeShade="BF"/>
        </w:rPr>
        <w:t xml:space="preserve">1. Suppose you have two explanatory variables, </w:t>
      </w:r>
      <w:r w:rsidRPr="009B05A5">
        <w:rPr>
          <w:i/>
          <w:color w:val="365F91" w:themeColor="accent1" w:themeShade="BF"/>
        </w:rPr>
        <w:t>x</w:t>
      </w:r>
      <w:r w:rsidRPr="009B05A5">
        <w:rPr>
          <w:color w:val="365F91" w:themeColor="accent1" w:themeShade="BF"/>
          <w:vertAlign w:val="subscript"/>
        </w:rPr>
        <w:t>1</w:t>
      </w:r>
      <w:r w:rsidRPr="009B05A5">
        <w:rPr>
          <w:color w:val="365F91" w:themeColor="accent1" w:themeShade="BF"/>
        </w:rPr>
        <w:t xml:space="preserve"> and </w:t>
      </w:r>
      <w:r w:rsidRPr="009B05A5">
        <w:rPr>
          <w:i/>
          <w:color w:val="365F91" w:themeColor="accent1" w:themeShade="BF"/>
        </w:rPr>
        <w:t>x</w:t>
      </w:r>
      <w:r w:rsidRPr="009B05A5">
        <w:rPr>
          <w:color w:val="365F91" w:themeColor="accent1" w:themeShade="BF"/>
          <w:vertAlign w:val="subscript"/>
        </w:rPr>
        <w:t>2</w:t>
      </w:r>
      <w:r w:rsidRPr="009B05A5">
        <w:rPr>
          <w:color w:val="365F91" w:themeColor="accent1" w:themeShade="BF"/>
        </w:rPr>
        <w:t xml:space="preserve">, and you wish to “partial out” the effects of </w:t>
      </w:r>
      <w:r w:rsidRPr="009B05A5">
        <w:rPr>
          <w:i/>
          <w:color w:val="365F91" w:themeColor="accent1" w:themeShade="BF"/>
        </w:rPr>
        <w:t>x</w:t>
      </w:r>
      <w:r w:rsidRPr="009B05A5">
        <w:rPr>
          <w:color w:val="365F91" w:themeColor="accent1" w:themeShade="BF"/>
          <w:vertAlign w:val="subscript"/>
        </w:rPr>
        <w:t>1</w:t>
      </w:r>
      <w:r w:rsidRPr="009B05A5">
        <w:rPr>
          <w:color w:val="365F91" w:themeColor="accent1" w:themeShade="BF"/>
        </w:rPr>
        <w:t xml:space="preserve"> and </w:t>
      </w:r>
      <w:r w:rsidRPr="009B05A5">
        <w:rPr>
          <w:i/>
          <w:color w:val="365F91" w:themeColor="accent1" w:themeShade="BF"/>
        </w:rPr>
        <w:t>x</w:t>
      </w:r>
      <w:r w:rsidRPr="009B05A5">
        <w:rPr>
          <w:color w:val="365F91" w:themeColor="accent1" w:themeShade="BF"/>
          <w:vertAlign w:val="subscript"/>
        </w:rPr>
        <w:t>2</w:t>
      </w:r>
      <w:r w:rsidRPr="009B05A5">
        <w:rPr>
          <w:color w:val="365F91" w:themeColor="accent1" w:themeShade="BF"/>
        </w:rPr>
        <w:t xml:space="preserve">, </w:t>
      </w:r>
      <w:r w:rsidR="0048533E" w:rsidRPr="009B05A5">
        <w:rPr>
          <w:color w:val="365F91" w:themeColor="accent1" w:themeShade="BF"/>
        </w:rPr>
        <w:t xml:space="preserve">using </w:t>
      </w:r>
      <m:oMath>
        <m:acc>
          <m:accPr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1</m:t>
                </m:r>
              </m:sub>
            </m:sSub>
          </m:e>
        </m:acc>
      </m:oMath>
      <w:r w:rsidR="00D5371D" w:rsidRPr="009B05A5">
        <w:rPr>
          <w:color w:val="365F91" w:themeColor="accent1" w:themeShade="BF"/>
        </w:rPr>
        <w:t xml:space="preserve"> in place of </w:t>
      </w:r>
      <w:r w:rsidR="00D5371D" w:rsidRPr="009B05A5">
        <w:rPr>
          <w:i/>
          <w:color w:val="365F91" w:themeColor="accent1" w:themeShade="BF"/>
        </w:rPr>
        <w:t>x</w:t>
      </w:r>
      <w:r w:rsidR="0048533E" w:rsidRPr="009B05A5">
        <w:rPr>
          <w:color w:val="365F91" w:themeColor="accent1" w:themeShade="BF"/>
          <w:vertAlign w:val="subscript"/>
        </w:rPr>
        <w:t>1</w:t>
      </w:r>
      <w:r w:rsidR="00D5371D" w:rsidRPr="009B05A5">
        <w:rPr>
          <w:color w:val="365F91" w:themeColor="accent1" w:themeShade="BF"/>
          <w:vertAlign w:val="subscript"/>
        </w:rPr>
        <w:t>.</w:t>
      </w:r>
      <w:r w:rsidRPr="009B05A5">
        <w:rPr>
          <w:color w:val="365F91" w:themeColor="accent1" w:themeShade="BF"/>
        </w:rPr>
        <w:t xml:space="preserve"> </w:t>
      </w:r>
      <w:r w:rsidR="0048533E" w:rsidRPr="009B05A5">
        <w:rPr>
          <w:color w:val="365F91" w:themeColor="accent1" w:themeShade="BF"/>
        </w:rPr>
        <w:t xml:space="preserve">More specifically, let </w:t>
      </w:r>
      <w:r w:rsidR="0048533E" w:rsidRPr="009B05A5">
        <w:rPr>
          <w:i/>
          <w:color w:val="365F91" w:themeColor="accent1" w:themeShade="BF"/>
        </w:rPr>
        <w:t>x</w:t>
      </w:r>
      <w:r w:rsidR="0048533E" w:rsidRPr="009B05A5">
        <w:rPr>
          <w:color w:val="365F91" w:themeColor="accent1" w:themeShade="BF"/>
          <w:vertAlign w:val="subscript"/>
        </w:rPr>
        <w:t>1</w:t>
      </w:r>
      <w:r w:rsidR="0048533E" w:rsidRPr="009B05A5">
        <w:rPr>
          <w:color w:val="365F91" w:themeColor="accent1" w:themeShade="BF"/>
        </w:rPr>
        <w:t xml:space="preserve"> be the </w:t>
      </w:r>
      <w:r w:rsidR="0048533E" w:rsidRPr="009B05A5">
        <w:rPr>
          <w:i/>
          <w:color w:val="365F91" w:themeColor="accent1" w:themeShade="BF"/>
        </w:rPr>
        <w:t>number of clubs</w:t>
      </w:r>
      <w:r w:rsidR="0048533E" w:rsidRPr="009B05A5">
        <w:rPr>
          <w:color w:val="365F91" w:themeColor="accent1" w:themeShade="BF"/>
        </w:rPr>
        <w:t xml:space="preserve"> someone participated in during high school, and let </w:t>
      </w:r>
      <w:r w:rsidR="0048533E" w:rsidRPr="009B05A5">
        <w:rPr>
          <w:i/>
          <w:color w:val="365F91" w:themeColor="accent1" w:themeShade="BF"/>
        </w:rPr>
        <w:t>x</w:t>
      </w:r>
      <w:r w:rsidR="0048533E" w:rsidRPr="009B05A5">
        <w:rPr>
          <w:color w:val="365F91" w:themeColor="accent1" w:themeShade="BF"/>
          <w:vertAlign w:val="subscript"/>
        </w:rPr>
        <w:t>2</w:t>
      </w:r>
      <w:r w:rsidR="0048533E" w:rsidRPr="009B05A5">
        <w:rPr>
          <w:color w:val="365F91" w:themeColor="accent1" w:themeShade="BF"/>
        </w:rPr>
        <w:t xml:space="preserve"> be </w:t>
      </w:r>
      <w:r w:rsidR="0048533E" w:rsidRPr="009B05A5">
        <w:rPr>
          <w:i/>
          <w:color w:val="365F91" w:themeColor="accent1" w:themeShade="BF"/>
        </w:rPr>
        <w:t>adolescent height</w:t>
      </w:r>
      <w:r w:rsidR="0048533E" w:rsidRPr="009B05A5">
        <w:rPr>
          <w:color w:val="365F91" w:themeColor="accent1" w:themeShade="BF"/>
        </w:rPr>
        <w:t xml:space="preserve">. </w:t>
      </w:r>
      <w:r w:rsidR="00FC692F" w:rsidRPr="009B05A5">
        <w:rPr>
          <w:color w:val="365F91" w:themeColor="accent1" w:themeShade="BF"/>
        </w:rPr>
        <w:t xml:space="preserve">Write </w:t>
      </w:r>
      <w:r w:rsidRPr="009B05A5">
        <w:rPr>
          <w:color w:val="365F91" w:themeColor="accent1" w:themeShade="BF"/>
        </w:rPr>
        <w:t xml:space="preserve">the </w:t>
      </w:r>
      <w:r w:rsidR="00D5371D" w:rsidRPr="009B05A5">
        <w:rPr>
          <w:color w:val="365F91" w:themeColor="accent1" w:themeShade="BF"/>
        </w:rPr>
        <w:t xml:space="preserve">precise </w:t>
      </w:r>
      <w:r w:rsidRPr="009B05A5">
        <w:rPr>
          <w:color w:val="365F91" w:themeColor="accent1" w:themeShade="BF"/>
        </w:rPr>
        <w:t xml:space="preserve">steps you would follow to </w:t>
      </w:r>
      <w:r w:rsidR="0048533E" w:rsidRPr="009B05A5">
        <w:rPr>
          <w:color w:val="365F91" w:themeColor="accent1" w:themeShade="BF"/>
        </w:rPr>
        <w:t xml:space="preserve">explore how the </w:t>
      </w:r>
      <w:r w:rsidR="0048533E" w:rsidRPr="009B05A5">
        <w:rPr>
          <w:i/>
          <w:color w:val="365F91" w:themeColor="accent1" w:themeShade="BF"/>
        </w:rPr>
        <w:t>number of clubs</w:t>
      </w:r>
      <w:r w:rsidR="0048533E" w:rsidRPr="009B05A5">
        <w:rPr>
          <w:color w:val="365F91" w:themeColor="accent1" w:themeShade="BF"/>
        </w:rPr>
        <w:t xml:space="preserve"> – after having “netted out”</w:t>
      </w:r>
      <w:r w:rsidR="0048533E" w:rsidRPr="009B05A5">
        <w:rPr>
          <w:i/>
          <w:color w:val="365F91" w:themeColor="accent1" w:themeShade="BF"/>
        </w:rPr>
        <w:t xml:space="preserve"> </w:t>
      </w:r>
      <w:r w:rsidR="0048533E" w:rsidRPr="009B05A5">
        <w:rPr>
          <w:color w:val="365F91" w:themeColor="accent1" w:themeShade="BF"/>
        </w:rPr>
        <w:t xml:space="preserve">the effect of </w:t>
      </w:r>
      <w:r w:rsidR="0048533E" w:rsidRPr="009B05A5">
        <w:rPr>
          <w:i/>
          <w:color w:val="365F91" w:themeColor="accent1" w:themeShade="BF"/>
        </w:rPr>
        <w:t>adolescent height</w:t>
      </w:r>
      <w:r w:rsidR="0048533E" w:rsidRPr="009B05A5">
        <w:rPr>
          <w:color w:val="365F91" w:themeColor="accent1" w:themeShade="BF"/>
        </w:rPr>
        <w:t xml:space="preserve"> – affects </w:t>
      </w:r>
      <w:r w:rsidR="0048533E" w:rsidRPr="009B05A5">
        <w:rPr>
          <w:i/>
          <w:color w:val="365F91" w:themeColor="accent1" w:themeShade="BF"/>
        </w:rPr>
        <w:t>wages</w:t>
      </w:r>
      <w:r w:rsidRPr="009B05A5">
        <w:rPr>
          <w:color w:val="365F91" w:themeColor="accent1" w:themeShade="BF"/>
        </w:rPr>
        <w:t xml:space="preserve">. </w:t>
      </w:r>
    </w:p>
    <w:p w:rsidR="006B7E21" w:rsidRPr="009B05A5" w:rsidRDefault="006B7E21" w:rsidP="006B7E21">
      <w:pPr>
        <w:rPr>
          <w:color w:val="365F91" w:themeColor="accent1" w:themeShade="BF"/>
        </w:rPr>
      </w:pPr>
    </w:p>
    <w:p w:rsidR="006B7E21" w:rsidRPr="009B05A5" w:rsidRDefault="006B7E21" w:rsidP="006B7E21">
      <w:pPr>
        <w:rPr>
          <w:color w:val="365F91" w:themeColor="accent1" w:themeShade="BF"/>
        </w:rPr>
      </w:pPr>
    </w:p>
    <w:p w:rsidR="006B7E21" w:rsidRDefault="006B7E21" w:rsidP="006B7E21">
      <w:pPr>
        <w:rPr>
          <w:color w:val="365F91" w:themeColor="accent1" w:themeShade="BF"/>
        </w:rPr>
      </w:pPr>
    </w:p>
    <w:p w:rsidR="00827328" w:rsidRPr="009B05A5" w:rsidRDefault="00827328" w:rsidP="006B7E21">
      <w:pPr>
        <w:rPr>
          <w:color w:val="365F91" w:themeColor="accent1" w:themeShade="BF"/>
        </w:rPr>
      </w:pPr>
    </w:p>
    <w:p w:rsidR="0048533E" w:rsidRPr="009B05A5" w:rsidRDefault="006B7E21" w:rsidP="006B7E21">
      <w:pPr>
        <w:rPr>
          <w:color w:val="365F91" w:themeColor="accent1" w:themeShade="BF"/>
        </w:rPr>
      </w:pPr>
      <w:r w:rsidRPr="009B05A5">
        <w:rPr>
          <w:color w:val="365F91" w:themeColor="accent1" w:themeShade="BF"/>
        </w:rPr>
        <w:t>2. Suppose you followed the steps listed in 1</w:t>
      </w:r>
      <w:r w:rsidR="0048533E" w:rsidRPr="009B05A5">
        <w:rPr>
          <w:color w:val="365F91" w:themeColor="accent1" w:themeShade="BF"/>
        </w:rPr>
        <w:t>….</w:t>
      </w:r>
    </w:p>
    <w:p w:rsidR="0048533E" w:rsidRPr="009B05A5" w:rsidRDefault="0048533E" w:rsidP="006B7E21">
      <w:pPr>
        <w:rPr>
          <w:color w:val="365F91" w:themeColor="accent1" w:themeShade="BF"/>
        </w:rPr>
      </w:pPr>
    </w:p>
    <w:p w:rsidR="006B7E21" w:rsidRPr="009B05A5" w:rsidRDefault="0048533E" w:rsidP="006B7E21">
      <w:pPr>
        <w:rPr>
          <w:strike/>
          <w:color w:val="365F91" w:themeColor="accent1" w:themeShade="BF"/>
        </w:rPr>
      </w:pPr>
      <w:r w:rsidRPr="009B05A5">
        <w:rPr>
          <w:color w:val="365F91" w:themeColor="accent1" w:themeShade="BF"/>
        </w:rPr>
        <w:t>A. H</w:t>
      </w:r>
      <w:r w:rsidR="006B7E21" w:rsidRPr="009B05A5">
        <w:rPr>
          <w:color w:val="365F91" w:themeColor="accent1" w:themeShade="BF"/>
        </w:rPr>
        <w:t xml:space="preserve">ow would </w:t>
      </w:r>
      <m:oMath>
        <m:acc>
          <m:accPr>
            <m:chr m:val="̃"/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1</m:t>
                </m:r>
              </m:sub>
            </m:sSub>
          </m:e>
        </m:acc>
      </m:oMath>
      <w:r w:rsidR="00D5371D" w:rsidRPr="009B05A5">
        <w:rPr>
          <w:color w:val="365F91" w:themeColor="accent1" w:themeShade="BF"/>
        </w:rPr>
        <w:t xml:space="preserve"> (</w:t>
      </w:r>
      <w:r w:rsidR="006B7E21" w:rsidRPr="009B05A5">
        <w:rPr>
          <w:color w:val="365F91" w:themeColor="accent1" w:themeShade="BF"/>
        </w:rPr>
        <w:t xml:space="preserve">the coefficient from a simple regression of </w:t>
      </w:r>
      <w:r w:rsidRPr="009B05A5">
        <w:rPr>
          <w:i/>
          <w:color w:val="365F91" w:themeColor="accent1" w:themeShade="BF"/>
        </w:rPr>
        <w:t>wages</w:t>
      </w:r>
      <w:r w:rsidR="006B7E21" w:rsidRPr="009B05A5">
        <w:rPr>
          <w:color w:val="365F91" w:themeColor="accent1" w:themeShade="BF"/>
        </w:rPr>
        <w:t xml:space="preserve"> on </w:t>
      </w:r>
      <w:r w:rsidRPr="009B05A5">
        <w:rPr>
          <w:i/>
          <w:color w:val="365F91" w:themeColor="accent1" w:themeShade="BF"/>
        </w:rPr>
        <w:t>number of clubs</w:t>
      </w:r>
      <w:r w:rsidR="00D5371D" w:rsidRPr="009B05A5">
        <w:rPr>
          <w:color w:val="365F91" w:themeColor="accent1" w:themeShade="BF"/>
        </w:rPr>
        <w:t xml:space="preserve">) </w:t>
      </w:r>
      <w:r w:rsidR="006B7E21" w:rsidRPr="009B05A5">
        <w:rPr>
          <w:color w:val="365F91" w:themeColor="accent1" w:themeShade="BF"/>
        </w:rPr>
        <w:t xml:space="preserve">relate to </w:t>
      </w:r>
      <m:oMath>
        <m:acc>
          <m:accPr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1</m:t>
                </m:r>
              </m:sub>
            </m:sSub>
          </m:e>
        </m:acc>
      </m:oMath>
      <w:r w:rsidR="00D5371D" w:rsidRPr="009B05A5">
        <w:rPr>
          <w:color w:val="365F91" w:themeColor="accent1" w:themeShade="BF"/>
        </w:rPr>
        <w:t xml:space="preserve"> (the coefficient on </w:t>
      </w:r>
      <w:r w:rsidRPr="009B05A5">
        <w:rPr>
          <w:i/>
          <w:color w:val="365F91" w:themeColor="accent1" w:themeShade="BF"/>
        </w:rPr>
        <w:t xml:space="preserve">number of clubs </w:t>
      </w:r>
      <w:r w:rsidR="00D5371D" w:rsidRPr="009B05A5">
        <w:rPr>
          <w:color w:val="365F91" w:themeColor="accent1" w:themeShade="BF"/>
        </w:rPr>
        <w:t xml:space="preserve">from </w:t>
      </w:r>
      <w:r w:rsidR="006B7E21" w:rsidRPr="009B05A5">
        <w:rPr>
          <w:color w:val="365F91" w:themeColor="accent1" w:themeShade="BF"/>
        </w:rPr>
        <w:t>the multiple regression</w:t>
      </w:r>
      <w:r w:rsidRPr="009B05A5">
        <w:rPr>
          <w:color w:val="365F91" w:themeColor="accent1" w:themeShade="BF"/>
        </w:rPr>
        <w:t xml:space="preserve"> of </w:t>
      </w:r>
      <w:r w:rsidRPr="009B05A5">
        <w:rPr>
          <w:i/>
          <w:color w:val="365F91" w:themeColor="accent1" w:themeShade="BF"/>
        </w:rPr>
        <w:t xml:space="preserve">wages </w:t>
      </w:r>
      <w:r w:rsidRPr="009B05A5">
        <w:rPr>
          <w:color w:val="365F91" w:themeColor="accent1" w:themeShade="BF"/>
        </w:rPr>
        <w:t xml:space="preserve">on </w:t>
      </w:r>
      <w:r w:rsidRPr="009B05A5">
        <w:rPr>
          <w:i/>
          <w:color w:val="365F91" w:themeColor="accent1" w:themeShade="BF"/>
        </w:rPr>
        <w:t>adolescent height</w:t>
      </w:r>
      <w:r w:rsidRPr="009B05A5">
        <w:rPr>
          <w:color w:val="365F91" w:themeColor="accent1" w:themeShade="BF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1</m:t>
                </m:r>
              </m:sub>
            </m:sSub>
          </m:e>
        </m:acc>
      </m:oMath>
      <w:r w:rsidR="00D5371D" w:rsidRPr="009B05A5">
        <w:rPr>
          <w:color w:val="365F91" w:themeColor="accent1" w:themeShade="BF"/>
        </w:rPr>
        <w:t>)?</w:t>
      </w:r>
      <w:r w:rsidR="006B7E21" w:rsidRPr="009B05A5">
        <w:rPr>
          <w:color w:val="365F91" w:themeColor="accent1" w:themeShade="BF"/>
        </w:rPr>
        <w:t xml:space="preserve"> Explain your response</w:t>
      </w:r>
      <w:r w:rsidRPr="009B05A5">
        <w:rPr>
          <w:color w:val="365F91" w:themeColor="accent1" w:themeShade="BF"/>
        </w:rPr>
        <w:t>s</w:t>
      </w:r>
      <w:r w:rsidR="006B7E21" w:rsidRPr="009B05A5">
        <w:rPr>
          <w:color w:val="365F91" w:themeColor="accent1" w:themeShade="BF"/>
        </w:rPr>
        <w:t xml:space="preserve"> or provide a demonstration using </w:t>
      </w:r>
      <w:r w:rsidR="006B7E21" w:rsidRPr="009B05A5">
        <w:rPr>
          <w:i/>
          <w:color w:val="365F91" w:themeColor="accent1" w:themeShade="BF"/>
        </w:rPr>
        <w:t>R</w:t>
      </w:r>
      <w:r w:rsidR="006B7E21" w:rsidRPr="009B05A5">
        <w:rPr>
          <w:color w:val="365F91" w:themeColor="accent1" w:themeShade="BF"/>
        </w:rPr>
        <w:t>.</w:t>
      </w:r>
    </w:p>
    <w:p w:rsidR="006B7E21" w:rsidRPr="009B05A5" w:rsidRDefault="006B7E21" w:rsidP="006B7E21">
      <w:pPr>
        <w:rPr>
          <w:color w:val="365F91" w:themeColor="accent1" w:themeShade="BF"/>
        </w:rPr>
      </w:pPr>
    </w:p>
    <w:p w:rsidR="006B7E21" w:rsidRDefault="006B7E21" w:rsidP="006B7E21">
      <w:pPr>
        <w:rPr>
          <w:color w:val="365F91" w:themeColor="accent1" w:themeShade="BF"/>
        </w:rPr>
      </w:pPr>
    </w:p>
    <w:p w:rsidR="00827328" w:rsidRDefault="00827328" w:rsidP="006B7E21">
      <w:pPr>
        <w:rPr>
          <w:color w:val="365F91" w:themeColor="accent1" w:themeShade="BF"/>
        </w:rPr>
      </w:pPr>
    </w:p>
    <w:p w:rsidR="00827328" w:rsidRPr="009B05A5" w:rsidRDefault="00827328" w:rsidP="006B7E21">
      <w:pPr>
        <w:rPr>
          <w:color w:val="365F91" w:themeColor="accent1" w:themeShade="BF"/>
        </w:rPr>
      </w:pPr>
    </w:p>
    <w:p w:rsidR="0048533E" w:rsidRPr="009B05A5" w:rsidRDefault="0048533E" w:rsidP="0048533E">
      <w:pPr>
        <w:rPr>
          <w:strike/>
          <w:color w:val="365F91" w:themeColor="accent1" w:themeShade="BF"/>
        </w:rPr>
      </w:pPr>
      <w:r w:rsidRPr="009B05A5">
        <w:rPr>
          <w:color w:val="365F91" w:themeColor="accent1" w:themeShade="BF"/>
        </w:rPr>
        <w:t xml:space="preserve">B. How would </w:t>
      </w:r>
      <m:oMath>
        <m:acc>
          <m:accPr>
            <m:chr m:val="̃"/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2</m:t>
                </m:r>
              </m:sub>
            </m:sSub>
          </m:e>
        </m:acc>
      </m:oMath>
      <w:r w:rsidRPr="009B05A5">
        <w:rPr>
          <w:color w:val="365F91" w:themeColor="accent1" w:themeShade="BF"/>
        </w:rPr>
        <w:t xml:space="preserve"> (the coefficient from a simple regression of </w:t>
      </w:r>
      <w:r w:rsidRPr="009B05A5">
        <w:rPr>
          <w:i/>
          <w:color w:val="365F91" w:themeColor="accent1" w:themeShade="BF"/>
        </w:rPr>
        <w:t>wages</w:t>
      </w:r>
      <w:r w:rsidRPr="009B05A5">
        <w:rPr>
          <w:color w:val="365F91" w:themeColor="accent1" w:themeShade="BF"/>
        </w:rPr>
        <w:t xml:space="preserve"> o</w:t>
      </w:r>
      <w:r w:rsidR="00FC692F" w:rsidRPr="009B05A5">
        <w:rPr>
          <w:color w:val="365F91" w:themeColor="accent1" w:themeShade="BF"/>
        </w:rPr>
        <w:t xml:space="preserve">n </w:t>
      </w:r>
      <w:r w:rsidRPr="009B05A5">
        <w:rPr>
          <w:i/>
          <w:color w:val="365F91" w:themeColor="accent1" w:themeShade="BF"/>
        </w:rPr>
        <w:t>adolescent height</w:t>
      </w:r>
      <w:r w:rsidRPr="009B05A5">
        <w:rPr>
          <w:color w:val="365F91" w:themeColor="accent1" w:themeShade="BF"/>
        </w:rPr>
        <w:t xml:space="preserve">) relate to </w:t>
      </w:r>
      <m:oMath>
        <m:acc>
          <m:accPr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2</m:t>
                </m:r>
              </m:sub>
            </m:sSub>
          </m:e>
        </m:acc>
      </m:oMath>
      <w:r w:rsidRPr="009B05A5">
        <w:rPr>
          <w:color w:val="365F91" w:themeColor="accent1" w:themeShade="BF"/>
        </w:rPr>
        <w:t xml:space="preserve"> (the coefficient on </w:t>
      </w:r>
      <w:r w:rsidRPr="009B05A5">
        <w:rPr>
          <w:i/>
          <w:color w:val="365F91" w:themeColor="accent1" w:themeShade="BF"/>
        </w:rPr>
        <w:t>adolescent height</w:t>
      </w:r>
      <w:r w:rsidRPr="009B05A5">
        <w:rPr>
          <w:color w:val="365F91" w:themeColor="accent1" w:themeShade="BF"/>
        </w:rPr>
        <w:t xml:space="preserve"> from the multiple regression of </w:t>
      </w:r>
      <w:r w:rsidRPr="009B05A5">
        <w:rPr>
          <w:i/>
          <w:color w:val="365F91" w:themeColor="accent1" w:themeShade="BF"/>
        </w:rPr>
        <w:t xml:space="preserve">wages </w:t>
      </w:r>
      <w:r w:rsidRPr="009B05A5">
        <w:rPr>
          <w:color w:val="365F91" w:themeColor="accent1" w:themeShade="BF"/>
        </w:rPr>
        <w:t xml:space="preserve">on </w:t>
      </w:r>
      <w:r w:rsidRPr="009B05A5">
        <w:rPr>
          <w:i/>
          <w:color w:val="365F91" w:themeColor="accent1" w:themeShade="BF"/>
        </w:rPr>
        <w:t>adolescent height</w:t>
      </w:r>
      <w:r w:rsidRPr="009B05A5">
        <w:rPr>
          <w:color w:val="365F91" w:themeColor="accent1" w:themeShade="BF"/>
        </w:rPr>
        <w:t xml:space="preserve"> and  </w:t>
      </w:r>
      <m:oMath>
        <m:acc>
          <m:accPr>
            <m:ctrlPr>
              <w:rPr>
                <w:rFonts w:ascii="Cambria Math" w:hAnsi="Cambria Math"/>
                <w:i/>
                <w:color w:val="365F91" w:themeColor="accent1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365F91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365F91" w:themeColor="accent1" w:themeShade="B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65F91" w:themeColor="accent1" w:themeShade="BF"/>
                  </w:rPr>
                  <m:t>1</m:t>
                </m:r>
              </m:sub>
            </m:sSub>
          </m:e>
        </m:acc>
      </m:oMath>
      <w:r w:rsidRPr="009B05A5">
        <w:rPr>
          <w:color w:val="365F91" w:themeColor="accent1" w:themeShade="BF"/>
        </w:rPr>
        <w:t xml:space="preserve">)? Explain your responses or provide a demonstration using </w:t>
      </w:r>
      <w:r w:rsidRPr="009B05A5">
        <w:rPr>
          <w:i/>
          <w:color w:val="365F91" w:themeColor="accent1" w:themeShade="BF"/>
        </w:rPr>
        <w:t>R</w:t>
      </w:r>
      <w:r w:rsidRPr="009B05A5">
        <w:rPr>
          <w:color w:val="365F91" w:themeColor="accent1" w:themeShade="BF"/>
        </w:rPr>
        <w:t>.</w:t>
      </w:r>
    </w:p>
    <w:p w:rsidR="0048533E" w:rsidRDefault="0048533E" w:rsidP="0048533E">
      <w:pPr>
        <w:rPr>
          <w:color w:val="365F91" w:themeColor="accent1" w:themeShade="BF"/>
        </w:rPr>
      </w:pPr>
    </w:p>
    <w:p w:rsidR="00827328" w:rsidRPr="009B05A5" w:rsidRDefault="00827328" w:rsidP="0048533E">
      <w:pPr>
        <w:rPr>
          <w:color w:val="365F91" w:themeColor="accent1" w:themeShade="BF"/>
        </w:rPr>
      </w:pPr>
    </w:p>
    <w:p w:rsidR="0048533E" w:rsidRPr="009B05A5" w:rsidRDefault="0048533E" w:rsidP="0048533E">
      <w:pPr>
        <w:rPr>
          <w:color w:val="365F91" w:themeColor="accent1" w:themeShade="BF"/>
        </w:rPr>
      </w:pPr>
    </w:p>
    <w:p w:rsidR="006B7E21" w:rsidRPr="009B05A5" w:rsidRDefault="006B7E21" w:rsidP="006B7E21">
      <w:pPr>
        <w:rPr>
          <w:color w:val="365F91" w:themeColor="accent1" w:themeShade="BF"/>
        </w:rPr>
      </w:pPr>
    </w:p>
    <w:p w:rsidR="006B7E21" w:rsidRPr="00924E8F" w:rsidRDefault="006B7E21" w:rsidP="006B7E21">
      <w:pPr>
        <w:rPr>
          <w:color w:val="365F91" w:themeColor="accent1" w:themeShade="BF"/>
        </w:rPr>
      </w:pPr>
      <w:r w:rsidRPr="009B05A5">
        <w:rPr>
          <w:color w:val="365F91" w:themeColor="accent1" w:themeShade="BF"/>
        </w:rPr>
        <w:t xml:space="preserve">3. </w:t>
      </w:r>
      <w:r w:rsidR="00FC692F" w:rsidRPr="009B05A5">
        <w:rPr>
          <w:color w:val="365F91" w:themeColor="accent1" w:themeShade="BF"/>
        </w:rPr>
        <w:t xml:space="preserve">Take the example in 1. and 2.; write out a mediation model </w:t>
      </w:r>
      <w:r w:rsidR="00924E8F">
        <w:rPr>
          <w:color w:val="365F91" w:themeColor="accent1" w:themeShade="BF"/>
        </w:rPr>
        <w:t xml:space="preserve">similar to </w:t>
      </w:r>
      <w:proofErr w:type="spellStart"/>
      <w:r w:rsidR="00924E8F">
        <w:rPr>
          <w:color w:val="365F91" w:themeColor="accent1" w:themeShade="BF"/>
        </w:rPr>
        <w:t>Iacobucci’s</w:t>
      </w:r>
      <w:proofErr w:type="spellEnd"/>
      <w:r w:rsidR="00924E8F">
        <w:rPr>
          <w:color w:val="365F91" w:themeColor="accent1" w:themeShade="BF"/>
        </w:rPr>
        <w:t xml:space="preserve"> p. 11, </w:t>
      </w:r>
      <w:r w:rsidR="00FC692F" w:rsidRPr="009B05A5">
        <w:rPr>
          <w:color w:val="365F91" w:themeColor="accent1" w:themeShade="BF"/>
        </w:rPr>
        <w:t xml:space="preserve">in which </w:t>
      </w:r>
      <w:r w:rsidR="00FC692F" w:rsidRPr="009B05A5">
        <w:rPr>
          <w:i/>
          <w:color w:val="365F91" w:themeColor="accent1" w:themeShade="BF"/>
        </w:rPr>
        <w:t>number of clubs</w:t>
      </w:r>
      <w:r w:rsidR="00FC692F" w:rsidRPr="009B05A5">
        <w:rPr>
          <w:color w:val="365F91" w:themeColor="accent1" w:themeShade="BF"/>
        </w:rPr>
        <w:t xml:space="preserve"> mediates the effect of </w:t>
      </w:r>
      <w:r w:rsidR="00FC692F" w:rsidRPr="009B05A5">
        <w:rPr>
          <w:i/>
          <w:color w:val="365F91" w:themeColor="accent1" w:themeShade="BF"/>
        </w:rPr>
        <w:t>adolescent height</w:t>
      </w:r>
      <w:r w:rsidR="00FC692F" w:rsidRPr="009B05A5">
        <w:rPr>
          <w:color w:val="365F91" w:themeColor="accent1" w:themeShade="BF"/>
        </w:rPr>
        <w:t xml:space="preserve"> on </w:t>
      </w:r>
      <w:r w:rsidR="00FC692F" w:rsidRPr="009B05A5">
        <w:rPr>
          <w:i/>
          <w:color w:val="365F91" w:themeColor="accent1" w:themeShade="BF"/>
        </w:rPr>
        <w:t>wages</w:t>
      </w:r>
      <w:r w:rsidR="00FC692F" w:rsidRPr="009B05A5">
        <w:rPr>
          <w:color w:val="365F91" w:themeColor="accent1" w:themeShade="BF"/>
        </w:rPr>
        <w:t xml:space="preserve">. </w:t>
      </w:r>
      <w:r w:rsidR="00924E8F">
        <w:rPr>
          <w:color w:val="365F91" w:themeColor="accent1" w:themeShade="BF"/>
        </w:rPr>
        <w:t xml:space="preserve">What would be in the numerator of the </w:t>
      </w:r>
      <w:r w:rsidR="00924E8F">
        <w:rPr>
          <w:i/>
          <w:color w:val="365F91" w:themeColor="accent1" w:themeShade="BF"/>
        </w:rPr>
        <w:t>z</w:t>
      </w:r>
      <w:r w:rsidR="00924E8F">
        <w:rPr>
          <w:color w:val="365F91" w:themeColor="accent1" w:themeShade="BF"/>
        </w:rPr>
        <w:t xml:space="preserve">-statistic on </w:t>
      </w:r>
      <w:proofErr w:type="spellStart"/>
      <w:r w:rsidR="00924E8F">
        <w:rPr>
          <w:color w:val="365F91" w:themeColor="accent1" w:themeShade="BF"/>
        </w:rPr>
        <w:t>Iacobucci’s</w:t>
      </w:r>
      <w:proofErr w:type="spellEnd"/>
      <w:r w:rsidR="00924E8F">
        <w:rPr>
          <w:color w:val="365F91" w:themeColor="accent1" w:themeShade="BF"/>
        </w:rPr>
        <w:t xml:space="preserve"> p. 12?</w:t>
      </w:r>
    </w:p>
    <w:p w:rsidR="006B7E21" w:rsidRPr="009B05A5" w:rsidRDefault="006B7E21" w:rsidP="006B7E21">
      <w:pPr>
        <w:rPr>
          <w:color w:val="365F91" w:themeColor="accent1" w:themeShade="BF"/>
        </w:rPr>
      </w:pPr>
    </w:p>
    <w:p w:rsidR="006B7E21" w:rsidRPr="009B05A5" w:rsidRDefault="006B7E21" w:rsidP="006B7E21">
      <w:pPr>
        <w:rPr>
          <w:color w:val="365F91" w:themeColor="accent1" w:themeShade="BF"/>
        </w:rPr>
      </w:pPr>
    </w:p>
    <w:p w:rsidR="00310D95" w:rsidRDefault="00310D95">
      <w:pPr>
        <w:rPr>
          <w:color w:val="365F91" w:themeColor="accent1" w:themeShade="BF"/>
        </w:rPr>
      </w:pPr>
    </w:p>
    <w:p w:rsidR="00956E45" w:rsidRPr="009B05A5" w:rsidRDefault="00956E45">
      <w:pPr>
        <w:rPr>
          <w:color w:val="365F91" w:themeColor="accent1" w:themeShade="BF"/>
        </w:rPr>
      </w:pPr>
    </w:p>
    <w:p w:rsidR="009B05A5" w:rsidRPr="009B05A5" w:rsidRDefault="009B05A5">
      <w:pPr>
        <w:spacing w:after="200" w:line="276" w:lineRule="auto"/>
        <w:rPr>
          <w:color w:val="365F91" w:themeColor="accent1" w:themeShade="BF"/>
        </w:rPr>
      </w:pPr>
      <w:r w:rsidRPr="009B05A5">
        <w:rPr>
          <w:color w:val="365F91" w:themeColor="accent1" w:themeShade="BF"/>
        </w:rPr>
        <w:br w:type="page"/>
      </w:r>
    </w:p>
    <w:p w:rsidR="003F256B" w:rsidRPr="009B05A5" w:rsidRDefault="003F256B" w:rsidP="003F256B">
      <w:pPr>
        <w:rPr>
          <w:color w:val="632423" w:themeColor="accent2" w:themeShade="80"/>
        </w:rPr>
      </w:pPr>
      <w:r w:rsidRPr="009B05A5">
        <w:rPr>
          <w:color w:val="632423" w:themeColor="accent2" w:themeShade="80"/>
        </w:rPr>
        <w:lastRenderedPageBreak/>
        <w:t xml:space="preserve">Using the MLB1 dataset, Wooldridge shows regression models in which </w:t>
      </w:r>
      <w:r w:rsidRPr="009B05A5">
        <w:rPr>
          <w:i/>
          <w:color w:val="632423" w:themeColor="accent2" w:themeShade="80"/>
        </w:rPr>
        <w:t xml:space="preserve">log(salary) </w:t>
      </w:r>
      <w:r w:rsidRPr="009B05A5">
        <w:rPr>
          <w:color w:val="632423" w:themeColor="accent2" w:themeShade="80"/>
        </w:rPr>
        <w:t xml:space="preserve">is the dependent variable, and the independent variables are </w:t>
      </w:r>
      <w:r w:rsidRPr="009B05A5">
        <w:rPr>
          <w:i/>
          <w:color w:val="632423" w:themeColor="accent2" w:themeShade="80"/>
        </w:rPr>
        <w:t>years</w:t>
      </w:r>
      <w:r w:rsidRPr="009B05A5">
        <w:rPr>
          <w:color w:val="632423" w:themeColor="accent2" w:themeShade="80"/>
        </w:rPr>
        <w:t xml:space="preserve">, </w:t>
      </w:r>
      <w:proofErr w:type="spellStart"/>
      <w:r w:rsidRPr="009B05A5">
        <w:rPr>
          <w:i/>
          <w:color w:val="632423" w:themeColor="accent2" w:themeShade="80"/>
        </w:rPr>
        <w:t>gamesyr</w:t>
      </w:r>
      <w:proofErr w:type="spellEnd"/>
      <w:r w:rsidRPr="009B05A5">
        <w:rPr>
          <w:color w:val="632423" w:themeColor="accent2" w:themeShade="80"/>
        </w:rPr>
        <w:t xml:space="preserve">, </w:t>
      </w:r>
      <w:proofErr w:type="spellStart"/>
      <w:r w:rsidRPr="009B05A5">
        <w:rPr>
          <w:i/>
          <w:color w:val="632423" w:themeColor="accent2" w:themeShade="80"/>
        </w:rPr>
        <w:t>bavg</w:t>
      </w:r>
      <w:proofErr w:type="spellEnd"/>
      <w:r w:rsidRPr="009B05A5">
        <w:rPr>
          <w:color w:val="632423" w:themeColor="accent2" w:themeShade="80"/>
        </w:rPr>
        <w:t xml:space="preserve">, </w:t>
      </w:r>
      <w:proofErr w:type="spellStart"/>
      <w:r w:rsidRPr="009B05A5">
        <w:rPr>
          <w:i/>
          <w:color w:val="632423" w:themeColor="accent2" w:themeShade="80"/>
        </w:rPr>
        <w:t>hrunsyr</w:t>
      </w:r>
      <w:proofErr w:type="spellEnd"/>
      <w:r w:rsidRPr="009B05A5">
        <w:rPr>
          <w:color w:val="632423" w:themeColor="accent2" w:themeShade="80"/>
        </w:rPr>
        <w:t xml:space="preserve">, and </w:t>
      </w:r>
      <w:proofErr w:type="spellStart"/>
      <w:r w:rsidRPr="009B05A5">
        <w:rPr>
          <w:i/>
          <w:color w:val="632423" w:themeColor="accent2" w:themeShade="80"/>
        </w:rPr>
        <w:t>rbisyr</w:t>
      </w:r>
      <w:proofErr w:type="spellEnd"/>
      <w:r w:rsidRPr="009B05A5">
        <w:rPr>
          <w:color w:val="632423" w:themeColor="accent2" w:themeShade="80"/>
        </w:rPr>
        <w:t>. He performed a second analysis that drops the last three of these variables from the regression model. The results are:</w:t>
      </w:r>
    </w:p>
    <w:p w:rsidR="003F256B" w:rsidRPr="009B05A5" w:rsidRDefault="003F256B" w:rsidP="003F256B">
      <w:pPr>
        <w:rPr>
          <w:color w:val="632423" w:themeColor="accent2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5"/>
        <w:gridCol w:w="4325"/>
      </w:tblGrid>
      <w:tr w:rsidR="009B05A5" w:rsidRPr="009B05A5" w:rsidTr="00827328">
        <w:tc>
          <w:tcPr>
            <w:tcW w:w="5025" w:type="dxa"/>
          </w:tcPr>
          <w:p w:rsidR="003F256B" w:rsidRPr="009B05A5" w:rsidRDefault="003F256B" w:rsidP="00D92CD5">
            <w:pPr>
              <w:rPr>
                <w:color w:val="632423" w:themeColor="accent2" w:themeShade="80"/>
              </w:rPr>
            </w:pPr>
            <w:r w:rsidRPr="009B05A5">
              <w:rPr>
                <w:noProof/>
                <w:color w:val="632423" w:themeColor="accent2" w:themeShade="80"/>
              </w:rPr>
              <w:drawing>
                <wp:inline distT="0" distB="0" distL="0" distR="0" wp14:anchorId="73FC7159" wp14:editId="3695597F">
                  <wp:extent cx="3108960" cy="923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923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</w:tcPr>
          <w:p w:rsidR="003F256B" w:rsidRPr="009B05A5" w:rsidRDefault="003F256B" w:rsidP="00D92CD5">
            <w:pPr>
              <w:rPr>
                <w:color w:val="632423" w:themeColor="accent2" w:themeShade="80"/>
              </w:rPr>
            </w:pPr>
            <w:r w:rsidRPr="009B05A5">
              <w:rPr>
                <w:noProof/>
                <w:color w:val="632423" w:themeColor="accent2" w:themeShade="80"/>
              </w:rPr>
              <w:drawing>
                <wp:inline distT="0" distB="0" distL="0" distR="0" wp14:anchorId="1A9721D9" wp14:editId="32FA4AF7">
                  <wp:extent cx="2656840" cy="5346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328" w:rsidRPr="009B05A5" w:rsidRDefault="00827328" w:rsidP="00827328">
      <w:pPr>
        <w:rPr>
          <w:color w:val="632423" w:themeColor="accent2" w:themeShade="80"/>
        </w:rPr>
      </w:pPr>
    </w:p>
    <w:p w:rsidR="00827328" w:rsidRPr="00827328" w:rsidRDefault="00827328" w:rsidP="00827328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4. Calculate the SST </w:t>
      </w:r>
      <w:r w:rsidR="003A5990">
        <w:rPr>
          <w:color w:val="632423" w:themeColor="accent2" w:themeShade="80"/>
        </w:rPr>
        <w:t xml:space="preserve">(sum of squared deviations in </w:t>
      </w:r>
      <w:r w:rsidR="003A5990">
        <w:rPr>
          <w:i/>
          <w:color w:val="632423" w:themeColor="accent2" w:themeShade="80"/>
        </w:rPr>
        <w:t>log</w:t>
      </w:r>
      <w:r w:rsidR="003A5990" w:rsidRPr="003A5990">
        <w:rPr>
          <w:color w:val="632423" w:themeColor="accent2" w:themeShade="80"/>
        </w:rPr>
        <w:t>(</w:t>
      </w:r>
      <w:r w:rsidR="003A5990">
        <w:rPr>
          <w:i/>
          <w:color w:val="632423" w:themeColor="accent2" w:themeShade="80"/>
        </w:rPr>
        <w:t>salary</w:t>
      </w:r>
      <w:r w:rsidR="003A5990" w:rsidRPr="003A5990">
        <w:rPr>
          <w:color w:val="632423" w:themeColor="accent2" w:themeShade="80"/>
        </w:rPr>
        <w:t>)</w:t>
      </w:r>
      <w:r w:rsidR="003A5990">
        <w:rPr>
          <w:i/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based on e</w:t>
      </w:r>
      <w:r w:rsidR="003A5990">
        <w:rPr>
          <w:color w:val="632423" w:themeColor="accent2" w:themeShade="80"/>
        </w:rPr>
        <w:t>it</w:t>
      </w:r>
      <w:r>
        <w:rPr>
          <w:color w:val="632423" w:themeColor="accent2" w:themeShade="80"/>
        </w:rPr>
        <w:t>h</w:t>
      </w:r>
      <w:r w:rsidR="003A5990">
        <w:rPr>
          <w:color w:val="632423" w:themeColor="accent2" w:themeShade="80"/>
        </w:rPr>
        <w:t>er</w:t>
      </w:r>
      <w:r>
        <w:rPr>
          <w:color w:val="632423" w:themeColor="accent2" w:themeShade="80"/>
        </w:rPr>
        <w:t xml:space="preserve"> model’s </w:t>
      </w:r>
      <w:r w:rsidRPr="00827328">
        <w:rPr>
          <w:i/>
          <w:color w:val="632423" w:themeColor="accent2" w:themeShade="80"/>
        </w:rPr>
        <w:t>R</w:t>
      </w:r>
      <w:r>
        <w:rPr>
          <w:color w:val="632423" w:themeColor="accent2" w:themeShade="80"/>
          <w:vertAlign w:val="superscript"/>
        </w:rPr>
        <w:t>2</w:t>
      </w:r>
      <w:r w:rsidR="003A5990">
        <w:rPr>
          <w:color w:val="632423" w:themeColor="accent2" w:themeShade="80"/>
        </w:rPr>
        <w:t xml:space="preserve"> and SSR. (This may require a little algebra, but don’t be intimidated </w:t>
      </w:r>
      <w:r w:rsidR="003A5990" w:rsidRPr="003A5990">
        <w:rPr>
          <w:color w:val="632423" w:themeColor="accent2" w:themeShade="80"/>
        </w:rPr>
        <w:sym w:font="Wingdings" w:char="F04A"/>
      </w:r>
      <w:r w:rsidR="003A5990">
        <w:rPr>
          <w:color w:val="632423" w:themeColor="accent2" w:themeShade="80"/>
        </w:rPr>
        <w:t xml:space="preserve"> )</w:t>
      </w:r>
    </w:p>
    <w:p w:rsidR="00827328" w:rsidRDefault="00827328" w:rsidP="00827328">
      <w:pPr>
        <w:rPr>
          <w:color w:val="632423" w:themeColor="accent2" w:themeShade="80"/>
        </w:rPr>
      </w:pPr>
    </w:p>
    <w:p w:rsidR="00827328" w:rsidRDefault="00827328" w:rsidP="00827328">
      <w:pPr>
        <w:rPr>
          <w:color w:val="632423" w:themeColor="accent2" w:themeShade="80"/>
        </w:rPr>
      </w:pPr>
    </w:p>
    <w:p w:rsidR="00827328" w:rsidRDefault="00827328" w:rsidP="00827328">
      <w:pPr>
        <w:rPr>
          <w:color w:val="632423" w:themeColor="accent2" w:themeShade="80"/>
        </w:rPr>
      </w:pPr>
    </w:p>
    <w:p w:rsidR="00827328" w:rsidRPr="009B05A5" w:rsidRDefault="00827328" w:rsidP="00827328">
      <w:pPr>
        <w:rPr>
          <w:color w:val="632423" w:themeColor="accent2" w:themeShade="80"/>
        </w:rPr>
      </w:pPr>
      <w:r>
        <w:rPr>
          <w:color w:val="632423" w:themeColor="accent2" w:themeShade="80"/>
        </w:rPr>
        <w:t>5</w:t>
      </w:r>
      <w:r w:rsidRPr="009B05A5">
        <w:rPr>
          <w:color w:val="632423" w:themeColor="accent2" w:themeShade="80"/>
        </w:rPr>
        <w:t xml:space="preserve">. The results shown above display </w:t>
      </w:r>
      <w:r w:rsidRPr="009B05A5">
        <w:rPr>
          <w:i/>
          <w:color w:val="632423" w:themeColor="accent2" w:themeShade="80"/>
        </w:rPr>
        <w:t>R</w:t>
      </w:r>
      <w:r w:rsidRPr="009B05A5">
        <w:rPr>
          <w:color w:val="632423" w:themeColor="accent2" w:themeShade="80"/>
          <w:vertAlign w:val="superscript"/>
        </w:rPr>
        <w:t>2</w:t>
      </w:r>
      <w:r w:rsidRPr="009B05A5">
        <w:rPr>
          <w:color w:val="632423" w:themeColor="accent2" w:themeShade="80"/>
        </w:rPr>
        <w:t xml:space="preserve"> but not the adjusted </w:t>
      </w:r>
      <w:r w:rsidRPr="009B05A5">
        <w:rPr>
          <w:i/>
          <w:color w:val="632423" w:themeColor="accent2" w:themeShade="80"/>
        </w:rPr>
        <w:t>R</w:t>
      </w:r>
      <w:r w:rsidRPr="009B05A5">
        <w:rPr>
          <w:color w:val="632423" w:themeColor="accent2" w:themeShade="80"/>
          <w:vertAlign w:val="superscript"/>
        </w:rPr>
        <w:t>2</w:t>
      </w:r>
      <w:r w:rsidRPr="009B05A5">
        <w:rPr>
          <w:color w:val="632423" w:themeColor="accent2" w:themeShade="80"/>
        </w:rPr>
        <w:t xml:space="preserve">. Calculate the adjusted </w:t>
      </w:r>
      <w:r w:rsidRPr="009B05A5">
        <w:rPr>
          <w:i/>
          <w:color w:val="632423" w:themeColor="accent2" w:themeShade="80"/>
        </w:rPr>
        <w:t>R</w:t>
      </w:r>
      <w:r w:rsidRPr="009B05A5">
        <w:rPr>
          <w:i/>
          <w:color w:val="632423" w:themeColor="accent2" w:themeShade="80"/>
          <w:vertAlign w:val="superscript"/>
        </w:rPr>
        <w:t>2</w:t>
      </w:r>
      <w:r w:rsidRPr="009B05A5">
        <w:rPr>
          <w:color w:val="632423" w:themeColor="accent2" w:themeShade="80"/>
        </w:rPr>
        <w:t xml:space="preserve"> for </w:t>
      </w:r>
      <w:r w:rsidR="003A5990">
        <w:rPr>
          <w:color w:val="632423" w:themeColor="accent2" w:themeShade="80"/>
        </w:rPr>
        <w:t>each model</w:t>
      </w:r>
      <w:r w:rsidRPr="009B05A5">
        <w:rPr>
          <w:color w:val="632423" w:themeColor="accent2" w:themeShade="80"/>
        </w:rPr>
        <w:t>.</w:t>
      </w:r>
    </w:p>
    <w:p w:rsidR="00827328" w:rsidRPr="009B05A5" w:rsidRDefault="00827328" w:rsidP="00827328">
      <w:pPr>
        <w:rPr>
          <w:color w:val="632423" w:themeColor="accent2" w:themeShade="80"/>
        </w:rPr>
      </w:pPr>
    </w:p>
    <w:p w:rsidR="00827328" w:rsidRPr="009B05A5" w:rsidRDefault="00827328" w:rsidP="00827328">
      <w:pPr>
        <w:rPr>
          <w:color w:val="632423" w:themeColor="accent2" w:themeShade="80"/>
        </w:rPr>
      </w:pPr>
    </w:p>
    <w:p w:rsidR="00827328" w:rsidRPr="009B05A5" w:rsidRDefault="00827328" w:rsidP="00827328">
      <w:pPr>
        <w:rPr>
          <w:color w:val="632423" w:themeColor="accent2" w:themeShade="80"/>
        </w:rPr>
      </w:pPr>
    </w:p>
    <w:p w:rsidR="003F256B" w:rsidRPr="009B05A5" w:rsidRDefault="003F256B" w:rsidP="003F256B">
      <w:pPr>
        <w:rPr>
          <w:color w:val="632423" w:themeColor="accent2" w:themeShade="80"/>
        </w:rPr>
      </w:pPr>
    </w:p>
    <w:p w:rsidR="003F256B" w:rsidRPr="009B05A5" w:rsidRDefault="00827328" w:rsidP="003F256B">
      <w:pPr>
        <w:rPr>
          <w:color w:val="632423" w:themeColor="accent2" w:themeShade="80"/>
        </w:rPr>
      </w:pPr>
      <w:r>
        <w:rPr>
          <w:color w:val="632423" w:themeColor="accent2" w:themeShade="80"/>
        </w:rPr>
        <w:t>6</w:t>
      </w:r>
      <w:r w:rsidR="003F256B" w:rsidRPr="009B05A5">
        <w:rPr>
          <w:color w:val="632423" w:themeColor="accent2" w:themeShade="80"/>
        </w:rPr>
        <w:t xml:space="preserve">A. Suppose you </w:t>
      </w:r>
      <w:r>
        <w:rPr>
          <w:color w:val="632423" w:themeColor="accent2" w:themeShade="80"/>
        </w:rPr>
        <w:t xml:space="preserve">wish to </w:t>
      </w:r>
      <w:r w:rsidR="003F256B" w:rsidRPr="009B05A5">
        <w:rPr>
          <w:color w:val="632423" w:themeColor="accent2" w:themeShade="80"/>
        </w:rPr>
        <w:t xml:space="preserve">perform an F test of the </w:t>
      </w:r>
      <w:r w:rsidR="003F256B" w:rsidRPr="009B05A5">
        <w:rPr>
          <w:color w:val="632423" w:themeColor="accent2" w:themeShade="80"/>
          <w:u w:val="single"/>
        </w:rPr>
        <w:t>joint</w:t>
      </w:r>
      <w:r w:rsidR="003F256B" w:rsidRPr="009B05A5">
        <w:rPr>
          <w:color w:val="632423" w:themeColor="accent2" w:themeShade="80"/>
        </w:rPr>
        <w:t xml:space="preserve"> significance </w:t>
      </w:r>
      <w:r>
        <w:rPr>
          <w:color w:val="632423" w:themeColor="accent2" w:themeShade="80"/>
        </w:rPr>
        <w:t xml:space="preserve">of the variables </w:t>
      </w:r>
      <w:proofErr w:type="spellStart"/>
      <w:r w:rsidRPr="009B05A5">
        <w:rPr>
          <w:i/>
          <w:color w:val="632423" w:themeColor="accent2" w:themeShade="80"/>
        </w:rPr>
        <w:t>bavg</w:t>
      </w:r>
      <w:proofErr w:type="spellEnd"/>
      <w:r w:rsidRPr="009B05A5">
        <w:rPr>
          <w:color w:val="632423" w:themeColor="accent2" w:themeShade="80"/>
        </w:rPr>
        <w:t xml:space="preserve">, </w:t>
      </w:r>
      <w:proofErr w:type="spellStart"/>
      <w:r w:rsidRPr="009B05A5">
        <w:rPr>
          <w:i/>
          <w:color w:val="632423" w:themeColor="accent2" w:themeShade="80"/>
        </w:rPr>
        <w:t>hrunsyr</w:t>
      </w:r>
      <w:proofErr w:type="spellEnd"/>
      <w:r w:rsidRPr="009B05A5">
        <w:rPr>
          <w:color w:val="632423" w:themeColor="accent2" w:themeShade="80"/>
        </w:rPr>
        <w:t xml:space="preserve">, </w:t>
      </w:r>
      <w:r>
        <w:rPr>
          <w:color w:val="632423" w:themeColor="accent2" w:themeShade="80"/>
        </w:rPr>
        <w:t>&amp;</w:t>
      </w:r>
      <w:r w:rsidRPr="009B05A5">
        <w:rPr>
          <w:color w:val="632423" w:themeColor="accent2" w:themeShade="80"/>
        </w:rPr>
        <w:t xml:space="preserve"> </w:t>
      </w:r>
      <w:proofErr w:type="spellStart"/>
      <w:r w:rsidRPr="009B05A5">
        <w:rPr>
          <w:i/>
          <w:color w:val="632423" w:themeColor="accent2" w:themeShade="80"/>
        </w:rPr>
        <w:t>rbisyr</w:t>
      </w:r>
      <w:proofErr w:type="spellEnd"/>
      <w:r>
        <w:rPr>
          <w:color w:val="632423" w:themeColor="accent2" w:themeShade="80"/>
        </w:rPr>
        <w:t xml:space="preserve">. </w:t>
      </w:r>
      <w:r w:rsidR="003F256B" w:rsidRPr="009B05A5">
        <w:rPr>
          <w:color w:val="632423" w:themeColor="accent2" w:themeShade="80"/>
        </w:rPr>
        <w:t>State the null hypothesis that you would testing, and the appropriate alternative hypothesis.</w:t>
      </w:r>
    </w:p>
    <w:p w:rsidR="003F256B" w:rsidRPr="009B05A5" w:rsidRDefault="003F256B" w:rsidP="003F256B">
      <w:pPr>
        <w:spacing w:before="240"/>
        <w:rPr>
          <w:color w:val="632423" w:themeColor="accent2" w:themeShade="80"/>
        </w:rPr>
      </w:pPr>
      <w:r w:rsidRPr="009B05A5">
        <w:rPr>
          <w:color w:val="632423" w:themeColor="accent2" w:themeShade="80"/>
        </w:rPr>
        <w:tab/>
        <w:t>H</w:t>
      </w:r>
      <w:proofErr w:type="gramStart"/>
      <w:r w:rsidRPr="009B05A5">
        <w:rPr>
          <w:color w:val="632423" w:themeColor="accent2" w:themeShade="80"/>
          <w:vertAlign w:val="subscript"/>
        </w:rPr>
        <w:t>0</w:t>
      </w:r>
      <w:r w:rsidRPr="009B05A5">
        <w:rPr>
          <w:color w:val="632423" w:themeColor="accent2" w:themeShade="80"/>
        </w:rPr>
        <w:t xml:space="preserve"> :</w:t>
      </w:r>
      <w:proofErr w:type="gramEnd"/>
      <w:r w:rsidRPr="009B05A5">
        <w:rPr>
          <w:color w:val="632423" w:themeColor="accent2" w:themeShade="80"/>
        </w:rPr>
        <w:t xml:space="preserve"> </w:t>
      </w:r>
    </w:p>
    <w:p w:rsidR="003F256B" w:rsidRPr="009B05A5" w:rsidRDefault="003F256B" w:rsidP="003F256B">
      <w:pPr>
        <w:spacing w:before="240"/>
        <w:rPr>
          <w:color w:val="632423" w:themeColor="accent2" w:themeShade="80"/>
        </w:rPr>
      </w:pPr>
      <w:r w:rsidRPr="009B05A5">
        <w:rPr>
          <w:color w:val="632423" w:themeColor="accent2" w:themeShade="80"/>
        </w:rPr>
        <w:tab/>
        <w:t>H</w:t>
      </w:r>
      <w:proofErr w:type="gramStart"/>
      <w:r w:rsidRPr="009B05A5">
        <w:rPr>
          <w:color w:val="632423" w:themeColor="accent2" w:themeShade="80"/>
          <w:vertAlign w:val="subscript"/>
        </w:rPr>
        <w:t>1</w:t>
      </w:r>
      <w:r w:rsidRPr="009B05A5">
        <w:rPr>
          <w:color w:val="632423" w:themeColor="accent2" w:themeShade="80"/>
        </w:rPr>
        <w:t xml:space="preserve"> :</w:t>
      </w:r>
      <w:proofErr w:type="gramEnd"/>
      <w:r w:rsidRPr="009B05A5">
        <w:rPr>
          <w:color w:val="632423" w:themeColor="accent2" w:themeShade="80"/>
        </w:rPr>
        <w:t xml:space="preserve">  </w:t>
      </w:r>
    </w:p>
    <w:p w:rsidR="003F256B" w:rsidRPr="009B05A5" w:rsidRDefault="003F256B" w:rsidP="003F256B">
      <w:pPr>
        <w:rPr>
          <w:color w:val="632423" w:themeColor="accent2" w:themeShade="80"/>
        </w:rPr>
      </w:pPr>
    </w:p>
    <w:p w:rsidR="003F256B" w:rsidRPr="009B05A5" w:rsidRDefault="00827328" w:rsidP="003F256B">
      <w:pPr>
        <w:rPr>
          <w:i/>
          <w:color w:val="632423" w:themeColor="accent2" w:themeShade="80"/>
        </w:rPr>
      </w:pPr>
      <w:r>
        <w:rPr>
          <w:color w:val="632423" w:themeColor="accent2" w:themeShade="80"/>
        </w:rPr>
        <w:t>6</w:t>
      </w:r>
      <w:r w:rsidR="003F256B" w:rsidRPr="009B05A5">
        <w:rPr>
          <w:color w:val="632423" w:themeColor="accent2" w:themeShade="80"/>
        </w:rPr>
        <w:t xml:space="preserve">B. State the </w:t>
      </w:r>
      <w:r w:rsidR="003A5990">
        <w:rPr>
          <w:color w:val="632423" w:themeColor="accent2" w:themeShade="80"/>
          <w:u w:val="single"/>
        </w:rPr>
        <w:t>numerator</w:t>
      </w:r>
      <w:r w:rsidR="003A5990" w:rsidRPr="003A5990">
        <w:rPr>
          <w:color w:val="632423" w:themeColor="accent2" w:themeShade="80"/>
        </w:rPr>
        <w:t xml:space="preserve"> </w:t>
      </w:r>
      <w:r w:rsidR="003F256B" w:rsidRPr="009B05A5">
        <w:rPr>
          <w:color w:val="632423" w:themeColor="accent2" w:themeShade="80"/>
        </w:rPr>
        <w:t xml:space="preserve">degrees of freedom </w:t>
      </w:r>
      <w:r w:rsidR="003F256B" w:rsidRPr="003A5990">
        <w:rPr>
          <w:color w:val="632423" w:themeColor="accent2" w:themeShade="80"/>
        </w:rPr>
        <w:t>for</w:t>
      </w:r>
      <w:r w:rsidR="003F256B" w:rsidRPr="009B05A5">
        <w:rPr>
          <w:color w:val="632423" w:themeColor="accent2" w:themeShade="80"/>
        </w:rPr>
        <w:t xml:space="preserve"> the F test. Explain </w:t>
      </w:r>
      <w:r w:rsidR="003A5990">
        <w:rPr>
          <w:color w:val="632423" w:themeColor="accent2" w:themeShade="80"/>
        </w:rPr>
        <w:t xml:space="preserve">your </w:t>
      </w:r>
      <w:r w:rsidR="003F256B" w:rsidRPr="009B05A5">
        <w:rPr>
          <w:color w:val="632423" w:themeColor="accent2" w:themeShade="80"/>
        </w:rPr>
        <w:t>answer.</w:t>
      </w:r>
    </w:p>
    <w:p w:rsidR="00956E45" w:rsidRDefault="00956E45" w:rsidP="003F256B">
      <w:pPr>
        <w:rPr>
          <w:color w:val="632423" w:themeColor="accent2" w:themeShade="80"/>
        </w:rPr>
      </w:pPr>
    </w:p>
    <w:p w:rsidR="003A5990" w:rsidRDefault="003A5990" w:rsidP="003F256B">
      <w:pPr>
        <w:rPr>
          <w:color w:val="632423" w:themeColor="accent2" w:themeShade="80"/>
        </w:rPr>
      </w:pPr>
    </w:p>
    <w:p w:rsidR="003A5990" w:rsidRDefault="003A5990" w:rsidP="003A5990">
      <w:pPr>
        <w:rPr>
          <w:color w:val="632423" w:themeColor="accent2" w:themeShade="80"/>
        </w:rPr>
      </w:pPr>
      <w:r>
        <w:rPr>
          <w:color w:val="632423" w:themeColor="accent2" w:themeShade="80"/>
        </w:rPr>
        <w:t>6</w:t>
      </w:r>
      <w:r>
        <w:rPr>
          <w:color w:val="632423" w:themeColor="accent2" w:themeShade="80"/>
        </w:rPr>
        <w:t>C</w:t>
      </w:r>
      <w:r w:rsidRPr="009B05A5">
        <w:rPr>
          <w:color w:val="632423" w:themeColor="accent2" w:themeShade="80"/>
        </w:rPr>
        <w:t xml:space="preserve">. State the </w:t>
      </w:r>
      <w:r w:rsidRPr="003A5990">
        <w:rPr>
          <w:color w:val="632423" w:themeColor="accent2" w:themeShade="80"/>
          <w:u w:val="single"/>
        </w:rPr>
        <w:t>denominator</w:t>
      </w:r>
      <w:r>
        <w:rPr>
          <w:color w:val="632423" w:themeColor="accent2" w:themeShade="80"/>
        </w:rPr>
        <w:t xml:space="preserve"> degrees of freedom </w:t>
      </w:r>
      <w:r w:rsidRPr="003A5990">
        <w:rPr>
          <w:color w:val="632423" w:themeColor="accent2" w:themeShade="80"/>
        </w:rPr>
        <w:t>for</w:t>
      </w:r>
      <w:r w:rsidRPr="009B05A5">
        <w:rPr>
          <w:color w:val="632423" w:themeColor="accent2" w:themeShade="80"/>
        </w:rPr>
        <w:t xml:space="preserve"> the F test. Explain </w:t>
      </w:r>
      <w:r>
        <w:rPr>
          <w:color w:val="632423" w:themeColor="accent2" w:themeShade="80"/>
        </w:rPr>
        <w:t xml:space="preserve">your </w:t>
      </w:r>
      <w:r w:rsidRPr="009B05A5">
        <w:rPr>
          <w:color w:val="632423" w:themeColor="accent2" w:themeShade="80"/>
        </w:rPr>
        <w:t>answer.</w:t>
      </w:r>
    </w:p>
    <w:p w:rsidR="003A5990" w:rsidRPr="009B05A5" w:rsidRDefault="003A5990" w:rsidP="003A5990">
      <w:pPr>
        <w:rPr>
          <w:i/>
          <w:color w:val="632423" w:themeColor="accent2" w:themeShade="80"/>
        </w:rPr>
      </w:pPr>
    </w:p>
    <w:p w:rsidR="00956E45" w:rsidRPr="009B05A5" w:rsidRDefault="00956E45" w:rsidP="003F256B">
      <w:pPr>
        <w:rPr>
          <w:color w:val="632423" w:themeColor="accent2" w:themeShade="80"/>
        </w:rPr>
      </w:pPr>
    </w:p>
    <w:p w:rsidR="003F256B" w:rsidRPr="009B05A5" w:rsidRDefault="00827328" w:rsidP="003F256B">
      <w:pPr>
        <w:rPr>
          <w:color w:val="632423" w:themeColor="accent2" w:themeShade="80"/>
        </w:rPr>
      </w:pPr>
      <w:r>
        <w:rPr>
          <w:color w:val="632423" w:themeColor="accent2" w:themeShade="80"/>
        </w:rPr>
        <w:t>7</w:t>
      </w:r>
      <w:r w:rsidR="003F256B" w:rsidRPr="009B05A5">
        <w:rPr>
          <w:color w:val="632423" w:themeColor="accent2" w:themeShade="80"/>
        </w:rPr>
        <w:t>. As you can see, the R</w:t>
      </w:r>
      <w:r w:rsidR="003F256B" w:rsidRPr="009B05A5">
        <w:rPr>
          <w:color w:val="632423" w:themeColor="accent2" w:themeShade="80"/>
          <w:vertAlign w:val="superscript"/>
        </w:rPr>
        <w:t>2</w:t>
      </w:r>
      <w:r w:rsidR="003F256B" w:rsidRPr="009B05A5">
        <w:rPr>
          <w:color w:val="632423" w:themeColor="accent2" w:themeShade="80"/>
        </w:rPr>
        <w:t xml:space="preserve"> from the model that uses all five variables equals 0.6728, and the R</w:t>
      </w:r>
      <w:r w:rsidR="003F256B" w:rsidRPr="009B05A5">
        <w:rPr>
          <w:color w:val="632423" w:themeColor="accent2" w:themeShade="80"/>
          <w:vertAlign w:val="superscript"/>
        </w:rPr>
        <w:t>2</w:t>
      </w:r>
      <w:r w:rsidR="003F256B" w:rsidRPr="009B05A5">
        <w:rPr>
          <w:color w:val="632423" w:themeColor="accent2" w:themeShade="80"/>
        </w:rPr>
        <w:t xml:space="preserve"> from the model with just </w:t>
      </w:r>
      <w:r w:rsidR="003F256B" w:rsidRPr="009B05A5">
        <w:rPr>
          <w:i/>
          <w:color w:val="632423" w:themeColor="accent2" w:themeShade="80"/>
        </w:rPr>
        <w:t xml:space="preserve">years </w:t>
      </w:r>
      <w:r w:rsidR="003F256B" w:rsidRPr="009B05A5">
        <w:rPr>
          <w:color w:val="632423" w:themeColor="accent2" w:themeShade="80"/>
        </w:rPr>
        <w:t xml:space="preserve">and </w:t>
      </w:r>
      <w:proofErr w:type="spellStart"/>
      <w:r w:rsidR="003F256B" w:rsidRPr="009B05A5">
        <w:rPr>
          <w:i/>
          <w:color w:val="632423" w:themeColor="accent2" w:themeShade="80"/>
        </w:rPr>
        <w:t>gamesyr</w:t>
      </w:r>
      <w:proofErr w:type="spellEnd"/>
      <w:r w:rsidR="003F256B" w:rsidRPr="009B05A5">
        <w:rPr>
          <w:color w:val="632423" w:themeColor="accent2" w:themeShade="80"/>
        </w:rPr>
        <w:t xml:space="preserve"> equals 0.5971. Answer the following:</w:t>
      </w:r>
    </w:p>
    <w:p w:rsidR="003F256B" w:rsidRPr="009B05A5" w:rsidRDefault="003F256B" w:rsidP="00827328">
      <w:pPr>
        <w:spacing w:before="120"/>
        <w:ind w:firstLine="720"/>
        <w:rPr>
          <w:color w:val="632423" w:themeColor="accent2" w:themeShade="80"/>
          <w:u w:val="single"/>
        </w:rPr>
      </w:pPr>
      <w:r w:rsidRPr="009B05A5">
        <w:rPr>
          <w:color w:val="632423" w:themeColor="accent2" w:themeShade="80"/>
        </w:rPr>
        <w:t>(</w:t>
      </w:r>
      <w:proofErr w:type="spellStart"/>
      <w:r w:rsidRPr="009B05A5">
        <w:rPr>
          <w:color w:val="632423" w:themeColor="accent2" w:themeShade="80"/>
        </w:rPr>
        <w:t>i</w:t>
      </w:r>
      <w:proofErr w:type="spellEnd"/>
      <w:r w:rsidRPr="009B05A5">
        <w:rPr>
          <w:color w:val="632423" w:themeColor="accent2" w:themeShade="80"/>
        </w:rPr>
        <w:t xml:space="preserve">) What is the value of </w:t>
      </w:r>
      <w:r w:rsidRPr="009B05A5">
        <w:rPr>
          <w:i/>
          <w:color w:val="632423" w:themeColor="accent2" w:themeShade="80"/>
        </w:rPr>
        <w:t>q</w:t>
      </w:r>
      <w:r w:rsidRPr="009B05A5">
        <w:rPr>
          <w:color w:val="632423" w:themeColor="accent2" w:themeShade="80"/>
        </w:rPr>
        <w:t xml:space="preserve"> (using Wooldridge’s notation)?</w:t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  <w:u w:val="single"/>
        </w:rPr>
        <w:tab/>
      </w:r>
      <w:r w:rsidRPr="009B05A5">
        <w:rPr>
          <w:color w:val="632423" w:themeColor="accent2" w:themeShade="80"/>
          <w:u w:val="single"/>
        </w:rPr>
        <w:tab/>
      </w:r>
    </w:p>
    <w:p w:rsidR="003F256B" w:rsidRDefault="003F256B" w:rsidP="00827328">
      <w:pPr>
        <w:spacing w:before="120"/>
        <w:ind w:firstLine="720"/>
        <w:rPr>
          <w:color w:val="632423" w:themeColor="accent2" w:themeShade="80"/>
          <w:u w:val="single"/>
        </w:rPr>
      </w:pPr>
      <w:r w:rsidRPr="009B05A5">
        <w:rPr>
          <w:color w:val="632423" w:themeColor="accent2" w:themeShade="80"/>
        </w:rPr>
        <w:t xml:space="preserve">(ii) </w:t>
      </w:r>
      <w:r w:rsidR="003A5990">
        <w:rPr>
          <w:color w:val="632423" w:themeColor="accent2" w:themeShade="80"/>
        </w:rPr>
        <w:t xml:space="preserve">Calculate </w:t>
      </w:r>
      <w:r w:rsidRPr="009B05A5">
        <w:rPr>
          <w:color w:val="632423" w:themeColor="accent2" w:themeShade="80"/>
        </w:rPr>
        <w:t>the F-statistic for exclusion of these variables</w:t>
      </w:r>
      <w:r w:rsidR="003A5990">
        <w:rPr>
          <w:color w:val="632423" w:themeColor="accent2" w:themeShade="80"/>
        </w:rPr>
        <w:t>.</w:t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  <w:u w:val="single"/>
        </w:rPr>
        <w:tab/>
      </w:r>
      <w:r w:rsidRPr="009B05A5">
        <w:rPr>
          <w:color w:val="632423" w:themeColor="accent2" w:themeShade="80"/>
          <w:u w:val="single"/>
        </w:rPr>
        <w:tab/>
      </w:r>
    </w:p>
    <w:p w:rsidR="00827328" w:rsidRPr="009B05A5" w:rsidRDefault="00827328" w:rsidP="00827328">
      <w:pPr>
        <w:spacing w:before="120"/>
        <w:ind w:firstLine="720"/>
        <w:rPr>
          <w:color w:val="632423" w:themeColor="accent2" w:themeShade="80"/>
          <w:u w:val="single"/>
        </w:rPr>
      </w:pPr>
      <w:r w:rsidRPr="009B05A5">
        <w:rPr>
          <w:color w:val="632423" w:themeColor="accent2" w:themeShade="80"/>
        </w:rPr>
        <w:t>(iii) What is the critical value of the F distribution at 5% significance?</w:t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  <w:u w:val="single"/>
        </w:rPr>
        <w:tab/>
      </w:r>
      <w:r w:rsidRPr="009B05A5">
        <w:rPr>
          <w:color w:val="632423" w:themeColor="accent2" w:themeShade="80"/>
          <w:u w:val="single"/>
        </w:rPr>
        <w:tab/>
      </w:r>
    </w:p>
    <w:p w:rsidR="003F256B" w:rsidRPr="009B05A5" w:rsidRDefault="003F256B" w:rsidP="00827328">
      <w:pPr>
        <w:spacing w:before="120"/>
        <w:ind w:firstLine="720"/>
        <w:rPr>
          <w:color w:val="632423" w:themeColor="accent2" w:themeShade="80"/>
          <w:u w:val="single"/>
        </w:rPr>
      </w:pPr>
      <w:r w:rsidRPr="009B05A5">
        <w:rPr>
          <w:color w:val="632423" w:themeColor="accent2" w:themeShade="80"/>
        </w:rPr>
        <w:t xml:space="preserve">(iv) Do we reject or retain the null hypothesis stated in </w:t>
      </w:r>
      <w:r w:rsidR="00827328">
        <w:rPr>
          <w:color w:val="632423" w:themeColor="accent2" w:themeShade="80"/>
        </w:rPr>
        <w:t>6</w:t>
      </w:r>
      <w:r w:rsidRPr="009B05A5">
        <w:rPr>
          <w:color w:val="632423" w:themeColor="accent2" w:themeShade="80"/>
        </w:rPr>
        <w:t>A.?</w:t>
      </w:r>
      <w:r w:rsidR="00827328">
        <w:rPr>
          <w:color w:val="632423" w:themeColor="accent2" w:themeShade="80"/>
        </w:rPr>
        <w:tab/>
      </w:r>
      <w:r w:rsidRPr="009B05A5">
        <w:rPr>
          <w:color w:val="632423" w:themeColor="accent2" w:themeShade="80"/>
        </w:rPr>
        <w:tab/>
      </w:r>
      <w:r w:rsidRPr="009B05A5">
        <w:rPr>
          <w:color w:val="632423" w:themeColor="accent2" w:themeShade="80"/>
          <w:u w:val="single"/>
        </w:rPr>
        <w:tab/>
      </w:r>
      <w:r w:rsidRPr="009B05A5">
        <w:rPr>
          <w:color w:val="632423" w:themeColor="accent2" w:themeShade="80"/>
          <w:u w:val="single"/>
        </w:rPr>
        <w:tab/>
      </w:r>
    </w:p>
    <w:p w:rsidR="00827328" w:rsidRDefault="00827328" w:rsidP="003F256B">
      <w:pPr>
        <w:rPr>
          <w:color w:val="632423" w:themeColor="accent2" w:themeShade="80"/>
        </w:rPr>
      </w:pPr>
    </w:p>
    <w:p w:rsidR="00956E45" w:rsidRPr="009B05A5" w:rsidRDefault="00956E45" w:rsidP="003F256B">
      <w:pPr>
        <w:rPr>
          <w:color w:val="632423" w:themeColor="accent2" w:themeShade="80"/>
        </w:rPr>
      </w:pPr>
      <w:bookmarkStart w:id="0" w:name="_GoBack"/>
      <w:bookmarkEnd w:id="0"/>
    </w:p>
    <w:p w:rsidR="003F256B" w:rsidRDefault="003F256B" w:rsidP="003F256B">
      <w:pPr>
        <w:rPr>
          <w:color w:val="632423" w:themeColor="accent2" w:themeShade="80"/>
        </w:rPr>
      </w:pPr>
    </w:p>
    <w:p w:rsidR="00827328" w:rsidRDefault="00827328" w:rsidP="003F256B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8. Perform an F test of the regression model shown on the right which has just </w:t>
      </w:r>
      <w:r>
        <w:rPr>
          <w:i/>
          <w:color w:val="632423" w:themeColor="accent2" w:themeShade="80"/>
        </w:rPr>
        <w:t xml:space="preserve">years </w:t>
      </w:r>
      <w:r>
        <w:rPr>
          <w:color w:val="632423" w:themeColor="accent2" w:themeShade="80"/>
        </w:rPr>
        <w:t xml:space="preserve">and </w:t>
      </w:r>
      <w:proofErr w:type="spellStart"/>
      <w:r>
        <w:rPr>
          <w:i/>
          <w:color w:val="632423" w:themeColor="accent2" w:themeShade="80"/>
        </w:rPr>
        <w:t>gamesyr</w:t>
      </w:r>
      <w:proofErr w:type="spellEnd"/>
      <w:r>
        <w:rPr>
          <w:color w:val="632423" w:themeColor="accent2" w:themeShade="80"/>
        </w:rPr>
        <w:t xml:space="preserve">. </w:t>
      </w:r>
    </w:p>
    <w:p w:rsidR="00827328" w:rsidRPr="00827328" w:rsidRDefault="00827328" w:rsidP="003F256B">
      <w:pPr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Be sure to state the value of </w:t>
      </w:r>
      <w:r>
        <w:rPr>
          <w:i/>
          <w:color w:val="632423" w:themeColor="accent2" w:themeShade="80"/>
        </w:rPr>
        <w:t>k</w:t>
      </w:r>
      <w:r>
        <w:rPr>
          <w:color w:val="632423" w:themeColor="accent2" w:themeShade="80"/>
        </w:rPr>
        <w:t xml:space="preserve"> = ___</w:t>
      </w:r>
      <w:proofErr w:type="gramStart"/>
      <w:r>
        <w:rPr>
          <w:color w:val="632423" w:themeColor="accent2" w:themeShade="80"/>
        </w:rPr>
        <w:t>_ ,</w:t>
      </w:r>
      <w:proofErr w:type="gramEnd"/>
      <w:r>
        <w:rPr>
          <w:color w:val="632423" w:themeColor="accent2" w:themeShade="80"/>
        </w:rPr>
        <w:t xml:space="preserve"> the value of </w:t>
      </w:r>
      <w:r>
        <w:rPr>
          <w:i/>
          <w:color w:val="632423" w:themeColor="accent2" w:themeShade="80"/>
        </w:rPr>
        <w:t xml:space="preserve">n – k – </w:t>
      </w:r>
      <w:r w:rsidRPr="00827328">
        <w:rPr>
          <w:color w:val="632423" w:themeColor="accent2" w:themeShade="80"/>
        </w:rPr>
        <w:t xml:space="preserve">1 = _____ , </w:t>
      </w:r>
      <w:r>
        <w:rPr>
          <w:color w:val="632423" w:themeColor="accent2" w:themeShade="80"/>
        </w:rPr>
        <w:t xml:space="preserve">the value of </w:t>
      </w:r>
      <w:r>
        <w:rPr>
          <w:i/>
          <w:color w:val="632423" w:themeColor="accent2" w:themeShade="80"/>
        </w:rPr>
        <w:t>F</w:t>
      </w:r>
      <w:r>
        <w:rPr>
          <w:color w:val="632423" w:themeColor="accent2" w:themeShade="80"/>
        </w:rPr>
        <w:t xml:space="preserve"> = _____ , and the critical value based on ( </w:t>
      </w:r>
      <w:r>
        <w:rPr>
          <w:i/>
          <w:color w:val="632423" w:themeColor="accent2" w:themeShade="80"/>
        </w:rPr>
        <w:t xml:space="preserve">k </w:t>
      </w:r>
      <w:r>
        <w:rPr>
          <w:color w:val="632423" w:themeColor="accent2" w:themeShade="80"/>
        </w:rPr>
        <w:t xml:space="preserve">, </w:t>
      </w:r>
      <w:r>
        <w:rPr>
          <w:i/>
          <w:color w:val="632423" w:themeColor="accent2" w:themeShade="80"/>
        </w:rPr>
        <w:t xml:space="preserve">n – k – </w:t>
      </w:r>
      <w:r>
        <w:rPr>
          <w:color w:val="632423" w:themeColor="accent2" w:themeShade="80"/>
        </w:rPr>
        <w:t>1 ) degrees of freedom = _____ .</w:t>
      </w:r>
    </w:p>
    <w:sectPr w:rsidR="00827328" w:rsidRPr="00827328" w:rsidSect="002905A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43A52"/>
    <w:rsid w:val="0007735B"/>
    <w:rsid w:val="00084E6A"/>
    <w:rsid w:val="000B45AF"/>
    <w:rsid w:val="000F2289"/>
    <w:rsid w:val="00102B6F"/>
    <w:rsid w:val="001579E1"/>
    <w:rsid w:val="00161A29"/>
    <w:rsid w:val="00163F3C"/>
    <w:rsid w:val="00173211"/>
    <w:rsid w:val="00182F41"/>
    <w:rsid w:val="00212A3D"/>
    <w:rsid w:val="002905AE"/>
    <w:rsid w:val="002A76F0"/>
    <w:rsid w:val="002B6D54"/>
    <w:rsid w:val="002B6D89"/>
    <w:rsid w:val="002B7000"/>
    <w:rsid w:val="002F049F"/>
    <w:rsid w:val="00300477"/>
    <w:rsid w:val="00310D95"/>
    <w:rsid w:val="00340CF0"/>
    <w:rsid w:val="003608E5"/>
    <w:rsid w:val="003A5990"/>
    <w:rsid w:val="003F123D"/>
    <w:rsid w:val="003F256B"/>
    <w:rsid w:val="004110CF"/>
    <w:rsid w:val="00427488"/>
    <w:rsid w:val="00461C6E"/>
    <w:rsid w:val="0048533E"/>
    <w:rsid w:val="004E0FE5"/>
    <w:rsid w:val="0053120F"/>
    <w:rsid w:val="00585831"/>
    <w:rsid w:val="005C1F57"/>
    <w:rsid w:val="005E03EE"/>
    <w:rsid w:val="005E4192"/>
    <w:rsid w:val="005F73AC"/>
    <w:rsid w:val="0063336D"/>
    <w:rsid w:val="006601A9"/>
    <w:rsid w:val="006707F0"/>
    <w:rsid w:val="006B7E21"/>
    <w:rsid w:val="0072710B"/>
    <w:rsid w:val="00727CB2"/>
    <w:rsid w:val="007655B5"/>
    <w:rsid w:val="007820E0"/>
    <w:rsid w:val="007B2533"/>
    <w:rsid w:val="007B50B8"/>
    <w:rsid w:val="007C304A"/>
    <w:rsid w:val="007E4111"/>
    <w:rsid w:val="007F2838"/>
    <w:rsid w:val="00827328"/>
    <w:rsid w:val="00843AF2"/>
    <w:rsid w:val="008A2E1B"/>
    <w:rsid w:val="008A64DF"/>
    <w:rsid w:val="008D66D5"/>
    <w:rsid w:val="00924E8F"/>
    <w:rsid w:val="00956E45"/>
    <w:rsid w:val="00970295"/>
    <w:rsid w:val="009B05A5"/>
    <w:rsid w:val="009B4FC1"/>
    <w:rsid w:val="009B6FAE"/>
    <w:rsid w:val="009D6263"/>
    <w:rsid w:val="009E11FE"/>
    <w:rsid w:val="009F07F4"/>
    <w:rsid w:val="00A04697"/>
    <w:rsid w:val="00A20594"/>
    <w:rsid w:val="00A227C8"/>
    <w:rsid w:val="00A63B4D"/>
    <w:rsid w:val="00A66326"/>
    <w:rsid w:val="00A95163"/>
    <w:rsid w:val="00B616AB"/>
    <w:rsid w:val="00B72B32"/>
    <w:rsid w:val="00BB1583"/>
    <w:rsid w:val="00BF377C"/>
    <w:rsid w:val="00C32F94"/>
    <w:rsid w:val="00C96B5F"/>
    <w:rsid w:val="00C96C9E"/>
    <w:rsid w:val="00CA537A"/>
    <w:rsid w:val="00CC14B5"/>
    <w:rsid w:val="00CC4244"/>
    <w:rsid w:val="00D5371D"/>
    <w:rsid w:val="00D55A77"/>
    <w:rsid w:val="00D62B76"/>
    <w:rsid w:val="00D76410"/>
    <w:rsid w:val="00DB7B3C"/>
    <w:rsid w:val="00E143E7"/>
    <w:rsid w:val="00E37834"/>
    <w:rsid w:val="00E406A0"/>
    <w:rsid w:val="00E51427"/>
    <w:rsid w:val="00E661AC"/>
    <w:rsid w:val="00E75B14"/>
    <w:rsid w:val="00E779CF"/>
    <w:rsid w:val="00E83B34"/>
    <w:rsid w:val="00F24C7B"/>
    <w:rsid w:val="00F5632F"/>
    <w:rsid w:val="00F760DE"/>
    <w:rsid w:val="00F85F0C"/>
    <w:rsid w:val="00FA136D"/>
    <w:rsid w:val="00FB6CF0"/>
    <w:rsid w:val="00FC2BFD"/>
    <w:rsid w:val="00FC692F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FB4B"/>
  <w15:docId w15:val="{77816303-CFEA-4A75-B531-BC1CE389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  <w:style w:type="paragraph" w:styleId="NoSpacing">
    <w:name w:val="No Spacing"/>
    <w:uiPriority w:val="1"/>
    <w:qFormat/>
    <w:rsid w:val="00E14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4</cp:revision>
  <cp:lastPrinted>2017-02-06T20:21:00Z</cp:lastPrinted>
  <dcterms:created xsi:type="dcterms:W3CDTF">2021-02-11T00:22:00Z</dcterms:created>
  <dcterms:modified xsi:type="dcterms:W3CDTF">2021-02-11T00:31:00Z</dcterms:modified>
</cp:coreProperties>
</file>