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549B1" w14:textId="77777777" w:rsidR="0043798F" w:rsidRDefault="00000000">
      <w:pPr>
        <w:pStyle w:val="Title"/>
      </w:pPr>
      <w:r>
        <w:t>Lecture 10: Hypothesis Testing — Null, Alternative, P-Values</w:t>
      </w:r>
    </w:p>
    <w:p w14:paraId="0718E5BE" w14:textId="77777777" w:rsidR="0043798F" w:rsidRDefault="00000000">
      <w:pPr>
        <w:pStyle w:val="Author"/>
      </w:pPr>
      <w:r>
        <w:t>Tom Hanna</w:t>
      </w:r>
    </w:p>
    <w:p w14:paraId="613266B7" w14:textId="77777777" w:rsidR="0043798F" w:rsidRDefault="00000000">
      <w:pPr>
        <w:pStyle w:val="Date"/>
      </w:pPr>
      <w:r>
        <w:t>2026-03-29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610778332"/>
        <w:docPartObj>
          <w:docPartGallery w:val="Table of Contents"/>
          <w:docPartUnique/>
        </w:docPartObj>
      </w:sdtPr>
      <w:sdtContent>
        <w:p w14:paraId="659B5943" w14:textId="77777777" w:rsidR="0043798F" w:rsidRDefault="00000000">
          <w:pPr>
            <w:pStyle w:val="TOCHeading"/>
          </w:pPr>
          <w:r>
            <w:t>Table of contents</w:t>
          </w:r>
        </w:p>
        <w:p w14:paraId="13BC56EE" w14:textId="77777777" w:rsidR="009E523A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5720512" w:history="1">
            <w:r w:rsidR="009E523A" w:rsidRPr="00DE48FC">
              <w:rPr>
                <w:rStyle w:val="Hyperlink"/>
                <w:noProof/>
              </w:rPr>
              <w:t>1. Agenda and Announcements</w:t>
            </w:r>
            <w:r w:rsidR="009E523A">
              <w:rPr>
                <w:noProof/>
                <w:webHidden/>
              </w:rPr>
              <w:tab/>
            </w:r>
            <w:r w:rsidR="009E523A">
              <w:rPr>
                <w:noProof/>
                <w:webHidden/>
              </w:rPr>
              <w:fldChar w:fldCharType="begin"/>
            </w:r>
            <w:r w:rsidR="009E523A">
              <w:rPr>
                <w:noProof/>
                <w:webHidden/>
              </w:rPr>
              <w:instrText xml:space="preserve"> PAGEREF _Toc225720512 \h </w:instrText>
            </w:r>
            <w:r w:rsidR="009E523A">
              <w:rPr>
                <w:noProof/>
                <w:webHidden/>
              </w:rPr>
            </w:r>
            <w:r w:rsidR="009E523A">
              <w:rPr>
                <w:noProof/>
                <w:webHidden/>
              </w:rPr>
              <w:fldChar w:fldCharType="separate"/>
            </w:r>
            <w:r w:rsidR="009E523A">
              <w:rPr>
                <w:noProof/>
                <w:webHidden/>
              </w:rPr>
              <w:t>2</w:t>
            </w:r>
            <w:r w:rsidR="009E523A">
              <w:rPr>
                <w:noProof/>
                <w:webHidden/>
              </w:rPr>
              <w:fldChar w:fldCharType="end"/>
            </w:r>
          </w:hyperlink>
        </w:p>
        <w:p w14:paraId="3B5F980B" w14:textId="77777777" w:rsidR="009E523A" w:rsidRDefault="009E523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720513" w:history="1">
            <w:r w:rsidRPr="00DE48FC">
              <w:rPr>
                <w:rStyle w:val="Hyperlink"/>
                <w:noProof/>
              </w:rPr>
              <w:t>2. The Story of the t-Test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89E95" w14:textId="77777777" w:rsidR="009E523A" w:rsidRDefault="009E52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0514" w:history="1">
            <w:r w:rsidRPr="00DE48FC">
              <w:rPr>
                <w:rStyle w:val="Hyperlink"/>
                <w:noProof/>
              </w:rPr>
              <w:t>2.1 William Sealy Gossett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8AA00" w14:textId="77777777" w:rsidR="009E523A" w:rsidRDefault="009E52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0515" w:history="1">
            <w:r w:rsidRPr="00DE48FC">
              <w:rPr>
                <w:rStyle w:val="Hyperlink"/>
                <w:noProof/>
              </w:rPr>
              <w:t>2.2 Key Takeaways from Gossett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E7CBE" w14:textId="77777777" w:rsidR="009E523A" w:rsidRDefault="009E523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720516" w:history="1">
            <w:r w:rsidRPr="00DE48FC">
              <w:rPr>
                <w:rStyle w:val="Hyperlink"/>
                <w:noProof/>
              </w:rPr>
              <w:t>3. Review: Connecting the Dots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46E73" w14:textId="77777777" w:rsidR="009E523A" w:rsidRDefault="009E52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0517" w:history="1">
            <w:r w:rsidRPr="00DE48FC">
              <w:rPr>
                <w:rStyle w:val="Hyperlink"/>
                <w:noProof/>
              </w:rPr>
              <w:t>3.1 Where We've Been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DFB0F" w14:textId="77777777" w:rsidR="009E523A" w:rsidRDefault="009E52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0518" w:history="1">
            <w:r w:rsidRPr="00DE48FC">
              <w:rPr>
                <w:rStyle w:val="Hyperlink"/>
                <w:noProof/>
              </w:rPr>
              <w:t>3.2 The Bridge to Hypothesis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53AA6" w14:textId="77777777" w:rsidR="009E523A" w:rsidRDefault="009E523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720519" w:history="1">
            <w:r w:rsidRPr="00DE48FC">
              <w:rPr>
                <w:rStyle w:val="Hyperlink"/>
                <w:noProof/>
              </w:rPr>
              <w:t>4. Null and Alternative Hypotheses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7E817" w14:textId="77777777" w:rsidR="009E523A" w:rsidRDefault="009E52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0520" w:history="1">
            <w:r w:rsidRPr="00DE48FC">
              <w:rPr>
                <w:rStyle w:val="Hyperlink"/>
                <w:noProof/>
              </w:rPr>
              <w:t>4.1 What Is a Hypothesis?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FA8E0" w14:textId="77777777" w:rsidR="009E523A" w:rsidRDefault="009E52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0521" w:history="1">
            <w:r w:rsidRPr="00DE48FC">
              <w:rPr>
                <w:rStyle w:val="Hyperlink"/>
                <w:noProof/>
              </w:rPr>
              <w:t>4.2 The Two Hypotheses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E7024" w14:textId="77777777" w:rsidR="009E523A" w:rsidRDefault="009E52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0522" w:history="1">
            <w:r w:rsidRPr="00DE48FC">
              <w:rPr>
                <w:rStyle w:val="Hyperlink"/>
                <w:noProof/>
              </w:rPr>
              <w:t>4.3 Examples in Political Science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0FBF5" w14:textId="77777777" w:rsidR="009E523A" w:rsidRDefault="009E52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0523" w:history="1">
            <w:r w:rsidRPr="00DE48FC">
              <w:rPr>
                <w:rStyle w:val="Hyperlink"/>
                <w:noProof/>
              </w:rPr>
              <w:t>4.4 Important Reminder from Last Lecture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EA88A" w14:textId="77777777" w:rsidR="009E523A" w:rsidRDefault="009E523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720524" w:history="1">
            <w:r w:rsidRPr="00DE48FC">
              <w:rPr>
                <w:rStyle w:val="Hyperlink"/>
                <w:noProof/>
              </w:rPr>
              <w:t>5. The P-Value and Alpha 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49B5C" w14:textId="77777777" w:rsidR="009E523A" w:rsidRDefault="009E52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0525" w:history="1">
            <w:r w:rsidRPr="00DE48FC">
              <w:rPr>
                <w:rStyle w:val="Hyperlink"/>
                <w:noProof/>
              </w:rPr>
              <w:t>5.1 What Is a P-Value?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9017A" w14:textId="77777777" w:rsidR="009E523A" w:rsidRDefault="009E52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0526" w:history="1">
            <w:r w:rsidRPr="00DE48FC">
              <w:rPr>
                <w:rStyle w:val="Hyperlink"/>
                <w:noProof/>
              </w:rPr>
              <w:t>5.2 The Alpha Level (α)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A4BC3" w14:textId="77777777" w:rsidR="009E523A" w:rsidRDefault="009E52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0527" w:history="1">
            <w:r w:rsidRPr="00DE48FC">
              <w:rPr>
                <w:rStyle w:val="Hyperlink"/>
                <w:noProof/>
              </w:rPr>
              <w:t>5.3 The Decision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9324A" w14:textId="77777777" w:rsidR="009E523A" w:rsidRDefault="009E52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0528" w:history="1">
            <w:r w:rsidRPr="00DE48FC">
              <w:rPr>
                <w:rStyle w:val="Hyperlink"/>
                <w:noProof/>
              </w:rPr>
              <w:t>5.4 Why Does p &lt; .05 Make Sense?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AE812" w14:textId="77777777" w:rsidR="009E523A" w:rsidRDefault="009E52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0529" w:history="1">
            <w:r w:rsidRPr="00DE48FC">
              <w:rPr>
                <w:rStyle w:val="Hyperlink"/>
                <w:noProof/>
              </w:rPr>
              <w:t>5.5 The Critical Value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5D44E" w14:textId="77777777" w:rsidR="009E523A" w:rsidRDefault="009E523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720530" w:history="1">
            <w:r w:rsidRPr="00DE48FC">
              <w:rPr>
                <w:rStyle w:val="Hyperlink"/>
                <w:noProof/>
              </w:rPr>
              <w:t>6. The t-Test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E7F0A" w14:textId="77777777" w:rsidR="009E523A" w:rsidRDefault="009E52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0531" w:history="1">
            <w:r w:rsidRPr="00DE48FC">
              <w:rPr>
                <w:rStyle w:val="Hyperlink"/>
                <w:noProof/>
              </w:rPr>
              <w:t>6.1 What Is a t-Test?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C8024" w14:textId="77777777" w:rsidR="009E523A" w:rsidRDefault="009E52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0532" w:history="1">
            <w:r w:rsidRPr="00DE48FC">
              <w:rPr>
                <w:rStyle w:val="Hyperlink"/>
                <w:noProof/>
              </w:rPr>
              <w:t>6.2 When Do You Use a t-Test?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CD94A" w14:textId="77777777" w:rsidR="009E523A" w:rsidRDefault="009E52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0533" w:history="1">
            <w:r w:rsidRPr="00DE48FC">
              <w:rPr>
                <w:rStyle w:val="Hyperlink"/>
                <w:noProof/>
              </w:rPr>
              <w:t>6.3 t-Test Formula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8E184" w14:textId="77777777" w:rsidR="009E523A" w:rsidRDefault="009E52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0534" w:history="1">
            <w:r w:rsidRPr="00DE48FC">
              <w:rPr>
                <w:rStyle w:val="Hyperlink"/>
                <w:noProof/>
              </w:rPr>
              <w:t>6.4 Political Science Example: t-Test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08C0C" w14:textId="77777777" w:rsidR="009E523A" w:rsidRDefault="009E52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0535" w:history="1">
            <w:r w:rsidRPr="00DE48FC">
              <w:rPr>
                <w:rStyle w:val="Hyperlink"/>
                <w:noProof/>
              </w:rPr>
              <w:t>6.5 t-Test in 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99561" w14:textId="77777777" w:rsidR="009E523A" w:rsidRDefault="009E52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0536" w:history="1">
            <w:r w:rsidRPr="00DE48FC">
              <w:rPr>
                <w:rStyle w:val="Hyperlink"/>
                <w:noProof/>
              </w:rPr>
              <w:t>6.6 Reading the t-Test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48F2A" w14:textId="77777777" w:rsidR="009E523A" w:rsidRDefault="009E523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720537" w:history="1">
            <w:r w:rsidRPr="00DE48FC">
              <w:rPr>
                <w:rStyle w:val="Hyperlink"/>
                <w:noProof/>
              </w:rPr>
              <w:t>7. The Chi-Squared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531CD" w14:textId="77777777" w:rsidR="009E523A" w:rsidRDefault="009E52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0538" w:history="1">
            <w:r w:rsidRPr="00DE48FC">
              <w:rPr>
                <w:rStyle w:val="Hyperlink"/>
                <w:noProof/>
              </w:rPr>
              <w:t>7.1 What Is a Chi-Squared (χ²) Test?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43C66" w14:textId="77777777" w:rsidR="009E523A" w:rsidRDefault="009E52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0539" w:history="1">
            <w:r w:rsidRPr="00DE48FC">
              <w:rPr>
                <w:rStyle w:val="Hyperlink"/>
                <w:noProof/>
              </w:rPr>
              <w:t>7.2 When Do You Use χ²?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DCE01" w14:textId="77777777" w:rsidR="009E523A" w:rsidRDefault="009E52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0540" w:history="1">
            <w:r w:rsidRPr="00DE48FC">
              <w:rPr>
                <w:rStyle w:val="Hyperlink"/>
                <w:noProof/>
              </w:rPr>
              <w:t>7.3 The χ² Formula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4B1A3" w14:textId="77777777" w:rsidR="009E523A" w:rsidRDefault="009E52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0541" w:history="1">
            <w:r w:rsidRPr="00DE48FC">
              <w:rPr>
                <w:rStyle w:val="Hyperlink"/>
                <w:noProof/>
              </w:rPr>
              <w:t>7.4 Political Science Example: χ²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F99AD" w14:textId="77777777" w:rsidR="009E523A" w:rsidRDefault="009E52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0542" w:history="1">
            <w:r w:rsidRPr="00DE48FC">
              <w:rPr>
                <w:rStyle w:val="Hyperlink"/>
                <w:noProof/>
              </w:rPr>
              <w:t>7.5 χ² Test in 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7450E" w14:textId="77777777" w:rsidR="009E523A" w:rsidRDefault="009E52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0543" w:history="1">
            <w:r w:rsidRPr="00DE48FC">
              <w:rPr>
                <w:rStyle w:val="Hyperlink"/>
                <w:noProof/>
              </w:rPr>
              <w:t>7.6 Reading the χ²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127AA" w14:textId="77777777" w:rsidR="009E523A" w:rsidRDefault="009E52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0544" w:history="1">
            <w:r w:rsidRPr="00DE48FC">
              <w:rPr>
                <w:rStyle w:val="Hyperlink"/>
                <w:noProof/>
              </w:rPr>
              <w:t>7.7 Visualizing the χ² Test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B8F14" w14:textId="77777777" w:rsidR="009E523A" w:rsidRDefault="009E523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720545" w:history="1">
            <w:r w:rsidRPr="00DE48FC">
              <w:rPr>
                <w:rStyle w:val="Hyperlink"/>
                <w:noProof/>
              </w:rPr>
              <w:t>8. Comparing the Two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CE8CE" w14:textId="77777777" w:rsidR="009E523A" w:rsidRDefault="009E52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0546" w:history="1">
            <w:r w:rsidRPr="00DE48FC">
              <w:rPr>
                <w:rStyle w:val="Hyperlink"/>
                <w:noProof/>
              </w:rPr>
              <w:t>8.1 t-Test vs. Chi-Squared: At a Glance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BE819" w14:textId="77777777" w:rsidR="009E523A" w:rsidRDefault="009E52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0547" w:history="1">
            <w:r w:rsidRPr="00DE48FC">
              <w:rPr>
                <w:rStyle w:val="Hyperlink"/>
                <w:noProof/>
              </w:rPr>
              <w:t>8.2 Choosing the Right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3E8EF" w14:textId="77777777" w:rsidR="009E523A" w:rsidRDefault="009E523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720548" w:history="1">
            <w:r w:rsidRPr="00DE48FC">
              <w:rPr>
                <w:rStyle w:val="Hyperlink"/>
                <w:noProof/>
              </w:rPr>
              <w:t>9. Putting It All Together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C2192" w14:textId="77777777" w:rsidR="009E523A" w:rsidRDefault="009E52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0549" w:history="1">
            <w:r w:rsidRPr="00DE48FC">
              <w:rPr>
                <w:rStyle w:val="Hyperlink"/>
                <w:noProof/>
              </w:rPr>
              <w:t>9.1 The Full Hypothesis Testing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0A48C" w14:textId="77777777" w:rsidR="009E523A" w:rsidRDefault="009E52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0550" w:history="1">
            <w:r w:rsidRPr="00DE48FC">
              <w:rPr>
                <w:rStyle w:val="Hyperlink"/>
                <w:noProof/>
              </w:rPr>
              <w:t>9.2 What p &lt; .05 Really Means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565C8" w14:textId="77777777" w:rsidR="009E523A" w:rsidRDefault="009E52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0551" w:history="1">
            <w:r w:rsidRPr="00DE48FC">
              <w:rPr>
                <w:rStyle w:val="Hyperlink"/>
                <w:noProof/>
              </w:rPr>
              <w:t>9.3 Common Mistakes to Avoid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E51BF" w14:textId="77777777" w:rsidR="009E523A" w:rsidRDefault="009E52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0552" w:history="1">
            <w:r w:rsidRPr="00DE48FC">
              <w:rPr>
                <w:rStyle w:val="Hyperlink"/>
                <w:noProof/>
              </w:rPr>
              <w:t>9.4 Alpha = .05: A Social Science Convention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2C6AF" w14:textId="77777777" w:rsidR="009E523A" w:rsidRDefault="009E523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720553" w:history="1">
            <w:r w:rsidRPr="00DE48FC">
              <w:rPr>
                <w:rStyle w:val="Hyperlink"/>
                <w:noProof/>
              </w:rPr>
              <w:t>10.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CE730" w14:textId="77777777" w:rsidR="009E523A" w:rsidRDefault="009E52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0554" w:history="1">
            <w:r w:rsidRPr="00DE48FC">
              <w:rPr>
                <w:rStyle w:val="Hyperlink"/>
                <w:noProof/>
              </w:rPr>
              <w:t>10.1 Key Concepts from Today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DFE71" w14:textId="77777777" w:rsidR="009E523A" w:rsidRDefault="009E52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20555" w:history="1">
            <w:r w:rsidRPr="00DE48FC">
              <w:rPr>
                <w:rStyle w:val="Hyperlink"/>
                <w:noProof/>
              </w:rPr>
              <w:t>10.2 As Consumers of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7255E" w14:textId="77777777" w:rsidR="009E523A" w:rsidRDefault="009E523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720556" w:history="1">
            <w:r w:rsidRPr="00DE48FC">
              <w:rPr>
                <w:rStyle w:val="Hyperlink"/>
                <w:noProof/>
              </w:rPr>
              <w:t>11. Authorship, License, Credits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16BB3" w14:textId="77777777" w:rsidR="0043798F" w:rsidRDefault="00000000">
          <w:r>
            <w:fldChar w:fldCharType="end"/>
          </w:r>
        </w:p>
      </w:sdtContent>
    </w:sdt>
    <w:p w14:paraId="149DA917" w14:textId="77777777" w:rsidR="0043798F" w:rsidRDefault="00000000">
      <w:pPr>
        <w:pStyle w:val="Heading1"/>
      </w:pPr>
      <w:bookmarkStart w:id="0" w:name="agenda-and-announcements"/>
      <w:bookmarkStart w:id="1" w:name="_Toc225720512"/>
      <w:r>
        <w:t>1. Agenda and Announcements</w:t>
      </w:r>
      <w:bookmarkEnd w:id="1"/>
    </w:p>
    <w:p w14:paraId="7F6CA2F4" w14:textId="77777777" w:rsidR="0043798F" w:rsidRDefault="00000000">
      <w:pPr>
        <w:numPr>
          <w:ilvl w:val="0"/>
          <w:numId w:val="3"/>
        </w:numPr>
      </w:pPr>
      <w:r>
        <w:t>Today</w:t>
      </w:r>
    </w:p>
    <w:p w14:paraId="05B47569" w14:textId="77777777" w:rsidR="0043798F" w:rsidRDefault="00000000">
      <w:pPr>
        <w:pStyle w:val="SourceCode"/>
        <w:numPr>
          <w:ilvl w:val="0"/>
          <w:numId w:val="2"/>
        </w:numPr>
      </w:pPr>
      <w:r>
        <w:rPr>
          <w:rStyle w:val="VerbatimChar"/>
        </w:rPr>
        <w:t xml:space="preserve">  - **Topic 9: Hypothesis Testing — Null, Alternative, P-Values**</w:t>
      </w:r>
      <w:r>
        <w:br/>
      </w:r>
      <w:r>
        <w:rPr>
          <w:rStyle w:val="VerbatimChar"/>
        </w:rPr>
        <w:t xml:space="preserve">  - t-tests and Chi-Squared Tests: Simple Examples</w:t>
      </w:r>
      <w:r>
        <w:br/>
      </w:r>
      <w:r>
        <w:rPr>
          <w:rStyle w:val="VerbatimChar"/>
        </w:rPr>
        <w:t xml:space="preserve">  - Top Hat Quiz</w:t>
      </w:r>
    </w:p>
    <w:p w14:paraId="7708FFE7" w14:textId="77777777" w:rsidR="0043798F" w:rsidRDefault="00000000">
      <w:pPr>
        <w:numPr>
          <w:ilvl w:val="0"/>
          <w:numId w:val="3"/>
        </w:numPr>
      </w:pPr>
      <w:r>
        <w:t>Next Class</w:t>
      </w:r>
    </w:p>
    <w:p w14:paraId="2F4E3B0D" w14:textId="77777777" w:rsidR="0043798F" w:rsidRDefault="00000000">
      <w:pPr>
        <w:pStyle w:val="SourceCode"/>
        <w:numPr>
          <w:ilvl w:val="0"/>
          <w:numId w:val="2"/>
        </w:numPr>
      </w:pPr>
      <w:r>
        <w:rPr>
          <w:rStyle w:val="VerbatimChar"/>
        </w:rPr>
        <w:t xml:space="preserve">  - Topic 12: Experimental Design Internal Validity &amp; Controls.</w:t>
      </w:r>
      <w:r>
        <w:br/>
      </w:r>
      <w:r>
        <w:rPr>
          <w:rStyle w:val="VerbatimChar"/>
        </w:rPr>
        <w:t xml:space="preserve">  - We will do two articles next week and I will announce them Wednesday</w:t>
      </w:r>
    </w:p>
    <w:p w14:paraId="673C3E8F" w14:textId="77777777" w:rsidR="0043798F" w:rsidRDefault="00000000">
      <w:pPr>
        <w:pStyle w:val="Heading1"/>
      </w:pPr>
      <w:bookmarkStart w:id="2" w:name="the-story-of-the-t-test"/>
      <w:bookmarkStart w:id="3" w:name="_Toc225720513"/>
      <w:bookmarkEnd w:id="0"/>
      <w:r>
        <w:lastRenderedPageBreak/>
        <w:t>2. The Story of the t-Test</w:t>
      </w:r>
      <w:bookmarkEnd w:id="3"/>
    </w:p>
    <w:p w14:paraId="0D38CFD1" w14:textId="77777777" w:rsidR="0043798F" w:rsidRDefault="00000000">
      <w:pPr>
        <w:pStyle w:val="Heading2"/>
      </w:pPr>
      <w:bookmarkStart w:id="4" w:name="william-sealy-gossett"/>
      <w:bookmarkStart w:id="5" w:name="_Toc225720514"/>
      <w:r>
        <w:t>2.1 William Sealy Gossett</w:t>
      </w:r>
      <w:bookmarkEnd w:id="5"/>
    </w:p>
    <w:tbl>
      <w:tblPr>
        <w:tblStyle w:val="Table"/>
        <w:tblW w:w="0" w:type="auto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val="0020" w:firstRow="1" w:lastRow="0" w:firstColumn="0" w:lastColumn="0" w:noHBand="0" w:noVBand="0"/>
      </w:tblPr>
      <w:tblGrid>
        <w:gridCol w:w="2699"/>
      </w:tblGrid>
      <w:tr w:rsidR="0043798F" w14:paraId="447F6D86" w14:textId="77777777" w:rsidTr="009E52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0" w:type="auto"/>
            <w:shd w:val="clear" w:color="auto" w:fill="CCF1E3"/>
            <w:tcMar>
              <w:top w:w="92" w:type="dxa"/>
              <w:bottom w:w="92" w:type="dxa"/>
            </w:tcMar>
          </w:tcPr>
          <w:p w14:paraId="57892C90" w14:textId="77777777" w:rsidR="0043798F" w:rsidRDefault="00000000">
            <w:pPr>
              <w:pStyle w:val="FirstParagraph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26FE958B" wp14:editId="518570D0">
                  <wp:extent cx="152400" cy="152400"/>
                  <wp:effectExtent l="0" t="0" r="0" b="0"/>
                  <wp:docPr id="22" name="Picture" descr="Thumbnail for William Sealy Gosset video from Youtub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" descr="Thumbnail for William Sealy Gosset video from Youtub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Watch First (~5 min)</w:t>
            </w:r>
          </w:p>
        </w:tc>
      </w:tr>
      <w:tr w:rsidR="0043798F" w14:paraId="07B74D94" w14:textId="77777777" w:rsidTr="009E523A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67998605" w14:textId="77777777" w:rsidR="0043798F" w:rsidRDefault="0043798F"/>
        </w:tc>
      </w:tr>
    </w:tbl>
    <w:tbl>
      <w:tblPr>
        <w:tblW w:w="0" w:type="auto"/>
        <w:jc w:val="center"/>
        <w:tblLook w:val="0600" w:firstRow="0" w:lastRow="0" w:firstColumn="0" w:lastColumn="0" w:noHBand="1" w:noVBand="1"/>
      </w:tblPr>
      <w:tblGrid>
        <w:gridCol w:w="9360"/>
      </w:tblGrid>
      <w:tr w:rsidR="0043798F" w14:paraId="7AB58524" w14:textId="77777777">
        <w:trPr>
          <w:jc w:val="center"/>
        </w:trPr>
        <w:tc>
          <w:tcPr>
            <w:tcW w:w="0" w:type="auto"/>
          </w:tcPr>
          <w:p w14:paraId="1E27DF7D" w14:textId="77777777" w:rsidR="0043798F" w:rsidRDefault="00000000">
            <w:pPr>
              <w:pStyle w:val="Compact"/>
              <w:jc w:val="center"/>
            </w:pPr>
            <w:hyperlink r:id="rId6">
              <w:r>
                <w:rPr>
                  <w:noProof/>
                </w:rPr>
                <w:drawing>
                  <wp:inline distT="0" distB="0" distL="0" distR="0" wp14:anchorId="2E735CF0" wp14:editId="3B6DF9B0">
                    <wp:extent cx="5943600" cy="3343275"/>
                    <wp:effectExtent l="0" t="0" r="0" b="0"/>
                    <wp:docPr id="25" name="Picture" descr="Thumbnail for Gosset YouTube video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5" name="Picture" descr="Thumbnail for Gosset YouTube video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943600" cy="33432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 w14:paraId="20C1A1E7" w14:textId="77777777" w:rsidR="0043798F" w:rsidRDefault="00000000">
      <w:pPr>
        <w:pStyle w:val="ImageCaption"/>
      </w:pPr>
      <w:r>
        <w:t>Watch: Gossett and the t-test</w:t>
      </w:r>
    </w:p>
    <w:p w14:paraId="3F6CDD14" w14:textId="77777777" w:rsidR="0043798F" w:rsidRDefault="00000000">
      <w:pPr>
        <w:pStyle w:val="Heading2"/>
      </w:pPr>
      <w:bookmarkStart w:id="6" w:name="key-takeaways-from-gossett"/>
      <w:bookmarkStart w:id="7" w:name="_Toc225720515"/>
      <w:bookmarkEnd w:id="4"/>
      <w:r>
        <w:t>2.2 Key Takeaways from Gossett</w:t>
      </w:r>
      <w:bookmarkEnd w:id="7"/>
    </w:p>
    <w:p w14:paraId="4E6A3104" w14:textId="77777777" w:rsidR="0043798F" w:rsidRDefault="00000000">
      <w:pPr>
        <w:pStyle w:val="Compact"/>
        <w:numPr>
          <w:ilvl w:val="0"/>
          <w:numId w:val="4"/>
        </w:numPr>
      </w:pPr>
      <w:r>
        <w:t xml:space="preserve">Worked at </w:t>
      </w:r>
      <w:r>
        <w:rPr>
          <w:b/>
          <w:bCs/>
        </w:rPr>
        <w:t>Guinness Brewery</w:t>
      </w:r>
      <w:r>
        <w:t xml:space="preserve"> — needed to test small samples of barley</w:t>
      </w:r>
    </w:p>
    <w:p w14:paraId="5AE73DBE" w14:textId="77777777" w:rsidR="0043798F" w:rsidRDefault="00000000">
      <w:pPr>
        <w:pStyle w:val="Compact"/>
        <w:numPr>
          <w:ilvl w:val="0"/>
          <w:numId w:val="4"/>
        </w:numPr>
      </w:pPr>
      <w:r>
        <w:t xml:space="preserve">Published under the pseudonym </w:t>
      </w:r>
      <w:r>
        <w:rPr>
          <w:b/>
          <w:bCs/>
        </w:rPr>
        <w:t>"Student"</w:t>
      </w:r>
      <w:r>
        <w:t xml:space="preserve"> (company secrecy rules)</w:t>
      </w:r>
    </w:p>
    <w:p w14:paraId="74389350" w14:textId="77777777" w:rsidR="0043798F" w:rsidRDefault="00000000">
      <w:pPr>
        <w:pStyle w:val="Compact"/>
        <w:numPr>
          <w:ilvl w:val="0"/>
          <w:numId w:val="4"/>
        </w:numPr>
      </w:pPr>
      <w:r>
        <w:t xml:space="preserve">The test is formally called </w:t>
      </w:r>
      <w:r>
        <w:rPr>
          <w:b/>
          <w:bCs/>
        </w:rPr>
        <w:t>Student's t-test</w:t>
      </w:r>
    </w:p>
    <w:p w14:paraId="3978567B" w14:textId="77777777" w:rsidR="0043798F" w:rsidRDefault="00000000">
      <w:pPr>
        <w:pStyle w:val="Compact"/>
        <w:numPr>
          <w:ilvl w:val="0"/>
          <w:numId w:val="4"/>
        </w:numPr>
      </w:pPr>
      <w:r>
        <w:t xml:space="preserve">Problem he solved: </w:t>
      </w:r>
      <w:r>
        <w:rPr>
          <w:b/>
          <w:bCs/>
        </w:rPr>
        <w:t>small samples</w:t>
      </w:r>
      <w:r>
        <w:t xml:space="preserve"> don't follow the normal distribution exactly</w:t>
      </w:r>
    </w:p>
    <w:p w14:paraId="589A6E3F" w14:textId="77777777" w:rsidR="0043798F" w:rsidRDefault="00000000">
      <w:pPr>
        <w:pStyle w:val="Compact"/>
        <w:numPr>
          <w:ilvl w:val="0"/>
          <w:numId w:val="4"/>
        </w:numPr>
      </w:pPr>
      <w:r>
        <w:t xml:space="preserve">The </w:t>
      </w:r>
      <w:r>
        <w:rPr>
          <w:b/>
          <w:bCs/>
        </w:rPr>
        <w:t>t-distribution</w:t>
      </w:r>
      <w:r>
        <w:t xml:space="preserve"> is wider/flatter than the normal — it accounts for extra uncertainty with small n</w:t>
      </w:r>
    </w:p>
    <w:p w14:paraId="37843E41" w14:textId="77777777" w:rsidR="0043798F" w:rsidRDefault="00000000">
      <w:pPr>
        <w:pStyle w:val="Compact"/>
        <w:numPr>
          <w:ilvl w:val="0"/>
          <w:numId w:val="4"/>
        </w:numPr>
      </w:pPr>
      <w:r>
        <w:t>As sample size grows, the t-distribution approaches the normal distribution</w:t>
      </w:r>
    </w:p>
    <w:p w14:paraId="67551582" w14:textId="77777777" w:rsidR="0043798F" w:rsidRDefault="00000000">
      <w:pPr>
        <w:pStyle w:val="Heading1"/>
      </w:pPr>
      <w:bookmarkStart w:id="8" w:name="review-connecting-the-dots"/>
      <w:bookmarkStart w:id="9" w:name="_Toc225720516"/>
      <w:bookmarkEnd w:id="2"/>
      <w:bookmarkEnd w:id="6"/>
      <w:r>
        <w:t>3. Review: Connecting the Dots</w:t>
      </w:r>
      <w:bookmarkEnd w:id="9"/>
    </w:p>
    <w:p w14:paraId="46270A85" w14:textId="77777777" w:rsidR="0043798F" w:rsidRDefault="00000000">
      <w:pPr>
        <w:pStyle w:val="Heading2"/>
      </w:pPr>
      <w:bookmarkStart w:id="10" w:name="where-weve-been"/>
      <w:bookmarkStart w:id="11" w:name="_Toc225720517"/>
      <w:r>
        <w:t>3.1 Where We've Been</w:t>
      </w:r>
      <w:bookmarkEnd w:id="11"/>
    </w:p>
    <w:p w14:paraId="62CB788A" w14:textId="77777777" w:rsidR="0043798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Lecture 5:</w:t>
      </w:r>
      <w:r>
        <w:t xml:space="preserve"> Descriptive statistics — mean, variance, standard deviation</w:t>
      </w:r>
    </w:p>
    <w:p w14:paraId="32DC3960" w14:textId="77777777" w:rsidR="0043798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Lecture 8:</w:t>
      </w:r>
      <w:r>
        <w:t xml:space="preserve"> Sampling distributions, Central Limit Theorem, Law of Large Numbers</w:t>
      </w:r>
    </w:p>
    <w:p w14:paraId="4591D94A" w14:textId="77777777" w:rsidR="0043798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Lecture 9:</w:t>
      </w:r>
      <w:r>
        <w:t xml:space="preserve"> Confidence intervals — the range of plausible values for a parameter</w:t>
      </w:r>
    </w:p>
    <w:p w14:paraId="0749B551" w14:textId="77777777" w:rsidR="0043798F" w:rsidRDefault="00000000">
      <w:pPr>
        <w:pStyle w:val="Heading2"/>
      </w:pPr>
      <w:bookmarkStart w:id="12" w:name="the-bridge-to-hypothesis-testing"/>
      <w:bookmarkStart w:id="13" w:name="_Toc225720518"/>
      <w:bookmarkEnd w:id="10"/>
      <w:r>
        <w:t>3.2 The Bridge to Hypothesis Testing</w:t>
      </w:r>
      <w:bookmarkEnd w:id="13"/>
    </w:p>
    <w:p w14:paraId="31BD9834" w14:textId="77777777" w:rsidR="0043798F" w:rsidRDefault="00000000">
      <w:pPr>
        <w:pStyle w:val="Compact"/>
        <w:numPr>
          <w:ilvl w:val="0"/>
          <w:numId w:val="6"/>
        </w:numPr>
      </w:pPr>
      <w:r>
        <w:t xml:space="preserve">A </w:t>
      </w:r>
      <w:r>
        <w:rPr>
          <w:b/>
          <w:bCs/>
        </w:rPr>
        <w:t>confidence interval</w:t>
      </w:r>
      <w:r>
        <w:t xml:space="preserve"> tells us: </w:t>
      </w:r>
      <w:r>
        <w:rPr>
          <w:i/>
          <w:iCs/>
        </w:rPr>
        <w:t>"The true parameter is probably in this range"</w:t>
      </w:r>
    </w:p>
    <w:p w14:paraId="5184CA12" w14:textId="77777777" w:rsidR="0043798F" w:rsidRDefault="00000000">
      <w:pPr>
        <w:pStyle w:val="Compact"/>
        <w:numPr>
          <w:ilvl w:val="0"/>
          <w:numId w:val="6"/>
        </w:numPr>
      </w:pPr>
      <w:r>
        <w:t xml:space="preserve">A </w:t>
      </w:r>
      <w:r>
        <w:rPr>
          <w:b/>
          <w:bCs/>
        </w:rPr>
        <w:t>hypothesis test</w:t>
      </w:r>
      <w:r>
        <w:t xml:space="preserve"> answers: </w:t>
      </w:r>
      <w:r>
        <w:rPr>
          <w:i/>
          <w:iCs/>
        </w:rPr>
        <w:t>"Is this relationship real, or just random noise?"</w:t>
      </w:r>
    </w:p>
    <w:p w14:paraId="6E4903CE" w14:textId="77777777" w:rsidR="0043798F" w:rsidRDefault="00000000">
      <w:pPr>
        <w:pStyle w:val="Compact"/>
        <w:numPr>
          <w:ilvl w:val="0"/>
          <w:numId w:val="6"/>
        </w:numPr>
      </w:pPr>
      <w:r>
        <w:t>Both rely on the same machinery: - Sample statistics as estimators of population parameters - Probability distributions to quantify uncertainty - The 68-95-99.7 rule and critical values</w:t>
      </w:r>
    </w:p>
    <w:p w14:paraId="0223EBED" w14:textId="77777777" w:rsidR="0043798F" w:rsidRDefault="00000000">
      <w:pPr>
        <w:pStyle w:val="Heading1"/>
      </w:pPr>
      <w:bookmarkStart w:id="14" w:name="null-and-alternative-hypotheses"/>
      <w:bookmarkStart w:id="15" w:name="_Toc225720519"/>
      <w:bookmarkEnd w:id="8"/>
      <w:bookmarkEnd w:id="12"/>
      <w:r>
        <w:t>4. Null and Alternative Hypotheses</w:t>
      </w:r>
      <w:bookmarkEnd w:id="15"/>
    </w:p>
    <w:p w14:paraId="371EA0C4" w14:textId="77777777" w:rsidR="0043798F" w:rsidRDefault="00000000">
      <w:pPr>
        <w:pStyle w:val="Heading2"/>
      </w:pPr>
      <w:bookmarkStart w:id="16" w:name="what-is-a-hypothesis"/>
      <w:bookmarkStart w:id="17" w:name="_Toc225720520"/>
      <w:r>
        <w:t>4.1 What Is a Hypothesis?</w:t>
      </w:r>
      <w:bookmarkEnd w:id="17"/>
    </w:p>
    <w:p w14:paraId="2D0A457D" w14:textId="77777777" w:rsidR="0043798F" w:rsidRDefault="00000000">
      <w:pPr>
        <w:pStyle w:val="Compact"/>
        <w:numPr>
          <w:ilvl w:val="0"/>
          <w:numId w:val="7"/>
        </w:numPr>
      </w:pPr>
      <w:r>
        <w:t xml:space="preserve">A </w:t>
      </w:r>
      <w:r>
        <w:rPr>
          <w:b/>
          <w:bCs/>
        </w:rPr>
        <w:t>falsifiable statement</w:t>
      </w:r>
      <w:r>
        <w:t xml:space="preserve"> about what we believe based on our theory</w:t>
      </w:r>
    </w:p>
    <w:p w14:paraId="7E18A56C" w14:textId="77777777" w:rsidR="0043798F" w:rsidRDefault="00000000">
      <w:pPr>
        <w:pStyle w:val="Compact"/>
        <w:numPr>
          <w:ilvl w:val="0"/>
          <w:numId w:val="7"/>
        </w:numPr>
      </w:pPr>
      <w:r>
        <w:t>In statistics, we always test two competing claims simultaneously</w:t>
      </w:r>
    </w:p>
    <w:p w14:paraId="128F1859" w14:textId="77777777" w:rsidR="0043798F" w:rsidRDefault="00000000">
      <w:pPr>
        <w:pStyle w:val="Heading2"/>
      </w:pPr>
      <w:bookmarkStart w:id="18" w:name="the-two-hypotheses"/>
      <w:bookmarkStart w:id="19" w:name="_Toc225720521"/>
      <w:bookmarkEnd w:id="16"/>
      <w:r>
        <w:t>4.2 The Two Hypotheses</w:t>
      </w:r>
      <w:bookmarkEnd w:id="1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43798F" w14:paraId="5AAC4E8F" w14:textId="77777777" w:rsidTr="004379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6A5C868" w14:textId="77777777" w:rsidR="0043798F" w:rsidRDefault="00000000">
            <w:pPr>
              <w:pStyle w:val="Compact"/>
            </w:pPr>
            <w:r>
              <w:t>Hypothesis</w:t>
            </w:r>
          </w:p>
        </w:tc>
        <w:tc>
          <w:tcPr>
            <w:tcW w:w="2640" w:type="dxa"/>
          </w:tcPr>
          <w:p w14:paraId="7105E87D" w14:textId="77777777" w:rsidR="0043798F" w:rsidRDefault="00000000">
            <w:pPr>
              <w:pStyle w:val="Compact"/>
            </w:pPr>
            <w:r>
              <w:t>Symbol</w:t>
            </w:r>
          </w:p>
        </w:tc>
        <w:tc>
          <w:tcPr>
            <w:tcW w:w="2640" w:type="dxa"/>
          </w:tcPr>
          <w:p w14:paraId="0AB4F1C8" w14:textId="77777777" w:rsidR="0043798F" w:rsidRDefault="00000000">
            <w:pPr>
              <w:pStyle w:val="Compact"/>
            </w:pPr>
            <w:r>
              <w:t>Meaning</w:t>
            </w:r>
          </w:p>
        </w:tc>
      </w:tr>
      <w:tr w:rsidR="0043798F" w14:paraId="3EDC3CFD" w14:textId="77777777">
        <w:tc>
          <w:tcPr>
            <w:tcW w:w="2640" w:type="dxa"/>
          </w:tcPr>
          <w:p w14:paraId="1F4EBA0A" w14:textId="77777777" w:rsidR="0043798F" w:rsidRDefault="00000000">
            <w:pPr>
              <w:pStyle w:val="Compact"/>
            </w:pPr>
            <w:r>
              <w:rPr>
                <w:b/>
                <w:bCs/>
              </w:rPr>
              <w:t>Null hypothesis</w:t>
            </w:r>
          </w:p>
        </w:tc>
        <w:tc>
          <w:tcPr>
            <w:tcW w:w="2640" w:type="dxa"/>
          </w:tcPr>
          <w:p w14:paraId="2A43CF4D" w14:textId="77777777" w:rsidR="0043798F" w:rsidRDefault="00000000">
            <w:pPr>
              <w:pStyle w:val="Compact"/>
            </w:pPr>
            <w:r>
              <w:t>H</w:t>
            </w:r>
            <w:r>
              <w:rPr>
                <w:vertAlign w:val="subscript"/>
              </w:rPr>
              <w:t>0</w:t>
            </w:r>
          </w:p>
        </w:tc>
        <w:tc>
          <w:tcPr>
            <w:tcW w:w="2640" w:type="dxa"/>
          </w:tcPr>
          <w:p w14:paraId="06748342" w14:textId="77777777" w:rsidR="0043798F" w:rsidRDefault="00000000">
            <w:pPr>
              <w:pStyle w:val="Compact"/>
            </w:pPr>
            <w:r>
              <w:t>No relationship; any pattern is random chance</w:t>
            </w:r>
          </w:p>
        </w:tc>
      </w:tr>
      <w:tr w:rsidR="0043798F" w14:paraId="772A1CFC" w14:textId="77777777">
        <w:tc>
          <w:tcPr>
            <w:tcW w:w="2640" w:type="dxa"/>
          </w:tcPr>
          <w:p w14:paraId="221C90BA" w14:textId="77777777" w:rsidR="0043798F" w:rsidRDefault="00000000">
            <w:pPr>
              <w:pStyle w:val="Compact"/>
            </w:pPr>
            <w:r>
              <w:rPr>
                <w:b/>
                <w:bCs/>
              </w:rPr>
              <w:t>Alternative hypothesis</w:t>
            </w:r>
          </w:p>
        </w:tc>
        <w:tc>
          <w:tcPr>
            <w:tcW w:w="2640" w:type="dxa"/>
          </w:tcPr>
          <w:p w14:paraId="3CE8E8BE" w14:textId="77777777" w:rsidR="0043798F" w:rsidRDefault="00000000">
            <w:pPr>
              <w:pStyle w:val="Compact"/>
            </w:pPr>
            <w:r>
              <w:t>H</w:t>
            </w:r>
            <w:r>
              <w:rPr>
                <w:vertAlign w:val="subscript"/>
              </w:rPr>
              <w:t>1</w:t>
            </w:r>
            <w:r>
              <w:t xml:space="preserve"> or H</w:t>
            </w:r>
            <w:r>
              <w:rPr>
                <w:vertAlign w:val="subscript"/>
              </w:rPr>
              <w:t>a</w:t>
            </w:r>
          </w:p>
        </w:tc>
        <w:tc>
          <w:tcPr>
            <w:tcW w:w="2640" w:type="dxa"/>
          </w:tcPr>
          <w:p w14:paraId="4E358B34" w14:textId="77777777" w:rsidR="0043798F" w:rsidRDefault="00000000">
            <w:pPr>
              <w:pStyle w:val="Compact"/>
            </w:pPr>
            <w:r>
              <w:t>A real relationship exists</w:t>
            </w:r>
          </w:p>
        </w:tc>
      </w:tr>
    </w:tbl>
    <w:p w14:paraId="25A6DA3F" w14:textId="77777777" w:rsidR="0043798F" w:rsidRDefault="00000000">
      <w:pPr>
        <w:pStyle w:val="Compact"/>
        <w:numPr>
          <w:ilvl w:val="0"/>
          <w:numId w:val="8"/>
        </w:numPr>
      </w:pPr>
      <w:r>
        <w:t xml:space="preserve">We </w:t>
      </w:r>
      <w:r>
        <w:rPr>
          <w:b/>
          <w:bCs/>
        </w:rPr>
        <w:t>start</w:t>
      </w:r>
      <w:r>
        <w:t xml:space="preserve"> from the assumption that H</w:t>
      </w:r>
      <w:r>
        <w:rPr>
          <w:vertAlign w:val="subscript"/>
        </w:rPr>
        <w:t>0</w:t>
      </w:r>
      <w:r>
        <w:t xml:space="preserve"> is true</w:t>
      </w:r>
    </w:p>
    <w:p w14:paraId="0D0F6F8B" w14:textId="77777777" w:rsidR="0043798F" w:rsidRDefault="00000000">
      <w:pPr>
        <w:pStyle w:val="Compact"/>
        <w:numPr>
          <w:ilvl w:val="0"/>
          <w:numId w:val="8"/>
        </w:numPr>
      </w:pPr>
      <w:r>
        <w:t xml:space="preserve">Our goal: find evidence strong enough to </w:t>
      </w:r>
      <w:r>
        <w:rPr>
          <w:b/>
          <w:bCs/>
        </w:rPr>
        <w:t>reject</w:t>
      </w:r>
      <w:r>
        <w:t xml:space="preserve"> H</w:t>
      </w:r>
      <w:r>
        <w:rPr>
          <w:vertAlign w:val="subscript"/>
        </w:rPr>
        <w:t>0</w:t>
      </w:r>
    </w:p>
    <w:p w14:paraId="2436D401" w14:textId="77777777" w:rsidR="0043798F" w:rsidRDefault="00000000">
      <w:pPr>
        <w:pStyle w:val="Heading2"/>
      </w:pPr>
      <w:bookmarkStart w:id="20" w:name="examples-in-political-science"/>
      <w:bookmarkStart w:id="21" w:name="_Toc225720522"/>
      <w:bookmarkEnd w:id="18"/>
      <w:r>
        <w:t>4.3 Examples in Political Science</w:t>
      </w:r>
      <w:bookmarkEnd w:id="21"/>
    </w:p>
    <w:p w14:paraId="66700027" w14:textId="77777777" w:rsidR="0043798F" w:rsidRDefault="00000000">
      <w:pPr>
        <w:pStyle w:val="Compact"/>
        <w:numPr>
          <w:ilvl w:val="0"/>
          <w:numId w:val="9"/>
        </w:numPr>
      </w:pPr>
      <w:r>
        <w:t>H</w:t>
      </w:r>
      <w:r>
        <w:rPr>
          <w:vertAlign w:val="subscript"/>
        </w:rPr>
        <w:t>0</w:t>
      </w:r>
      <w:r>
        <w:t xml:space="preserve">: Democracy has </w:t>
      </w:r>
      <w:r>
        <w:rPr>
          <w:b/>
          <w:bCs/>
        </w:rPr>
        <w:t>no effect</w:t>
      </w:r>
      <w:r>
        <w:t xml:space="preserve"> on economic growth</w:t>
      </w:r>
    </w:p>
    <w:p w14:paraId="71C2D78B" w14:textId="77777777" w:rsidR="0043798F" w:rsidRDefault="00000000">
      <w:pPr>
        <w:pStyle w:val="Compact"/>
        <w:numPr>
          <w:ilvl w:val="0"/>
          <w:numId w:val="9"/>
        </w:numPr>
      </w:pPr>
      <w:r>
        <w:t>H</w:t>
      </w:r>
      <w:r>
        <w:rPr>
          <w:vertAlign w:val="subscript"/>
        </w:rPr>
        <w:t>1</w:t>
      </w:r>
      <w:r>
        <w:t xml:space="preserve">: Democracies have </w:t>
      </w:r>
      <w:r>
        <w:rPr>
          <w:b/>
          <w:bCs/>
        </w:rPr>
        <w:t>higher</w:t>
      </w:r>
      <w:r>
        <w:t xml:space="preserve"> economic growth than autocracies</w:t>
      </w:r>
    </w:p>
    <w:p w14:paraId="5AD3E79B" w14:textId="77777777" w:rsidR="0043798F" w:rsidRDefault="00000000">
      <w:r>
        <w:pict w14:anchorId="027D0526">
          <v:rect id="_x0000_i1025" style="width:0;height:1.5pt" o:hralign="center" o:hrstd="t" o:hr="t"/>
        </w:pict>
      </w:r>
    </w:p>
    <w:p w14:paraId="0E6905BF" w14:textId="77777777" w:rsidR="0043798F" w:rsidRDefault="00000000">
      <w:pPr>
        <w:pStyle w:val="Compact"/>
        <w:numPr>
          <w:ilvl w:val="0"/>
          <w:numId w:val="10"/>
        </w:numPr>
      </w:pPr>
      <w:r>
        <w:t>H</w:t>
      </w:r>
      <w:r>
        <w:rPr>
          <w:vertAlign w:val="subscript"/>
        </w:rPr>
        <w:t>0</w:t>
      </w:r>
      <w:r>
        <w:t xml:space="preserve">: Gender and party identification are </w:t>
      </w:r>
      <w:r>
        <w:rPr>
          <w:b/>
          <w:bCs/>
        </w:rPr>
        <w:t>independent</w:t>
      </w:r>
      <w:r>
        <w:t xml:space="preserve"> (unrelated)</w:t>
      </w:r>
    </w:p>
    <w:p w14:paraId="6E0E1B18" w14:textId="77777777" w:rsidR="0043798F" w:rsidRDefault="00000000">
      <w:pPr>
        <w:pStyle w:val="Compact"/>
        <w:numPr>
          <w:ilvl w:val="0"/>
          <w:numId w:val="10"/>
        </w:numPr>
      </w:pPr>
      <w:r>
        <w:t>H</w:t>
      </w:r>
      <w:r>
        <w:rPr>
          <w:vertAlign w:val="subscript"/>
        </w:rPr>
        <w:t>1</w:t>
      </w:r>
      <w:r>
        <w:t xml:space="preserve">: Gender and party identification are </w:t>
      </w:r>
      <w:r>
        <w:rPr>
          <w:b/>
          <w:bCs/>
        </w:rPr>
        <w:t>not independent</w:t>
      </w:r>
    </w:p>
    <w:p w14:paraId="2E325617" w14:textId="77777777" w:rsidR="0043798F" w:rsidRDefault="00000000">
      <w:pPr>
        <w:pStyle w:val="Heading2"/>
      </w:pPr>
      <w:bookmarkStart w:id="22" w:name="important-reminder-from-last-lecture"/>
      <w:bookmarkStart w:id="23" w:name="_Toc225720523"/>
      <w:bookmarkEnd w:id="20"/>
      <w:r>
        <w:t>4.4 Important Reminder from Last Lecture</w:t>
      </w:r>
      <w:bookmarkEnd w:id="23"/>
    </w:p>
    <w:p w14:paraId="5C1D7942" w14:textId="77777777" w:rsidR="0043798F" w:rsidRDefault="00000000">
      <w:pPr>
        <w:pStyle w:val="FirstParagraph"/>
      </w:pPr>
      <w:r>
        <w:rPr>
          <w:b/>
          <w:bCs/>
        </w:rPr>
        <w:t>If we reject H</w:t>
      </w:r>
      <w:r>
        <w:rPr>
          <w:b/>
          <w:bCs/>
          <w:vertAlign w:val="subscript"/>
        </w:rPr>
        <w:t>0</w:t>
      </w:r>
      <w:r>
        <w:rPr>
          <w:b/>
          <w:bCs/>
        </w:rPr>
        <w:t>, does that mean H</w:t>
      </w:r>
      <w:r>
        <w:rPr>
          <w:b/>
          <w:bCs/>
          <w:vertAlign w:val="subscript"/>
        </w:rPr>
        <w:t>1</w:t>
      </w:r>
      <w:r>
        <w:rPr>
          <w:b/>
          <w:bCs/>
        </w:rPr>
        <w:t xml:space="preserve"> is definitely true?</w:t>
      </w:r>
    </w:p>
    <w:p w14:paraId="71C1CF10" w14:textId="77777777" w:rsidR="0043798F" w:rsidRDefault="00000000">
      <w:pPr>
        <w:pStyle w:val="BodyText"/>
      </w:pPr>
      <w:r>
        <w:t>. . .</w:t>
      </w:r>
    </w:p>
    <w:p w14:paraId="33317CD8" w14:textId="77777777" w:rsidR="0043798F" w:rsidRDefault="00000000">
      <w:pPr>
        <w:pStyle w:val="BodyText"/>
      </w:pPr>
      <w:r>
        <w:rPr>
          <w:b/>
          <w:bCs/>
        </w:rPr>
        <w:t>NO!</w:t>
      </w:r>
    </w:p>
    <w:p w14:paraId="0C8F30D4" w14:textId="77777777" w:rsidR="0043798F" w:rsidRDefault="00000000">
      <w:pPr>
        <w:pStyle w:val="Compact"/>
        <w:numPr>
          <w:ilvl w:val="0"/>
          <w:numId w:val="11"/>
        </w:numPr>
      </w:pPr>
      <w:r>
        <w:t>Rejecting H</w:t>
      </w:r>
      <w:r>
        <w:rPr>
          <w:vertAlign w:val="subscript"/>
        </w:rPr>
        <w:t>0</w:t>
      </w:r>
      <w:r>
        <w:t xml:space="preserve"> means: </w:t>
      </w:r>
      <w:r>
        <w:rPr>
          <w:i/>
          <w:iCs/>
        </w:rPr>
        <w:t>there is strong evidence that H</w:t>
      </w:r>
      <w:r>
        <w:rPr>
          <w:i/>
          <w:iCs/>
          <w:vertAlign w:val="subscript"/>
        </w:rPr>
        <w:t>1</w:t>
      </w:r>
      <w:r>
        <w:rPr>
          <w:i/>
          <w:iCs/>
        </w:rPr>
        <w:t xml:space="preserve"> is approximately true</w:t>
      </w:r>
    </w:p>
    <w:p w14:paraId="6C50FDFE" w14:textId="77777777" w:rsidR="0043798F" w:rsidRDefault="00000000">
      <w:pPr>
        <w:pStyle w:val="Compact"/>
        <w:numPr>
          <w:ilvl w:val="0"/>
          <w:numId w:val="11"/>
        </w:numPr>
      </w:pPr>
      <w:r>
        <w:lastRenderedPageBreak/>
        <w:t>We are working within a probability framework — we are never 100% certain</w:t>
      </w:r>
    </w:p>
    <w:p w14:paraId="7A2CF653" w14:textId="77777777" w:rsidR="0043798F" w:rsidRDefault="00000000">
      <w:pPr>
        <w:pStyle w:val="Compact"/>
        <w:numPr>
          <w:ilvl w:val="0"/>
          <w:numId w:val="11"/>
        </w:numPr>
      </w:pPr>
      <w:r>
        <w:t>We may be wrong — that's what Type I and Type II errors are about</w:t>
      </w:r>
    </w:p>
    <w:p w14:paraId="29F2D480" w14:textId="77777777" w:rsidR="0043798F" w:rsidRDefault="00000000">
      <w:pPr>
        <w:pStyle w:val="Heading1"/>
      </w:pPr>
      <w:bookmarkStart w:id="24" w:name="the-p-value-and-alpha-level"/>
      <w:bookmarkStart w:id="25" w:name="_Toc225720524"/>
      <w:bookmarkEnd w:id="14"/>
      <w:bookmarkEnd w:id="22"/>
      <w:r>
        <w:t>5. The P-Value and Alpha Level</w:t>
      </w:r>
      <w:bookmarkEnd w:id="25"/>
    </w:p>
    <w:p w14:paraId="63CF0033" w14:textId="77777777" w:rsidR="0043798F" w:rsidRDefault="00000000">
      <w:pPr>
        <w:pStyle w:val="Heading2"/>
      </w:pPr>
      <w:bookmarkStart w:id="26" w:name="what-is-a-p-value"/>
      <w:bookmarkStart w:id="27" w:name="_Toc225720525"/>
      <w:r>
        <w:t>5.1 What Is a P-Value?</w:t>
      </w:r>
      <w:bookmarkEnd w:id="27"/>
    </w:p>
    <w:p w14:paraId="17478C3B" w14:textId="77777777" w:rsidR="0043798F" w:rsidRDefault="00000000">
      <w:pPr>
        <w:pStyle w:val="Compact"/>
        <w:numPr>
          <w:ilvl w:val="0"/>
          <w:numId w:val="12"/>
        </w:numPr>
      </w:pPr>
      <w:r>
        <w:t xml:space="preserve">The </w:t>
      </w:r>
      <w:r>
        <w:rPr>
          <w:b/>
          <w:bCs/>
        </w:rPr>
        <w:t>p-value</w:t>
      </w:r>
      <w:r>
        <w:t xml:space="preserve"> is the probability of observing a result </w:t>
      </w:r>
      <w:r>
        <w:rPr>
          <w:b/>
          <w:bCs/>
        </w:rPr>
        <w:t>at least this extreme</w:t>
      </w:r>
      <w:r>
        <w:t xml:space="preserve"> if H</w:t>
      </w:r>
      <w:r>
        <w:rPr>
          <w:vertAlign w:val="subscript"/>
        </w:rPr>
        <w:t>0</w:t>
      </w:r>
      <w:r>
        <w:t xml:space="preserve"> were true</w:t>
      </w:r>
    </w:p>
    <w:p w14:paraId="2EDB75E5" w14:textId="77777777" w:rsidR="0043798F" w:rsidRDefault="00000000">
      <w:pPr>
        <w:pStyle w:val="Compact"/>
        <w:numPr>
          <w:ilvl w:val="0"/>
          <w:numId w:val="12"/>
        </w:numPr>
      </w:pPr>
      <w:r>
        <w:t xml:space="preserve">A </w:t>
      </w:r>
      <w:r>
        <w:rPr>
          <w:i/>
          <w:iCs/>
        </w:rPr>
        <w:t>small</w:t>
      </w:r>
      <w:r>
        <w:t xml:space="preserve"> p-value means: </w:t>
      </w:r>
      <w:r>
        <w:rPr>
          <w:i/>
          <w:iCs/>
        </w:rPr>
        <w:t>"It would be very unlikely to see this pattern by random chance alone"</w:t>
      </w:r>
    </w:p>
    <w:tbl>
      <w:tblPr>
        <w:tblStyle w:val="Table"/>
        <w:tblW w:w="0" w:type="auto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val="0020" w:firstRow="1" w:lastRow="0" w:firstColumn="0" w:lastColumn="0" w:noHBand="0" w:noVBand="0"/>
      </w:tblPr>
      <w:tblGrid>
        <w:gridCol w:w="5475"/>
      </w:tblGrid>
      <w:tr w:rsidR="0043798F" w14:paraId="16EC18F3" w14:textId="77777777" w:rsidTr="009E52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0" w:type="auto"/>
            <w:shd w:val="clear" w:color="auto" w:fill="FCEFDC"/>
            <w:tcMar>
              <w:top w:w="92" w:type="dxa"/>
              <w:bottom w:w="92" w:type="dxa"/>
            </w:tcMar>
          </w:tcPr>
          <w:p w14:paraId="3446B074" w14:textId="77777777" w:rsidR="0043798F" w:rsidRDefault="00000000">
            <w:pPr>
              <w:pStyle w:val="FirstParagraph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113B40A0" wp14:editId="6BA37EBF">
                  <wp:extent cx="152400" cy="152400"/>
                  <wp:effectExtent l="0" t="0" r="0" b="0"/>
                  <wp:docPr id="40" name="Picture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Common Misconception</w:t>
            </w:r>
          </w:p>
        </w:tc>
      </w:tr>
      <w:tr w:rsidR="0043798F" w14:paraId="094F9C14" w14:textId="77777777" w:rsidTr="009E523A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7A85EEB3" w14:textId="77777777" w:rsidR="0043798F" w:rsidRDefault="00000000">
            <w:pPr>
              <w:pStyle w:val="BodyText"/>
              <w:spacing w:before="16" w:after="16"/>
            </w:pPr>
            <w:r>
              <w:t xml:space="preserve">The p-value is </w:t>
            </w:r>
            <w:r>
              <w:rPr>
                <w:b/>
                <w:bCs/>
              </w:rPr>
              <w:t>NOT</w:t>
            </w:r>
            <w:r>
              <w:t xml:space="preserve"> the probability that H</w:t>
            </w:r>
            <w:r>
              <w:rPr>
                <w:vertAlign w:val="subscript"/>
              </w:rPr>
              <w:t>0</w:t>
            </w:r>
            <w:r>
              <w:t xml:space="preserve"> is true.</w:t>
            </w:r>
            <w:r>
              <w:br/>
              <w:t xml:space="preserve">It is the probability of the </w:t>
            </w:r>
            <w:r>
              <w:rPr>
                <w:b/>
                <w:bCs/>
              </w:rPr>
              <w:t>data</w:t>
            </w:r>
            <w:r>
              <w:t xml:space="preserve"> given that H</w:t>
            </w:r>
            <w:r>
              <w:rPr>
                <w:vertAlign w:val="subscript"/>
              </w:rPr>
              <w:t>0</w:t>
            </w:r>
            <w:r>
              <w:t xml:space="preserve"> is true.</w:t>
            </w:r>
          </w:p>
          <w:p w14:paraId="7F2353B7" w14:textId="77777777" w:rsidR="0043798F" w:rsidRDefault="0043798F"/>
        </w:tc>
      </w:tr>
    </w:tbl>
    <w:p w14:paraId="4E2363D6" w14:textId="77777777" w:rsidR="0043798F" w:rsidRDefault="00000000">
      <w:pPr>
        <w:pStyle w:val="Heading2"/>
      </w:pPr>
      <w:bookmarkStart w:id="28" w:name="the-alpha-level-α"/>
      <w:bookmarkStart w:id="29" w:name="_Toc225720526"/>
      <w:bookmarkEnd w:id="26"/>
      <w:r>
        <w:t>5.2 The Alpha Level (α)</w:t>
      </w:r>
      <w:bookmarkEnd w:id="29"/>
    </w:p>
    <w:p w14:paraId="3EB9E7E7" w14:textId="77777777" w:rsidR="0043798F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α (alpha)</w:t>
      </w:r>
      <w:r>
        <w:t xml:space="preserve"> is our pre-chosen threshold — the maximum p-value at which we reject H</w:t>
      </w:r>
      <w:r>
        <w:rPr>
          <w:vertAlign w:val="subscript"/>
        </w:rPr>
        <w:t>0</w:t>
      </w:r>
    </w:p>
    <w:p w14:paraId="7D02569D" w14:textId="77777777" w:rsidR="0043798F" w:rsidRDefault="00000000">
      <w:pPr>
        <w:pStyle w:val="Compact"/>
        <w:numPr>
          <w:ilvl w:val="0"/>
          <w:numId w:val="13"/>
        </w:numPr>
      </w:pPr>
      <w:r>
        <w:t xml:space="preserve">In social sciences: </w:t>
      </w:r>
      <w:r>
        <w:rPr>
          <w:b/>
          <w:bCs/>
        </w:rPr>
        <w:t>α = .05</w:t>
      </w:r>
      <w:r>
        <w:t xml:space="preserve"> is the standard</w:t>
      </w:r>
    </w:p>
    <w:p w14:paraId="5DC1D319" w14:textId="77777777" w:rsidR="0043798F" w:rsidRDefault="00000000">
      <w:pPr>
        <w:pStyle w:val="Compact"/>
        <w:numPr>
          <w:ilvl w:val="0"/>
          <w:numId w:val="13"/>
        </w:numPr>
      </w:pPr>
      <w:r>
        <w:t xml:space="preserve">This means we are willing to be wrong </w:t>
      </w:r>
      <w:r>
        <w:rPr>
          <w:b/>
          <w:bCs/>
        </w:rPr>
        <w:t>1 time in 20</w:t>
      </w:r>
      <w:r>
        <w:t xml:space="preserve"> (5%)</w:t>
      </w:r>
    </w:p>
    <w:p w14:paraId="6FCC4EE7" w14:textId="77777777" w:rsidR="0043798F" w:rsidRDefault="00000000">
      <w:pPr>
        <w:pStyle w:val="Compact"/>
        <w:numPr>
          <w:ilvl w:val="0"/>
          <w:numId w:val="13"/>
        </w:numPr>
      </w:pPr>
      <w:r>
        <w:t>Sometimes researchers use α = .01 (1%) or α = .10 (10%)</w:t>
      </w:r>
    </w:p>
    <w:p w14:paraId="0BFBF88B" w14:textId="77777777" w:rsidR="0043798F" w:rsidRDefault="00000000">
      <w:pPr>
        <w:pStyle w:val="Heading2"/>
      </w:pPr>
      <w:bookmarkStart w:id="30" w:name="the-decision-rule"/>
      <w:bookmarkStart w:id="31" w:name="_Toc225720527"/>
      <w:bookmarkEnd w:id="28"/>
      <w:r>
        <w:t>5.3 The Decision Rule</w:t>
      </w:r>
      <w:bookmarkEnd w:id="31"/>
    </w:p>
    <w:p w14:paraId="5C7AB374" w14:textId="77777777" w:rsidR="0043798F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 xml:space="preserve">If 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α</m:t>
          </m:r>
          <m:r>
            <m:rPr>
              <m:nor/>
            </m:rPr>
            <m:t xml:space="preserve">, reject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6A434380" w14:textId="77777777" w:rsidR="0043798F" w:rsidRDefault="00000000">
      <w:pPr>
        <w:pStyle w:val="FirstParagraph"/>
      </w:pPr>
      <w:r>
        <w:t>. . .</w:t>
      </w:r>
    </w:p>
    <w:p w14:paraId="318187F4" w14:textId="77777777" w:rsidR="0043798F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 xml:space="preserve">If 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α</m:t>
          </m:r>
          <m:r>
            <m:rPr>
              <m:nor/>
            </m:rPr>
            <m:t xml:space="preserve">, fail to reject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tbl>
      <w:tblPr>
        <w:tblStyle w:val="Table"/>
        <w:tblW w:w="0" w:type="auto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val="0020" w:firstRow="1" w:lastRow="0" w:firstColumn="0" w:lastColumn="0" w:noHBand="0" w:noVBand="0"/>
      </w:tblPr>
      <w:tblGrid>
        <w:gridCol w:w="7736"/>
      </w:tblGrid>
      <w:tr w:rsidR="0043798F" w14:paraId="05C8D3ED" w14:textId="77777777" w:rsidTr="009E52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0" w:type="auto"/>
            <w:shd w:val="clear" w:color="auto" w:fill="DAE6FB"/>
            <w:tcMar>
              <w:top w:w="92" w:type="dxa"/>
              <w:bottom w:w="92" w:type="dxa"/>
            </w:tcMar>
          </w:tcPr>
          <w:p w14:paraId="5149582F" w14:textId="77777777" w:rsidR="0043798F" w:rsidRDefault="00000000">
            <w:pPr>
              <w:pStyle w:val="FirstParagraph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6E127F51" wp14:editId="600985FC">
                  <wp:extent cx="152400" cy="152400"/>
                  <wp:effectExtent l="0" t="0" r="0" b="0"/>
                  <wp:docPr id="45" name="Picture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Why "Fail to Reject" and not "Accept"?</w:t>
            </w:r>
          </w:p>
        </w:tc>
      </w:tr>
      <w:tr w:rsidR="0043798F" w14:paraId="60C8C3D6" w14:textId="77777777" w:rsidTr="009E523A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0476DE34" w14:textId="77777777" w:rsidR="0043798F" w:rsidRDefault="00000000">
            <w:pPr>
              <w:pStyle w:val="BodyText"/>
              <w:spacing w:before="16" w:after="16"/>
            </w:pPr>
            <w:r>
              <w:t xml:space="preserve">We never </w:t>
            </w:r>
            <w:r>
              <w:rPr>
                <w:b/>
                <w:bCs/>
              </w:rPr>
              <w:t>prove</w:t>
            </w:r>
            <w:r>
              <w:t xml:space="preserve"> H</w:t>
            </w:r>
            <w:r>
              <w:rPr>
                <w:vertAlign w:val="subscript"/>
              </w:rPr>
              <w:t>0</w:t>
            </w:r>
            <w:r>
              <w:t xml:space="preserve"> is true. We simply lack sufficient evidence to reject it.</w:t>
            </w:r>
            <w:r>
              <w:br/>
              <w:t>Absence of evidence is not evidence of absence.</w:t>
            </w:r>
          </w:p>
          <w:p w14:paraId="5F371FB8" w14:textId="77777777" w:rsidR="0043798F" w:rsidRDefault="0043798F"/>
        </w:tc>
      </w:tr>
    </w:tbl>
    <w:p w14:paraId="110DDB76" w14:textId="77777777" w:rsidR="0043798F" w:rsidRDefault="00000000">
      <w:pPr>
        <w:pStyle w:val="Heading2"/>
      </w:pPr>
      <w:bookmarkStart w:id="32" w:name="why-does-p-.05-make-sense"/>
      <w:bookmarkStart w:id="33" w:name="_Toc225720528"/>
      <w:bookmarkEnd w:id="30"/>
      <w:r>
        <w:t>5.4 Why Does p &lt; .05 Make Sense?</w:t>
      </w:r>
      <w:bookmarkEnd w:id="33"/>
    </w:p>
    <w:p w14:paraId="5BA8F4DD" w14:textId="77777777" w:rsidR="0043798F" w:rsidRDefault="00000000">
      <w:pPr>
        <w:pStyle w:val="Compact"/>
        <w:numPr>
          <w:ilvl w:val="0"/>
          <w:numId w:val="14"/>
        </w:numPr>
      </w:pPr>
      <w:r>
        <w:t>If H</w:t>
      </w:r>
      <w:r>
        <w:rPr>
          <w:vertAlign w:val="subscript"/>
        </w:rPr>
        <w:t>0</w:t>
      </w:r>
      <w:r>
        <w:t xml:space="preserve"> is true and we ran this study 100 times, we'd expect results this extreme </w:t>
      </w:r>
      <w:r>
        <w:rPr>
          <w:b/>
          <w:bCs/>
        </w:rPr>
        <w:t>5 times or fewer</w:t>
      </w:r>
      <w:r>
        <w:t xml:space="preserve"> just by chance</w:t>
      </w:r>
    </w:p>
    <w:p w14:paraId="7BC6A88F" w14:textId="77777777" w:rsidR="0043798F" w:rsidRDefault="00000000">
      <w:pPr>
        <w:pStyle w:val="Compact"/>
        <w:numPr>
          <w:ilvl w:val="0"/>
          <w:numId w:val="14"/>
        </w:numPr>
      </w:pPr>
      <w:r>
        <w:t xml:space="preserve">When p &lt; .05, the result would happen </w:t>
      </w:r>
      <w:r>
        <w:rPr>
          <w:b/>
          <w:bCs/>
        </w:rPr>
        <w:t>fewer than 1 in 20 times</w:t>
      </w:r>
      <w:r>
        <w:t xml:space="preserve"> by random chance</w:t>
      </w:r>
    </w:p>
    <w:p w14:paraId="0F3D73D5" w14:textId="77777777" w:rsidR="0043798F" w:rsidRDefault="00000000">
      <w:pPr>
        <w:pStyle w:val="Compact"/>
        <w:numPr>
          <w:ilvl w:val="0"/>
          <w:numId w:val="14"/>
        </w:numPr>
      </w:pPr>
      <w:r>
        <w:lastRenderedPageBreak/>
        <w:t xml:space="preserve">That's unlikely enough that we conclude: </w:t>
      </w:r>
      <w:r>
        <w:rPr>
          <w:i/>
          <w:iCs/>
        </w:rPr>
        <w:t>"This is probably a real pattern, not noise"</w:t>
      </w:r>
    </w:p>
    <w:p w14:paraId="43916BD9" w14:textId="77777777" w:rsidR="0043798F" w:rsidRDefault="00000000">
      <w:pPr>
        <w:pStyle w:val="FirstParagraph"/>
      </w:pPr>
      <w:r>
        <w:rPr>
          <w:noProof/>
        </w:rPr>
        <w:drawing>
          <wp:inline distT="0" distB="0" distL="0" distR="0" wp14:anchorId="02A7ACEA" wp14:editId="0E63386E">
            <wp:extent cx="4620126" cy="3234088"/>
            <wp:effectExtent l="0" t="0" r="0" b="0"/>
            <wp:docPr id="49" name="Picture" descr="Rejection regions for two-tailed t-tests showing t-distribu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Rejection regions for two-tailed t-tests showing t-distribution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E349E3" w14:textId="77777777" w:rsidR="0043798F" w:rsidRDefault="00000000">
      <w:pPr>
        <w:pStyle w:val="Heading2"/>
      </w:pPr>
      <w:bookmarkStart w:id="34" w:name="the-critical-value-connection"/>
      <w:bookmarkStart w:id="35" w:name="_Toc225720529"/>
      <w:bookmarkEnd w:id="32"/>
      <w:r>
        <w:t>5.5 The Critical Value Connection</w:t>
      </w:r>
      <w:bookmarkEnd w:id="35"/>
    </w:p>
    <w:p w14:paraId="76964C13" w14:textId="77777777" w:rsidR="0043798F" w:rsidRDefault="00000000">
      <w:pPr>
        <w:pStyle w:val="Compact"/>
        <w:numPr>
          <w:ilvl w:val="0"/>
          <w:numId w:val="15"/>
        </w:numPr>
      </w:pPr>
      <w:r>
        <w:t>Recall from Lecture 8: Z ≥ 1.96 corresponds to p ≤ .05 (two-tailed)</w:t>
      </w:r>
    </w:p>
    <w:p w14:paraId="7EF16118" w14:textId="77777777" w:rsidR="0043798F" w:rsidRDefault="00000000">
      <w:pPr>
        <w:pStyle w:val="Compact"/>
        <w:numPr>
          <w:ilvl w:val="0"/>
          <w:numId w:val="15"/>
        </w:numPr>
      </w:pPr>
      <w:r>
        <w:t xml:space="preserve">For a t-test: the critical t-value depends on </w:t>
      </w:r>
      <w:r>
        <w:rPr>
          <w:b/>
          <w:bCs/>
        </w:rPr>
        <w:t>degrees of freedom</w:t>
      </w:r>
      <w:r>
        <w:t xml:space="preserve"> (sample size)</w:t>
      </w:r>
    </w:p>
    <w:p w14:paraId="0D26E104" w14:textId="77777777" w:rsidR="0043798F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Larger test statistic = smaller p-value = stronger evidence against H</w:t>
      </w:r>
      <w:r>
        <w:rPr>
          <w:b/>
          <w:bCs/>
          <w:vertAlign w:val="subscript"/>
        </w:rPr>
        <w:t>0</w:t>
      </w:r>
    </w:p>
    <w:p w14:paraId="2792FD58" w14:textId="77777777" w:rsidR="0043798F" w:rsidRDefault="00000000">
      <w:pPr>
        <w:pStyle w:val="Compact"/>
        <w:numPr>
          <w:ilvl w:val="0"/>
          <w:numId w:val="15"/>
        </w:numPr>
      </w:pPr>
      <w:r>
        <w:t>When the test statistic exceeds the critical value, the p-value is below α</w:t>
      </w:r>
    </w:p>
    <w:p w14:paraId="4D0DD6DC" w14:textId="77777777" w:rsidR="0043798F" w:rsidRDefault="00000000">
      <w:pPr>
        <w:pStyle w:val="Heading1"/>
      </w:pPr>
      <w:bookmarkStart w:id="36" w:name="the-t-test"/>
      <w:bookmarkStart w:id="37" w:name="_Toc225720530"/>
      <w:bookmarkEnd w:id="24"/>
      <w:bookmarkEnd w:id="34"/>
      <w:r>
        <w:t>6. The t-Test</w:t>
      </w:r>
      <w:bookmarkEnd w:id="37"/>
    </w:p>
    <w:p w14:paraId="26F8911D" w14:textId="77777777" w:rsidR="0043798F" w:rsidRDefault="00000000">
      <w:pPr>
        <w:pStyle w:val="Heading2"/>
      </w:pPr>
      <w:bookmarkStart w:id="38" w:name="what-is-a-t-test"/>
      <w:bookmarkStart w:id="39" w:name="_Toc225720531"/>
      <w:r>
        <w:t>6.1 What Is a t-Test?</w:t>
      </w:r>
      <w:bookmarkEnd w:id="39"/>
    </w:p>
    <w:p w14:paraId="28E3BB30" w14:textId="77777777" w:rsidR="0043798F" w:rsidRDefault="00000000">
      <w:pPr>
        <w:pStyle w:val="Compact"/>
        <w:numPr>
          <w:ilvl w:val="0"/>
          <w:numId w:val="16"/>
        </w:numPr>
      </w:pPr>
      <w:r>
        <w:t xml:space="preserve">Tests whether a </w:t>
      </w:r>
      <w:r>
        <w:rPr>
          <w:b/>
          <w:bCs/>
        </w:rPr>
        <w:t>mean</w:t>
      </w:r>
      <w:r>
        <w:t xml:space="preserve"> (or difference in means) is statistically significant</w:t>
      </w:r>
    </w:p>
    <w:p w14:paraId="4390D603" w14:textId="77777777" w:rsidR="0043798F" w:rsidRDefault="00000000">
      <w:pPr>
        <w:pStyle w:val="Compact"/>
        <w:numPr>
          <w:ilvl w:val="0"/>
          <w:numId w:val="16"/>
        </w:numPr>
      </w:pPr>
      <w:r>
        <w:t xml:space="preserve">Uses the </w:t>
      </w:r>
      <w:r>
        <w:rPr>
          <w:b/>
          <w:bCs/>
        </w:rPr>
        <w:t>t-distribution</w:t>
      </w:r>
      <w:r>
        <w:t xml:space="preserve"> (Gossett's contribution!) which accounts for small sample uncertainty</w:t>
      </w:r>
    </w:p>
    <w:p w14:paraId="266F060F" w14:textId="77777777" w:rsidR="0043798F" w:rsidRDefault="00000000">
      <w:pPr>
        <w:pStyle w:val="Compact"/>
        <w:numPr>
          <w:ilvl w:val="0"/>
          <w:numId w:val="16"/>
        </w:numPr>
      </w:pPr>
      <w:r>
        <w:t>When n is large (≥ 30), the t-distribution ≈ normal distribution</w:t>
      </w:r>
    </w:p>
    <w:p w14:paraId="0C48468B" w14:textId="77777777" w:rsidR="0043798F" w:rsidRDefault="00000000">
      <w:pPr>
        <w:pStyle w:val="Heading2"/>
      </w:pPr>
      <w:bookmarkStart w:id="40" w:name="when-do-you-use-a-t-test"/>
      <w:bookmarkStart w:id="41" w:name="_Toc225720532"/>
      <w:bookmarkEnd w:id="38"/>
      <w:r>
        <w:t>6.2 When Do You Use a t-Test?</w:t>
      </w:r>
      <w:bookmarkEnd w:id="4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66"/>
        <w:gridCol w:w="3080"/>
      </w:tblGrid>
      <w:tr w:rsidR="0043798F" w14:paraId="244B4E05" w14:textId="77777777" w:rsidTr="004379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C6F4D9" w14:textId="77777777" w:rsidR="0043798F" w:rsidRDefault="00000000">
            <w:pPr>
              <w:pStyle w:val="Compact"/>
            </w:pPr>
            <w:r>
              <w:t>Situation</w:t>
            </w:r>
          </w:p>
        </w:tc>
        <w:tc>
          <w:tcPr>
            <w:tcW w:w="0" w:type="auto"/>
          </w:tcPr>
          <w:p w14:paraId="2AAC0512" w14:textId="77777777" w:rsidR="0043798F" w:rsidRDefault="00000000">
            <w:pPr>
              <w:pStyle w:val="Compact"/>
            </w:pPr>
            <w:r>
              <w:t>Test Type</w:t>
            </w:r>
          </w:p>
        </w:tc>
      </w:tr>
      <w:tr w:rsidR="0043798F" w14:paraId="4B709CED" w14:textId="77777777">
        <w:tc>
          <w:tcPr>
            <w:tcW w:w="0" w:type="auto"/>
          </w:tcPr>
          <w:p w14:paraId="77FCDE6B" w14:textId="77777777" w:rsidR="0043798F" w:rsidRDefault="00000000">
            <w:pPr>
              <w:pStyle w:val="Compact"/>
            </w:pPr>
            <w:r>
              <w:t>One group vs. a known value</w:t>
            </w:r>
          </w:p>
        </w:tc>
        <w:tc>
          <w:tcPr>
            <w:tcW w:w="0" w:type="auto"/>
          </w:tcPr>
          <w:p w14:paraId="3AEDAF73" w14:textId="77777777" w:rsidR="0043798F" w:rsidRDefault="00000000">
            <w:pPr>
              <w:pStyle w:val="Compact"/>
            </w:pPr>
            <w:r>
              <w:t>One-sample t-test</w:t>
            </w:r>
          </w:p>
        </w:tc>
      </w:tr>
      <w:tr w:rsidR="0043798F" w14:paraId="32D5170E" w14:textId="77777777">
        <w:tc>
          <w:tcPr>
            <w:tcW w:w="0" w:type="auto"/>
          </w:tcPr>
          <w:p w14:paraId="3A411B3F" w14:textId="77777777" w:rsidR="0043798F" w:rsidRDefault="00000000">
            <w:pPr>
              <w:pStyle w:val="Compact"/>
            </w:pPr>
            <w:r>
              <w:t>Two independent groups</w:t>
            </w:r>
          </w:p>
        </w:tc>
        <w:tc>
          <w:tcPr>
            <w:tcW w:w="0" w:type="auto"/>
          </w:tcPr>
          <w:p w14:paraId="6EBF0FFC" w14:textId="77777777" w:rsidR="0043798F" w:rsidRDefault="00000000">
            <w:pPr>
              <w:pStyle w:val="Compact"/>
            </w:pPr>
            <w:r>
              <w:t>Independent samples t-test</w:t>
            </w:r>
          </w:p>
        </w:tc>
      </w:tr>
      <w:tr w:rsidR="0043798F" w14:paraId="1444C795" w14:textId="77777777">
        <w:tc>
          <w:tcPr>
            <w:tcW w:w="0" w:type="auto"/>
          </w:tcPr>
          <w:p w14:paraId="33E24C21" w14:textId="77777777" w:rsidR="0043798F" w:rsidRDefault="00000000">
            <w:pPr>
              <w:pStyle w:val="Compact"/>
            </w:pPr>
            <w:r>
              <w:t>Same group measured twice</w:t>
            </w:r>
          </w:p>
        </w:tc>
        <w:tc>
          <w:tcPr>
            <w:tcW w:w="0" w:type="auto"/>
          </w:tcPr>
          <w:p w14:paraId="0B8F51E0" w14:textId="77777777" w:rsidR="0043798F" w:rsidRDefault="00000000">
            <w:pPr>
              <w:pStyle w:val="Compact"/>
            </w:pPr>
            <w:r>
              <w:t>Paired samples t-test</w:t>
            </w:r>
          </w:p>
        </w:tc>
      </w:tr>
    </w:tbl>
    <w:p w14:paraId="2DA9645D" w14:textId="77777777" w:rsidR="0043798F" w:rsidRDefault="00000000">
      <w:pPr>
        <w:pStyle w:val="BodyText"/>
      </w:pPr>
      <w:r>
        <w:t xml:space="preserve"> </w:t>
      </w:r>
    </w:p>
    <w:tbl>
      <w:tblPr>
        <w:tblStyle w:val="Table"/>
        <w:tblW w:w="0" w:type="auto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val="0020" w:firstRow="1" w:lastRow="0" w:firstColumn="0" w:lastColumn="0" w:noHBand="0" w:noVBand="0"/>
      </w:tblPr>
      <w:tblGrid>
        <w:gridCol w:w="9325"/>
      </w:tblGrid>
      <w:tr w:rsidR="0043798F" w14:paraId="7197DFA8" w14:textId="77777777" w:rsidTr="009E52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0" w:type="auto"/>
            <w:shd w:val="clear" w:color="auto" w:fill="CCF1E3"/>
            <w:tcMar>
              <w:top w:w="92" w:type="dxa"/>
              <w:bottom w:w="92" w:type="dxa"/>
            </w:tcMar>
          </w:tcPr>
          <w:p w14:paraId="567C1754" w14:textId="77777777" w:rsidR="0043798F" w:rsidRDefault="00000000">
            <w:pPr>
              <w:pStyle w:val="BodyText"/>
              <w:spacing w:before="0" w:after="0"/>
              <w:textAlignment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4761AC4" wp14:editId="7EAC4A9E">
                  <wp:extent cx="152400" cy="152400"/>
                  <wp:effectExtent l="0" t="0" r="0" b="0"/>
                  <wp:docPr id="55" name="Picture" descr="tip box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" descr="tip bo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Tip</w:t>
            </w:r>
          </w:p>
        </w:tc>
      </w:tr>
      <w:tr w:rsidR="0043798F" w14:paraId="02D01334" w14:textId="77777777" w:rsidTr="009E523A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6A6C30AE" w14:textId="77777777" w:rsidR="0043798F" w:rsidRDefault="00000000">
            <w:pPr>
              <w:pStyle w:val="BodyText"/>
              <w:spacing w:before="16" w:after="16"/>
            </w:pPr>
            <w:r>
              <w:rPr>
                <w:b/>
                <w:bCs/>
              </w:rPr>
              <w:t>Key requirement:</w:t>
            </w:r>
            <w:r>
              <w:t xml:space="preserve"> The dependent variable (DV) must be </w:t>
            </w:r>
            <w:r>
              <w:rPr>
                <w:b/>
                <w:bCs/>
              </w:rPr>
              <w:t>continuous</w:t>
            </w:r>
            <w:r>
              <w:t xml:space="preserve"> (interval or ratio level)</w:t>
            </w:r>
          </w:p>
          <w:p w14:paraId="53947EC4" w14:textId="77777777" w:rsidR="0043798F" w:rsidRDefault="0043798F"/>
        </w:tc>
      </w:tr>
    </w:tbl>
    <w:p w14:paraId="037D57E2" w14:textId="77777777" w:rsidR="0043798F" w:rsidRDefault="00000000">
      <w:pPr>
        <w:pStyle w:val="Heading2"/>
      </w:pPr>
      <w:bookmarkStart w:id="42" w:name="t-test-formula"/>
      <w:bookmarkStart w:id="43" w:name="_Toc225720533"/>
      <w:bookmarkEnd w:id="40"/>
      <w:r>
        <w:t>6.3 t-Test Formula</w:t>
      </w:r>
      <w:bookmarkEnd w:id="43"/>
    </w:p>
    <w:p w14:paraId="7AA13019" w14:textId="77777777" w:rsidR="0043798F" w:rsidRDefault="00000000">
      <w:pPr>
        <w:pStyle w:val="FirstParagraph"/>
      </w:pPr>
      <w:r>
        <w:t>The t-statistic for comparing two independent groups:</w:t>
      </w:r>
    </w:p>
    <w:p w14:paraId="14BF2C5B" w14:textId="77777777" w:rsidR="0043798F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 w14:paraId="05155E60" w14:textId="77777777" w:rsidR="0043798F" w:rsidRDefault="00000000">
      <w:pPr>
        <w:pStyle w:val="Compact"/>
        <w:numPr>
          <w:ilvl w:val="0"/>
          <w:numId w:val="1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= sample means of the two groups</w:t>
      </w:r>
    </w:p>
    <w:p w14:paraId="1FD24F03" w14:textId="77777777" w:rsidR="0043798F" w:rsidRDefault="00000000">
      <w:pPr>
        <w:pStyle w:val="Compact"/>
        <w:numPr>
          <w:ilvl w:val="0"/>
          <w:numId w:val="1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= pooled standard deviation</w:t>
      </w:r>
    </w:p>
    <w:p w14:paraId="622DDA2A" w14:textId="77777777" w:rsidR="0043798F" w:rsidRDefault="00000000">
      <w:pPr>
        <w:pStyle w:val="Compact"/>
        <w:numPr>
          <w:ilvl w:val="0"/>
          <w:numId w:val="1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= sample sizes</w:t>
      </w:r>
    </w:p>
    <w:p w14:paraId="14176051" w14:textId="77777777" w:rsidR="0043798F" w:rsidRDefault="00000000">
      <w:pPr>
        <w:pStyle w:val="FirstParagraph"/>
      </w:pPr>
      <w:r>
        <w:rPr>
          <w:b/>
          <w:bCs/>
        </w:rPr>
        <w:t>As consumers:</w:t>
      </w:r>
      <w:r>
        <w:t xml:space="preserve"> You will read the t-statistic and p-value from software output — you will not calculate this by hand in most research contexts.</w:t>
      </w:r>
    </w:p>
    <w:p w14:paraId="5FD6BBD8" w14:textId="77777777" w:rsidR="0043798F" w:rsidRDefault="00000000">
      <w:pPr>
        <w:pStyle w:val="Heading2"/>
      </w:pPr>
      <w:bookmarkStart w:id="44" w:name="political-science-example-t-test"/>
      <w:bookmarkStart w:id="45" w:name="_Toc225720534"/>
      <w:bookmarkEnd w:id="42"/>
      <w:r>
        <w:t>6.4 Political Science Example: t-Test</w:t>
      </w:r>
      <w:bookmarkEnd w:id="45"/>
    </w:p>
    <w:p w14:paraId="4BF1450E" w14:textId="77777777" w:rsidR="0043798F" w:rsidRDefault="00000000">
      <w:pPr>
        <w:pStyle w:val="FirstParagraph"/>
      </w:pPr>
      <w:r>
        <w:rPr>
          <w:b/>
          <w:bCs/>
        </w:rPr>
        <w:t>Research Question:</w:t>
      </w:r>
      <w:r>
        <w:t xml:space="preserve"> Do democracies have higher GDP per capita than autocracies?</w:t>
      </w:r>
    </w:p>
    <w:p w14:paraId="01F30008" w14:textId="77777777" w:rsidR="0043798F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H</w:t>
      </w:r>
      <w:r>
        <w:rPr>
          <w:b/>
          <w:bCs/>
          <w:vertAlign w:val="subscript"/>
        </w:rPr>
        <w:t>0</w:t>
      </w:r>
      <w:r>
        <w:rPr>
          <w:b/>
          <w:bCs/>
        </w:rPr>
        <w:t>:</w:t>
      </w:r>
      <w:r>
        <w:t xml:space="preserve"> Mean GDP per capita is the </w:t>
      </w:r>
      <w:r>
        <w:rPr>
          <w:b/>
          <w:bCs/>
        </w:rPr>
        <w:t>same</w:t>
      </w:r>
      <w:r>
        <w:t xml:space="preserve"> in democracies and autocracies</w:t>
      </w:r>
    </w:p>
    <w:p w14:paraId="6254F37E" w14:textId="77777777" w:rsidR="0043798F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H</w:t>
      </w:r>
      <w:r>
        <w:rPr>
          <w:b/>
          <w:bCs/>
          <w:vertAlign w:val="subscript"/>
        </w:rPr>
        <w:t>1</w:t>
      </w:r>
      <w:r>
        <w:rPr>
          <w:b/>
          <w:bCs/>
        </w:rPr>
        <w:t>:</w:t>
      </w:r>
      <w:r>
        <w:t xml:space="preserve"> Mean GDP per capita is </w:t>
      </w:r>
      <w:r>
        <w:rPr>
          <w:b/>
          <w:bCs/>
        </w:rPr>
        <w:t>different</w:t>
      </w:r>
      <w:r>
        <w:t xml:space="preserve"> (or higher) in democracies</w:t>
      </w:r>
    </w:p>
    <w:tbl>
      <w:tblPr>
        <w:tblStyle w:val="Table"/>
        <w:tblW w:w="0" w:type="auto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val="0020" w:firstRow="1" w:lastRow="0" w:firstColumn="0" w:lastColumn="0" w:noHBand="0" w:noVBand="0"/>
      </w:tblPr>
      <w:tblGrid>
        <w:gridCol w:w="9325"/>
      </w:tblGrid>
      <w:tr w:rsidR="0043798F" w14:paraId="67D443B0" w14:textId="77777777" w:rsidTr="009E52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0" w:type="auto"/>
            <w:shd w:val="clear" w:color="auto" w:fill="DAE6FB"/>
            <w:tcMar>
              <w:top w:w="92" w:type="dxa"/>
              <w:bottom w:w="92" w:type="dxa"/>
            </w:tcMar>
          </w:tcPr>
          <w:p w14:paraId="700E18A4" w14:textId="77777777" w:rsidR="0043798F" w:rsidRDefault="00000000">
            <w:pPr>
              <w:pStyle w:val="FirstParagraph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172646E5" wp14:editId="6B80543C">
                  <wp:extent cx="152400" cy="152400"/>
                  <wp:effectExtent l="0" t="0" r="0" b="0"/>
                  <wp:docPr id="59" name="Picture" descr="note box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" descr="note bo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Note</w:t>
            </w:r>
          </w:p>
        </w:tc>
      </w:tr>
      <w:tr w:rsidR="0043798F" w14:paraId="18738A80" w14:textId="77777777" w:rsidTr="009E523A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5535975F" w14:textId="77777777" w:rsidR="0043798F" w:rsidRDefault="00000000">
            <w:pPr>
              <w:pStyle w:val="BodyText"/>
              <w:spacing w:before="16" w:after="16"/>
            </w:pPr>
            <w:r>
              <w:t>This is a real question in comparative politics — the relationship between regime type and economic development has been studied extensively.</w:t>
            </w:r>
          </w:p>
          <w:p w14:paraId="03FCE897" w14:textId="77777777" w:rsidR="0043798F" w:rsidRDefault="0043798F"/>
        </w:tc>
      </w:tr>
    </w:tbl>
    <w:p w14:paraId="23951955" w14:textId="77777777" w:rsidR="0043798F" w:rsidRDefault="00000000">
      <w:pPr>
        <w:pStyle w:val="Heading2"/>
      </w:pPr>
      <w:bookmarkStart w:id="46" w:name="t-test-in-r"/>
      <w:bookmarkStart w:id="47" w:name="_Toc225720535"/>
      <w:bookmarkEnd w:id="44"/>
      <w:r>
        <w:t>6.5 t-Test in R</w:t>
      </w:r>
      <w:bookmarkEnd w:id="47"/>
    </w:p>
    <w:p w14:paraId="29F99AA3" w14:textId="77777777" w:rsidR="0043798F" w:rsidRDefault="00000000">
      <w:pPr>
        <w:pStyle w:val="SourceCode"/>
      </w:pPr>
      <w:r>
        <w:rPr>
          <w:rStyle w:val="CommentTok"/>
        </w:rPr>
        <w:t># Simulated data: GDP per capita (thousands USD) by regime type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democracies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28</w:t>
      </w:r>
      <w:r>
        <w:rPr>
          <w:rStyle w:val="NormalTok"/>
        </w:rPr>
        <w:t xml:space="preserve">, </w:t>
      </w:r>
      <w:r>
        <w:rPr>
          <w:rStyle w:val="DecValTok"/>
        </w:rPr>
        <w:t>35</w:t>
      </w:r>
      <w:r>
        <w:rPr>
          <w:rStyle w:val="NormalTok"/>
        </w:rPr>
        <w:t xml:space="preserve">, </w:t>
      </w:r>
      <w:r>
        <w:rPr>
          <w:rStyle w:val="DecValTok"/>
        </w:rPr>
        <w:t>41</w:t>
      </w:r>
      <w:r>
        <w:rPr>
          <w:rStyle w:val="NormalTok"/>
        </w:rPr>
        <w:t xml:space="preserve">, </w:t>
      </w:r>
      <w:r>
        <w:rPr>
          <w:rStyle w:val="DecValTok"/>
        </w:rPr>
        <w:t>22</w:t>
      </w:r>
      <w:r>
        <w:rPr>
          <w:rStyle w:val="NormalTok"/>
        </w:rPr>
        <w:t xml:space="preserve">, </w:t>
      </w:r>
      <w:r>
        <w:rPr>
          <w:rStyle w:val="DecValTok"/>
        </w:rPr>
        <w:t>55</w:t>
      </w:r>
      <w:r>
        <w:rPr>
          <w:rStyle w:val="NormalTok"/>
        </w:rPr>
        <w:t xml:space="preserve">, </w:t>
      </w:r>
      <w:r>
        <w:rPr>
          <w:rStyle w:val="DecValTok"/>
        </w:rPr>
        <w:t>47</w:t>
      </w:r>
      <w:r>
        <w:rPr>
          <w:rStyle w:val="NormalTok"/>
        </w:rPr>
        <w:t xml:space="preserve">, </w:t>
      </w:r>
      <w:r>
        <w:rPr>
          <w:rStyle w:val="DecValTok"/>
        </w:rPr>
        <w:t>38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DecValTok"/>
        </w:rPr>
        <w:t>52</w:t>
      </w:r>
      <w:r>
        <w:rPr>
          <w:rStyle w:val="NormalTok"/>
        </w:rPr>
        <w:t xml:space="preserve">, </w:t>
      </w:r>
      <w:r>
        <w:rPr>
          <w:rStyle w:val="DecValTok"/>
        </w:rPr>
        <w:t>44</w:t>
      </w:r>
      <w:r>
        <w:rPr>
          <w:rStyle w:val="NormalTok"/>
        </w:rPr>
        <w:t xml:space="preserve">, </w:t>
      </w:r>
      <w:r>
        <w:rPr>
          <w:rStyle w:val="DecValTok"/>
        </w:rPr>
        <w:t>29</w:t>
      </w:r>
      <w:r>
        <w:rPr>
          <w:rStyle w:val="NormalTok"/>
        </w:rPr>
        <w:t xml:space="preserve">, </w:t>
      </w:r>
      <w:r>
        <w:rPr>
          <w:rStyle w:val="DecValTok"/>
        </w:rPr>
        <w:t>61</w:t>
      </w:r>
      <w:r>
        <w:rPr>
          <w:rStyle w:val="NormalTok"/>
        </w:rPr>
        <w:t xml:space="preserve">, </w:t>
      </w:r>
      <w:r>
        <w:rPr>
          <w:rStyle w:val="DecValTok"/>
        </w:rPr>
        <w:t>37</w:t>
      </w:r>
      <w:r>
        <w:rPr>
          <w:rStyle w:val="NormalTok"/>
        </w:rPr>
        <w:t xml:space="preserve">, </w:t>
      </w:r>
      <w:r>
        <w:rPr>
          <w:rStyle w:val="DecValTok"/>
        </w:rPr>
        <w:t>49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33</w:t>
      </w:r>
      <w:r>
        <w:rPr>
          <w:rStyle w:val="NormalTok"/>
        </w:rPr>
        <w:t xml:space="preserve">, </w:t>
      </w:r>
      <w:r>
        <w:rPr>
          <w:rStyle w:val="DecValTok"/>
        </w:rPr>
        <w:t>58</w:t>
      </w:r>
      <w:r>
        <w:rPr>
          <w:rStyle w:val="NormalTok"/>
        </w:rPr>
        <w:t xml:space="preserve">, </w:t>
      </w:r>
      <w:r>
        <w:rPr>
          <w:rStyle w:val="DecValTok"/>
        </w:rPr>
        <w:t>26</w:t>
      </w:r>
      <w:r>
        <w:rPr>
          <w:rStyle w:val="NormalTok"/>
        </w:rPr>
        <w:t xml:space="preserve">, </w:t>
      </w:r>
      <w:r>
        <w:rPr>
          <w:rStyle w:val="DecValTok"/>
        </w:rPr>
        <w:t>43</w:t>
      </w:r>
      <w:r>
        <w:rPr>
          <w:rStyle w:val="NormalTok"/>
        </w:rPr>
        <w:t xml:space="preserve">, </w:t>
      </w:r>
      <w:r>
        <w:rPr>
          <w:rStyle w:val="DecValTok"/>
        </w:rPr>
        <w:t>51</w:t>
      </w:r>
      <w:r>
        <w:rPr>
          <w:rStyle w:val="NormalTok"/>
        </w:rPr>
        <w:t xml:space="preserve">, </w:t>
      </w:r>
      <w:r>
        <w:rPr>
          <w:rStyle w:val="DecValTok"/>
        </w:rPr>
        <w:t>36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autocracies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DecValTok"/>
        </w:rPr>
        <w:t>18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DecValTok"/>
        </w:rPr>
        <w:t>25</w:t>
      </w:r>
      <w:r>
        <w:rPr>
          <w:rStyle w:val="NormalTok"/>
        </w:rPr>
        <w:t xml:space="preserve">, 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21</w:t>
      </w:r>
      <w:r>
        <w:rPr>
          <w:rStyle w:val="NormalTok"/>
        </w:rPr>
        <w:t xml:space="preserve">, </w:t>
      </w:r>
      <w:r>
        <w:rPr>
          <w:rStyle w:val="DecValTok"/>
        </w:rPr>
        <w:t>11</w:t>
      </w:r>
      <w:r>
        <w:rPr>
          <w:rStyle w:val="NormalTok"/>
        </w:rPr>
        <w:t xml:space="preserve">, </w:t>
      </w:r>
      <w:r>
        <w:rPr>
          <w:rStyle w:val="DecValTok"/>
        </w:rPr>
        <w:t>19</w:t>
      </w:r>
      <w:r>
        <w:rPr>
          <w:rStyle w:val="NormalTok"/>
        </w:rPr>
        <w:t xml:space="preserve">, 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23</w:t>
      </w:r>
      <w:r>
        <w:rPr>
          <w:rStyle w:val="NormalTok"/>
        </w:rPr>
        <w:t xml:space="preserve">,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27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13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17</w:t>
      </w:r>
      <w:r>
        <w:rPr>
          <w:rStyle w:val="NormalTok"/>
        </w:rPr>
        <w:t xml:space="preserve">, </w:t>
      </w:r>
      <w:r>
        <w:rPr>
          <w:rStyle w:val="DecValTok"/>
        </w:rPr>
        <w:t>22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Run independent samples t-test</w:t>
      </w:r>
      <w:r>
        <w:br/>
      </w:r>
      <w:r>
        <w:rPr>
          <w:rStyle w:val="FunctionTok"/>
        </w:rPr>
        <w:t>t.test</w:t>
      </w:r>
      <w:r>
        <w:rPr>
          <w:rStyle w:val="NormalTok"/>
        </w:rPr>
        <w:t xml:space="preserve">(democracies, autocracies, </w:t>
      </w:r>
      <w:r>
        <w:rPr>
          <w:rStyle w:val="AttributeTok"/>
        </w:rPr>
        <w:t>alternative =</w:t>
      </w:r>
      <w:r>
        <w:rPr>
          <w:rStyle w:val="NormalTok"/>
        </w:rPr>
        <w:t xml:space="preserve"> </w:t>
      </w:r>
      <w:r>
        <w:rPr>
          <w:rStyle w:val="StringTok"/>
        </w:rPr>
        <w:t>"two.sided"</w:t>
      </w:r>
      <w:r>
        <w:rPr>
          <w:rStyle w:val="NormalTok"/>
        </w:rPr>
        <w:t xml:space="preserve">, </w:t>
      </w:r>
      <w:r>
        <w:rPr>
          <w:rStyle w:val="AttributeTok"/>
        </w:rPr>
        <w:t>var.equal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67AE2100" w14:textId="77777777" w:rsidR="0043798F" w:rsidRDefault="00000000">
      <w:pPr>
        <w:pStyle w:val="SourceCode"/>
      </w:pPr>
      <w:r>
        <w:lastRenderedPageBreak/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>data:  democracies and autocracies</w:t>
      </w:r>
      <w:r>
        <w:br/>
      </w:r>
      <w:r>
        <w:rPr>
          <w:rStyle w:val="VerbatimChar"/>
        </w:rPr>
        <w:t>t = 8.7705, df = 29.559, p-value = 1.006e-09</w:t>
      </w:r>
      <w:r>
        <w:br/>
      </w:r>
      <w:r>
        <w:rPr>
          <w:rStyle w:val="VerbatimChar"/>
        </w:rPr>
        <w:t>alternative hypothesis: true difference in means is not equal to 0</w:t>
      </w:r>
      <w:r>
        <w:br/>
      </w:r>
      <w:r>
        <w:rPr>
          <w:rStyle w:val="VerbatimChar"/>
        </w:rPr>
        <w:t>95 percent confidence interval:</w:t>
      </w:r>
      <w:r>
        <w:br/>
      </w:r>
      <w:r>
        <w:rPr>
          <w:rStyle w:val="VerbatimChar"/>
        </w:rPr>
        <w:t xml:space="preserve"> 19.25163 30.94837</w:t>
      </w:r>
      <w:r>
        <w:br/>
      </w:r>
      <w:r>
        <w:rPr>
          <w:rStyle w:val="VerbatimChar"/>
        </w:rPr>
        <w:t>sample estimates:</w:t>
      </w:r>
      <w:r>
        <w:br/>
      </w:r>
      <w:r>
        <w:rPr>
          <w:rStyle w:val="VerbatimChar"/>
        </w:rPr>
        <w:t xml:space="preserve">mean of x mean of y </w:t>
      </w:r>
      <w:r>
        <w:br/>
      </w:r>
      <w:r>
        <w:rPr>
          <w:rStyle w:val="VerbatimChar"/>
        </w:rPr>
        <w:t xml:space="preserve">    40.75     15.65 </w:t>
      </w:r>
    </w:p>
    <w:p w14:paraId="1E34E946" w14:textId="77777777" w:rsidR="0043798F" w:rsidRDefault="00000000">
      <w:pPr>
        <w:pStyle w:val="Heading2"/>
      </w:pPr>
      <w:bookmarkStart w:id="48" w:name="reading-the-t-test-output"/>
      <w:bookmarkStart w:id="49" w:name="_Toc225720536"/>
      <w:bookmarkEnd w:id="46"/>
      <w:r>
        <w:t>6.6 Reading the t-Test Output</w:t>
      </w:r>
      <w:bookmarkEnd w:id="49"/>
    </w:p>
    <w:p w14:paraId="6EE5E7F6" w14:textId="77777777" w:rsidR="0043798F" w:rsidRDefault="00000000">
      <w:pPr>
        <w:pStyle w:val="FirstParagraph"/>
      </w:pPr>
      <w:r>
        <w:t>When you see t-test output, look for:</w:t>
      </w:r>
    </w:p>
    <w:p w14:paraId="0500B7CA" w14:textId="77777777" w:rsidR="0043798F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t</w:t>
      </w:r>
      <w:r>
        <w:t xml:space="preserve"> = the test statistic (how many standard errors the difference is from zero)</w:t>
      </w:r>
    </w:p>
    <w:p w14:paraId="079777C2" w14:textId="77777777" w:rsidR="0043798F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df</w:t>
      </w:r>
      <w:r>
        <w:t xml:space="preserve"> = degrees of freedom (related to sample size)</w:t>
      </w:r>
    </w:p>
    <w:p w14:paraId="58DA09DE" w14:textId="77777777" w:rsidR="0043798F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p-value</w:t>
      </w:r>
      <w:r>
        <w:t xml:space="preserve"> = probability of this difference by chance if H</w:t>
      </w:r>
      <w:r>
        <w:rPr>
          <w:vertAlign w:val="subscript"/>
        </w:rPr>
        <w:t>0</w:t>
      </w:r>
      <w:r>
        <w:t xml:space="preserve"> is true</w:t>
      </w:r>
    </w:p>
    <w:p w14:paraId="3FB972EC" w14:textId="77777777" w:rsidR="0043798F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95% confidence interval</w:t>
      </w:r>
      <w:r>
        <w:t xml:space="preserve"> = plausible range for the true difference in means</w:t>
      </w:r>
    </w:p>
    <w:tbl>
      <w:tblPr>
        <w:tblStyle w:val="Table"/>
        <w:tblW w:w="0" w:type="auto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val="0020" w:firstRow="1" w:lastRow="0" w:firstColumn="0" w:lastColumn="0" w:noHBand="0" w:noVBand="0"/>
      </w:tblPr>
      <w:tblGrid>
        <w:gridCol w:w="7832"/>
      </w:tblGrid>
      <w:tr w:rsidR="0043798F" w14:paraId="24C3287F" w14:textId="77777777" w:rsidTr="009E52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0" w:type="auto"/>
            <w:shd w:val="clear" w:color="auto" w:fill="F7DDDC"/>
            <w:tcMar>
              <w:top w:w="92" w:type="dxa"/>
              <w:bottom w:w="92" w:type="dxa"/>
            </w:tcMar>
          </w:tcPr>
          <w:p w14:paraId="487AA971" w14:textId="77777777" w:rsidR="0043798F" w:rsidRDefault="00000000">
            <w:pPr>
              <w:pStyle w:val="FirstParagraph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1DE17A8F" wp14:editId="6EDC4F4E">
                  <wp:extent cx="152400" cy="152400"/>
                  <wp:effectExtent l="0" t="0" r="0" b="0"/>
                  <wp:docPr id="64" name="Picture" descr="decision box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" descr="decision bo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Decision</w:t>
            </w:r>
          </w:p>
        </w:tc>
      </w:tr>
      <w:tr w:rsidR="0043798F" w14:paraId="1F4CB288" w14:textId="77777777" w:rsidTr="009E523A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6DF55ECF" w14:textId="77777777" w:rsidR="0043798F" w:rsidRDefault="00000000">
            <w:pPr>
              <w:pStyle w:val="BodyText"/>
              <w:spacing w:before="16" w:after="16"/>
            </w:pPr>
            <w:r>
              <w:t xml:space="preserve">If </w:t>
            </w:r>
            <w:r>
              <w:rPr>
                <w:b/>
                <w:bCs/>
              </w:rPr>
              <w:t>p &lt; .05</w:t>
            </w:r>
            <w:r>
              <w:t>: Reject H</w:t>
            </w:r>
            <w:r>
              <w:rPr>
                <w:vertAlign w:val="subscript"/>
              </w:rPr>
              <w:t>0</w:t>
            </w:r>
            <w:r>
              <w:t xml:space="preserve"> → Evidence supports a real difference between groups</w:t>
            </w:r>
            <w:r>
              <w:br/>
              <w:t xml:space="preserve">If </w:t>
            </w:r>
            <w:r>
              <w:rPr>
                <w:b/>
                <w:bCs/>
              </w:rPr>
              <w:t>p ≥ .05</w:t>
            </w:r>
            <w:r>
              <w:t>: Fail to reject H</w:t>
            </w:r>
            <w:r>
              <w:rPr>
                <w:vertAlign w:val="subscript"/>
              </w:rPr>
              <w:t>0</w:t>
            </w:r>
            <w:r>
              <w:t xml:space="preserve"> → Insufficient evidence of a difference</w:t>
            </w:r>
          </w:p>
          <w:p w14:paraId="794320C2" w14:textId="77777777" w:rsidR="0043798F" w:rsidRDefault="0043798F"/>
        </w:tc>
      </w:tr>
    </w:tbl>
    <w:p w14:paraId="5C69CF37" w14:textId="77777777" w:rsidR="0043798F" w:rsidRDefault="00000000">
      <w:pPr>
        <w:pStyle w:val="Heading1"/>
      </w:pPr>
      <w:bookmarkStart w:id="50" w:name="the-chi-squared-test"/>
      <w:bookmarkStart w:id="51" w:name="_Toc225720537"/>
      <w:bookmarkEnd w:id="36"/>
      <w:bookmarkEnd w:id="48"/>
      <w:r>
        <w:t>7. The Chi-Squared Test</w:t>
      </w:r>
      <w:bookmarkEnd w:id="51"/>
    </w:p>
    <w:p w14:paraId="623F5994" w14:textId="77777777" w:rsidR="0043798F" w:rsidRDefault="00000000">
      <w:pPr>
        <w:pStyle w:val="Heading2"/>
      </w:pPr>
      <w:bookmarkStart w:id="52" w:name="what-is-a-chi-squared-χ²-test"/>
      <w:bookmarkStart w:id="53" w:name="_Toc225720538"/>
      <w:r>
        <w:t>7.1 What Is a Chi-Squared (χ²) Test?</w:t>
      </w:r>
      <w:bookmarkEnd w:id="53"/>
    </w:p>
    <w:p w14:paraId="335C727C" w14:textId="77777777" w:rsidR="0043798F" w:rsidRDefault="00000000">
      <w:pPr>
        <w:pStyle w:val="Compact"/>
        <w:numPr>
          <w:ilvl w:val="0"/>
          <w:numId w:val="20"/>
        </w:numPr>
      </w:pPr>
      <w:r>
        <w:t xml:space="preserve">Tests whether two </w:t>
      </w:r>
      <w:r>
        <w:rPr>
          <w:b/>
          <w:bCs/>
        </w:rPr>
        <w:t>categorical variables</w:t>
      </w:r>
      <w:r>
        <w:t xml:space="preserve"> are </w:t>
      </w:r>
      <w:r>
        <w:rPr>
          <w:b/>
          <w:bCs/>
        </w:rPr>
        <w:t>independent</w:t>
      </w:r>
      <w:r>
        <w:t xml:space="preserve"> of each other</w:t>
      </w:r>
    </w:p>
    <w:p w14:paraId="7CA0D237" w14:textId="77777777" w:rsidR="0043798F" w:rsidRDefault="00000000">
      <w:pPr>
        <w:pStyle w:val="Compact"/>
        <w:numPr>
          <w:ilvl w:val="0"/>
          <w:numId w:val="20"/>
        </w:numPr>
      </w:pPr>
      <w:r>
        <w:t>Uses the χ² distribution (we saw this in Lecture 9 for variance CIs)</w:t>
      </w:r>
    </w:p>
    <w:p w14:paraId="40AD79A6" w14:textId="77777777" w:rsidR="0043798F" w:rsidRDefault="00000000">
      <w:pPr>
        <w:pStyle w:val="Compact"/>
        <w:numPr>
          <w:ilvl w:val="0"/>
          <w:numId w:val="20"/>
        </w:numPr>
      </w:pPr>
      <w:r>
        <w:t xml:space="preserve">Compares </w:t>
      </w:r>
      <w:r>
        <w:rPr>
          <w:b/>
          <w:bCs/>
        </w:rPr>
        <w:t>observed frequencies</w:t>
      </w:r>
      <w:r>
        <w:t xml:space="preserve"> to </w:t>
      </w:r>
      <w:r>
        <w:rPr>
          <w:b/>
          <w:bCs/>
        </w:rPr>
        <w:t>expected frequencies</w:t>
      </w:r>
      <w:r>
        <w:t xml:space="preserve"> (what we'd expect if the variables were unrelated)</w:t>
      </w:r>
    </w:p>
    <w:p w14:paraId="5A209DE9" w14:textId="77777777" w:rsidR="0043798F" w:rsidRDefault="00000000">
      <w:pPr>
        <w:pStyle w:val="Heading2"/>
      </w:pPr>
      <w:bookmarkStart w:id="54" w:name="when-do-you-use-χ²"/>
      <w:bookmarkStart w:id="55" w:name="_Toc225720539"/>
      <w:bookmarkEnd w:id="52"/>
      <w:r>
        <w:t>7.2 When Do You Use χ²?</w:t>
      </w:r>
      <w:bookmarkEnd w:id="55"/>
    </w:p>
    <w:p w14:paraId="3056CDDC" w14:textId="77777777" w:rsidR="0043798F" w:rsidRDefault="00000000">
      <w:pPr>
        <w:pStyle w:val="Compact"/>
        <w:numPr>
          <w:ilvl w:val="0"/>
          <w:numId w:val="21"/>
        </w:numPr>
      </w:pPr>
      <w:r>
        <w:t xml:space="preserve">Both variables are </w:t>
      </w:r>
      <w:r>
        <w:rPr>
          <w:b/>
          <w:bCs/>
        </w:rPr>
        <w:t>categorical</w:t>
      </w:r>
      <w:r>
        <w:t xml:space="preserve"> (nominal or ordinal)</w:t>
      </w:r>
    </w:p>
    <w:p w14:paraId="0D243F13" w14:textId="77777777" w:rsidR="0043798F" w:rsidRDefault="00000000">
      <w:pPr>
        <w:pStyle w:val="Compact"/>
        <w:numPr>
          <w:ilvl w:val="0"/>
          <w:numId w:val="21"/>
        </w:numPr>
      </w:pPr>
      <w:r>
        <w:t xml:space="preserve">You have a </w:t>
      </w:r>
      <w:r>
        <w:rPr>
          <w:b/>
          <w:bCs/>
        </w:rPr>
        <w:t>contingency table</w:t>
      </w:r>
      <w:r>
        <w:t xml:space="preserve"> (cross-tabulation)</w:t>
      </w:r>
    </w:p>
    <w:p w14:paraId="429480B0" w14:textId="77777777" w:rsidR="0043798F" w:rsidRDefault="00000000">
      <w:pPr>
        <w:pStyle w:val="Compact"/>
        <w:numPr>
          <w:ilvl w:val="0"/>
          <w:numId w:val="21"/>
        </w:numPr>
      </w:pPr>
      <w:r>
        <w:t>Common in survey-based political science research</w:t>
      </w:r>
    </w:p>
    <w:tbl>
      <w:tblPr>
        <w:tblStyle w:val="Table"/>
        <w:tblW w:w="0" w:type="auto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val="0020" w:firstRow="1" w:lastRow="0" w:firstColumn="0" w:lastColumn="0" w:noHBand="0" w:noVBand="0"/>
      </w:tblPr>
      <w:tblGrid>
        <w:gridCol w:w="8950"/>
      </w:tblGrid>
      <w:tr w:rsidR="0043798F" w14:paraId="328329C7" w14:textId="77777777" w:rsidTr="009E52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0" w:type="auto"/>
            <w:shd w:val="clear" w:color="auto" w:fill="CCF1E3"/>
            <w:tcMar>
              <w:top w:w="92" w:type="dxa"/>
              <w:bottom w:w="92" w:type="dxa"/>
            </w:tcMar>
          </w:tcPr>
          <w:p w14:paraId="5619B009" w14:textId="77777777" w:rsidR="0043798F" w:rsidRDefault="00000000">
            <w:pPr>
              <w:pStyle w:val="FirstParagraph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7BA64134" wp14:editId="74D754B0">
                  <wp:extent cx="152400" cy="152400"/>
                  <wp:effectExtent l="0" t="0" r="0" b="0"/>
                  <wp:docPr id="69" name="Picture" descr="tip box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" descr="tip bo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Tip</w:t>
            </w:r>
          </w:p>
        </w:tc>
      </w:tr>
      <w:tr w:rsidR="0043798F" w14:paraId="2BC6AD58" w14:textId="77777777" w:rsidTr="009E523A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6CE68F55" w14:textId="77777777" w:rsidR="0043798F" w:rsidRDefault="00000000">
            <w:pPr>
              <w:pStyle w:val="BodyText"/>
              <w:spacing w:before="16" w:after="16"/>
            </w:pPr>
            <w:r>
              <w:rPr>
                <w:b/>
                <w:bCs/>
              </w:rPr>
              <w:lastRenderedPageBreak/>
              <w:t>Examples:</w:t>
            </w:r>
            <w:r>
              <w:t xml:space="preserve"> Party ID × Gender, Vote choice × Education level, Region × Policy opinion</w:t>
            </w:r>
          </w:p>
          <w:p w14:paraId="64159A20" w14:textId="77777777" w:rsidR="0043798F" w:rsidRDefault="0043798F"/>
        </w:tc>
      </w:tr>
    </w:tbl>
    <w:p w14:paraId="7FF4DC23" w14:textId="77777777" w:rsidR="0043798F" w:rsidRDefault="00000000">
      <w:pPr>
        <w:pStyle w:val="Heading2"/>
      </w:pPr>
      <w:bookmarkStart w:id="56" w:name="the-χ²-formula"/>
      <w:bookmarkStart w:id="57" w:name="_Toc225720540"/>
      <w:bookmarkEnd w:id="54"/>
      <w:r>
        <w:t>7.3 The χ² Formula</w:t>
      </w:r>
      <w:bookmarkEnd w:id="57"/>
    </w:p>
    <w:p w14:paraId="6FAE1C61" w14:textId="77777777" w:rsidR="0043798F" w:rsidRDefault="00000000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=∑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</m:oMath>
      </m:oMathPara>
    </w:p>
    <w:p w14:paraId="0583A436" w14:textId="77777777" w:rsidR="0043798F" w:rsidRDefault="00000000">
      <w:pPr>
        <w:pStyle w:val="Compact"/>
        <w:numPr>
          <w:ilvl w:val="0"/>
          <w:numId w:val="22"/>
        </w:numPr>
      </w:pPr>
      <m:oMath>
        <m:r>
          <w:rPr>
            <w:rFonts w:ascii="Cambria Math" w:hAnsi="Cambria Math"/>
          </w:rPr>
          <m:t>O</m:t>
        </m:r>
      </m:oMath>
      <w:r>
        <w:t xml:space="preserve"> = </w:t>
      </w:r>
      <w:r>
        <w:rPr>
          <w:b/>
          <w:bCs/>
        </w:rPr>
        <w:t>observed</w:t>
      </w:r>
      <w:r>
        <w:t xml:space="preserve"> frequency in each cell</w:t>
      </w:r>
    </w:p>
    <w:p w14:paraId="263F5F8B" w14:textId="77777777" w:rsidR="0043798F" w:rsidRDefault="00000000">
      <w:pPr>
        <w:pStyle w:val="Compact"/>
        <w:numPr>
          <w:ilvl w:val="0"/>
          <w:numId w:val="22"/>
        </w:numPr>
      </w:pPr>
      <m:oMath>
        <m:r>
          <w:rPr>
            <w:rFonts w:ascii="Cambria Math" w:hAnsi="Cambria Math"/>
          </w:rPr>
          <m:t>E</m:t>
        </m:r>
      </m:oMath>
      <w:r>
        <w:t xml:space="preserve"> = </w:t>
      </w:r>
      <w:r>
        <w:rPr>
          <w:b/>
          <w:bCs/>
        </w:rPr>
        <w:t>expected</w:t>
      </w:r>
      <w:r>
        <w:t xml:space="preserve"> frequency if the variables were independent</w:t>
      </w:r>
    </w:p>
    <w:p w14:paraId="68412C9D" w14:textId="77777777" w:rsidR="0043798F" w:rsidRDefault="00000000">
      <w:pPr>
        <w:pStyle w:val="Compact"/>
        <w:numPr>
          <w:ilvl w:val="0"/>
          <w:numId w:val="22"/>
        </w:numPr>
      </w:pPr>
      <w:r>
        <w:t>Larger χ² = greater deviation from independence = stronger evidence against H</w:t>
      </w:r>
      <w:r>
        <w:rPr>
          <w:vertAlign w:val="subscript"/>
        </w:rPr>
        <w:t>0</w:t>
      </w:r>
    </w:p>
    <w:p w14:paraId="27596A10" w14:textId="77777777" w:rsidR="0043798F" w:rsidRDefault="00000000">
      <w:pPr>
        <w:pStyle w:val="FirstParagraph"/>
      </w:pPr>
      <w:r>
        <w:rPr>
          <w:b/>
          <w:bCs/>
        </w:rPr>
        <w:t>As consumers:</w:t>
      </w:r>
      <w:r>
        <w:t xml:space="preserve"> Again, software calculates this. Your job is to interpret the test statistic and p-value.</w:t>
      </w:r>
    </w:p>
    <w:p w14:paraId="2C46B849" w14:textId="77777777" w:rsidR="0043798F" w:rsidRDefault="00000000">
      <w:pPr>
        <w:pStyle w:val="Heading2"/>
      </w:pPr>
      <w:bookmarkStart w:id="58" w:name="political-science-example-χ²-test"/>
      <w:bookmarkStart w:id="59" w:name="_Toc225720541"/>
      <w:bookmarkEnd w:id="56"/>
      <w:r>
        <w:t>7.4 Political Science Example: χ² Test</w:t>
      </w:r>
      <w:bookmarkEnd w:id="59"/>
    </w:p>
    <w:p w14:paraId="3018A582" w14:textId="77777777" w:rsidR="0043798F" w:rsidRDefault="00000000">
      <w:pPr>
        <w:pStyle w:val="FirstParagraph"/>
      </w:pPr>
      <w:r>
        <w:rPr>
          <w:b/>
          <w:bCs/>
        </w:rPr>
        <w:t>Research Question:</w:t>
      </w:r>
      <w:r>
        <w:t xml:space="preserve"> Is party identification independent of gender?</w:t>
      </w:r>
    </w:p>
    <w:p w14:paraId="3C922FAA" w14:textId="77777777" w:rsidR="0043798F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H</w:t>
      </w:r>
      <w:r>
        <w:rPr>
          <w:b/>
          <w:bCs/>
          <w:vertAlign w:val="subscript"/>
        </w:rPr>
        <w:t>0</w:t>
      </w:r>
      <w:r>
        <w:rPr>
          <w:b/>
          <w:bCs/>
        </w:rPr>
        <w:t>:</w:t>
      </w:r>
      <w:r>
        <w:t xml:space="preserve"> Party ID and gender are </w:t>
      </w:r>
      <w:r>
        <w:rPr>
          <w:b/>
          <w:bCs/>
        </w:rPr>
        <w:t>independent</w:t>
      </w:r>
      <w:r>
        <w:t xml:space="preserve"> (no relationship)</w:t>
      </w:r>
    </w:p>
    <w:p w14:paraId="4F3B5284" w14:textId="77777777" w:rsidR="0043798F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H</w:t>
      </w:r>
      <w:r>
        <w:rPr>
          <w:b/>
          <w:bCs/>
          <w:vertAlign w:val="subscript"/>
        </w:rPr>
        <w:t>1</w:t>
      </w:r>
      <w:r>
        <w:rPr>
          <w:b/>
          <w:bCs/>
        </w:rPr>
        <w:t>:</w:t>
      </w:r>
      <w:r>
        <w:t xml:space="preserve"> Party ID and gender are </w:t>
      </w:r>
      <w:r>
        <w:rPr>
          <w:b/>
          <w:bCs/>
        </w:rPr>
        <w:t>not independent</w:t>
      </w:r>
      <w:r>
        <w:t xml:space="preserve"> (a relationship exists)</w:t>
      </w:r>
    </w:p>
    <w:tbl>
      <w:tblPr>
        <w:tblStyle w:val="Table"/>
        <w:tblW w:w="0" w:type="auto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val="0020" w:firstRow="1" w:lastRow="0" w:firstColumn="0" w:lastColumn="0" w:noHBand="0" w:noVBand="0"/>
      </w:tblPr>
      <w:tblGrid>
        <w:gridCol w:w="9325"/>
      </w:tblGrid>
      <w:tr w:rsidR="0043798F" w14:paraId="7DA7354D" w14:textId="77777777" w:rsidTr="009E52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0" w:type="auto"/>
            <w:shd w:val="clear" w:color="auto" w:fill="DAE6FB"/>
            <w:tcMar>
              <w:top w:w="92" w:type="dxa"/>
              <w:bottom w:w="92" w:type="dxa"/>
            </w:tcMar>
          </w:tcPr>
          <w:p w14:paraId="31D96FEA" w14:textId="77777777" w:rsidR="0043798F" w:rsidRDefault="00000000">
            <w:pPr>
              <w:pStyle w:val="FirstParagraph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5B152927" wp14:editId="068E2FAD">
                  <wp:extent cx="152400" cy="152400"/>
                  <wp:effectExtent l="0" t="0" r="0" b="0"/>
                  <wp:docPr id="73" name="Picture" descr="note box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" descr="note bo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Note</w:t>
            </w:r>
          </w:p>
        </w:tc>
      </w:tr>
      <w:tr w:rsidR="0043798F" w14:paraId="20A241BA" w14:textId="77777777" w:rsidTr="009E523A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12B4CE40" w14:textId="77777777" w:rsidR="0043798F" w:rsidRDefault="00000000">
            <w:pPr>
              <w:pStyle w:val="BodyText"/>
              <w:spacing w:before="16" w:after="16"/>
            </w:pPr>
            <w:r>
              <w:t>The "gender gap" in political party affiliation is one of the most studied phenomena in American political behavior.</w:t>
            </w:r>
          </w:p>
          <w:p w14:paraId="3D5929B8" w14:textId="77777777" w:rsidR="0043798F" w:rsidRDefault="0043798F"/>
        </w:tc>
      </w:tr>
    </w:tbl>
    <w:p w14:paraId="0BC033CC" w14:textId="77777777" w:rsidR="0043798F" w:rsidRDefault="00000000">
      <w:pPr>
        <w:pStyle w:val="Heading2"/>
      </w:pPr>
      <w:bookmarkStart w:id="60" w:name="χ²-test-in-r"/>
      <w:bookmarkStart w:id="61" w:name="_Toc225720542"/>
      <w:bookmarkEnd w:id="58"/>
      <w:r>
        <w:t>7.5 χ² Test in R</w:t>
      </w:r>
      <w:bookmarkEnd w:id="61"/>
    </w:p>
    <w:p w14:paraId="678FC790" w14:textId="77777777" w:rsidR="0043798F" w:rsidRDefault="00000000">
      <w:pPr>
        <w:pStyle w:val="SourceCode"/>
      </w:pPr>
      <w:r>
        <w:rPr>
          <w:rStyle w:val="CommentTok"/>
        </w:rPr>
        <w:t># Contingency table: Party ID by Gender (simulated survey data, n =</w:t>
      </w:r>
      <w:r>
        <w:br/>
      </w:r>
      <w:r>
        <w:rPr>
          <w:rStyle w:val="CommentTok"/>
        </w:rPr>
        <w:t># 300)</w:t>
      </w:r>
      <w:r>
        <w:br/>
      </w:r>
      <w:r>
        <w:rPr>
          <w:rStyle w:val="NormalTok"/>
        </w:rPr>
        <w:t xml:space="preserve">party_gender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65</w:t>
      </w:r>
      <w:r>
        <w:rPr>
          <w:rStyle w:val="NormalTok"/>
        </w:rPr>
        <w:t xml:space="preserve">, </w:t>
      </w:r>
      <w:r>
        <w:rPr>
          <w:rStyle w:val="DecValTok"/>
        </w:rPr>
        <w:t>55</w:t>
      </w:r>
      <w:r>
        <w:rPr>
          <w:rStyle w:val="NormalTok"/>
        </w:rPr>
        <w:t xml:space="preserve">, </w:t>
      </w:r>
      <w:r>
        <w:rPr>
          <w:rStyle w:val="DecValTok"/>
        </w:rPr>
        <w:t>40</w:t>
      </w:r>
      <w:r>
        <w:rPr>
          <w:rStyle w:val="NormalTok"/>
        </w:rPr>
        <w:t xml:space="preserve">, </w:t>
      </w:r>
      <w:r>
        <w:rPr>
          <w:rStyle w:val="DecValTok"/>
        </w:rPr>
        <w:t>60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DecValTok"/>
        </w:rPr>
        <w:t>50</w:t>
      </w:r>
      <w:r>
        <w:rPr>
          <w:rStyle w:val="NormalTok"/>
        </w:rPr>
        <w:t xml:space="preserve">), </w:t>
      </w:r>
      <w:r>
        <w:rPr>
          <w:rStyle w:val="Attribut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byrow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dimnames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Party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"Democrat"</w:t>
      </w:r>
      <w:r>
        <w:rPr>
          <w:rStyle w:val="NormalTok"/>
        </w:rPr>
        <w:t xml:space="preserve">, </w:t>
      </w:r>
      <w:r>
        <w:rPr>
          <w:rStyle w:val="StringTok"/>
        </w:rPr>
        <w:t>"Republican"</w:t>
      </w:r>
      <w:r>
        <w:rPr>
          <w:rStyle w:val="NormalTok"/>
        </w:rPr>
        <w:t xml:space="preserve">, </w:t>
      </w:r>
      <w:r>
        <w:rPr>
          <w:rStyle w:val="StringTok"/>
        </w:rPr>
        <w:t>"Independent"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Gender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"Women"</w:t>
      </w:r>
      <w:r>
        <w:rPr>
          <w:rStyle w:val="NormalTok"/>
        </w:rPr>
        <w:t xml:space="preserve">, </w:t>
      </w:r>
      <w:r>
        <w:rPr>
          <w:rStyle w:val="StringTok"/>
        </w:rPr>
        <w:t>"Men"</w:t>
      </w:r>
      <w:r>
        <w:rPr>
          <w:rStyle w:val="NormalTok"/>
        </w:rPr>
        <w:t>)))</w:t>
      </w:r>
      <w:r>
        <w:br/>
      </w:r>
      <w:r>
        <w:br/>
      </w:r>
      <w:r>
        <w:rPr>
          <w:rStyle w:val="CommentTok"/>
        </w:rPr>
        <w:t># Display the contingency table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(party_gender)</w:t>
      </w:r>
    </w:p>
    <w:p w14:paraId="11E7D0D5" w14:textId="77777777" w:rsidR="0043798F" w:rsidRDefault="00000000">
      <w:pPr>
        <w:pStyle w:val="SourceCode"/>
      </w:pPr>
      <w:r>
        <w:rPr>
          <w:rStyle w:val="VerbatimChar"/>
        </w:rPr>
        <w:t xml:space="preserve">             Gender</w:t>
      </w:r>
      <w:r>
        <w:br/>
      </w:r>
      <w:r>
        <w:rPr>
          <w:rStyle w:val="VerbatimChar"/>
        </w:rPr>
        <w:t>Party         Women Men</w:t>
      </w:r>
      <w:r>
        <w:br/>
      </w:r>
      <w:r>
        <w:rPr>
          <w:rStyle w:val="VerbatimChar"/>
        </w:rPr>
        <w:t xml:space="preserve">  Democrat       65  55</w:t>
      </w:r>
      <w:r>
        <w:br/>
      </w:r>
      <w:r>
        <w:rPr>
          <w:rStyle w:val="VerbatimChar"/>
        </w:rPr>
        <w:t xml:space="preserve">  Republican     40  60</w:t>
      </w:r>
      <w:r>
        <w:br/>
      </w:r>
      <w:r>
        <w:rPr>
          <w:rStyle w:val="VerbatimChar"/>
        </w:rPr>
        <w:t xml:space="preserve">  Independent    30  50</w:t>
      </w:r>
    </w:p>
    <w:p w14:paraId="054335FA" w14:textId="77777777" w:rsidR="0043798F" w:rsidRDefault="00000000">
      <w:pPr>
        <w:pStyle w:val="SourceCode"/>
      </w:pPr>
      <w:r>
        <w:rPr>
          <w:rStyle w:val="CommentTok"/>
        </w:rPr>
        <w:lastRenderedPageBreak/>
        <w:t># Run chi-squared test</w:t>
      </w:r>
      <w:r>
        <w:br/>
      </w:r>
      <w:r>
        <w:rPr>
          <w:rStyle w:val="FunctionTok"/>
        </w:rPr>
        <w:t>chisq.test</w:t>
      </w:r>
      <w:r>
        <w:rPr>
          <w:rStyle w:val="NormalTok"/>
        </w:rPr>
        <w:t>(party_gender)</w:t>
      </w:r>
    </w:p>
    <w:p w14:paraId="7E7A6CF1" w14:textId="77777777" w:rsidR="0043798F" w:rsidRDefault="00000000">
      <w:pPr>
        <w:pStyle w:val="SourceCode"/>
      </w:pPr>
      <w:r>
        <w:br/>
      </w:r>
      <w:r>
        <w:rPr>
          <w:rStyle w:val="VerbatimChar"/>
        </w:rPr>
        <w:t xml:space="preserve">    Pearson's Chi-squared test</w:t>
      </w:r>
      <w:r>
        <w:br/>
      </w:r>
      <w:r>
        <w:br/>
      </w:r>
      <w:r>
        <w:rPr>
          <w:rStyle w:val="VerbatimChar"/>
        </w:rPr>
        <w:t>data:  party_gender</w:t>
      </w:r>
      <w:r>
        <w:br/>
      </w:r>
      <w:r>
        <w:rPr>
          <w:rStyle w:val="VerbatimChar"/>
        </w:rPr>
        <w:t>X-squared = 6.9024, df = 2, p-value = 0.03171</w:t>
      </w:r>
    </w:p>
    <w:p w14:paraId="39B25170" w14:textId="77777777" w:rsidR="0043798F" w:rsidRDefault="00000000">
      <w:pPr>
        <w:pStyle w:val="Heading2"/>
      </w:pPr>
      <w:bookmarkStart w:id="62" w:name="reading-the-χ²-output"/>
      <w:bookmarkStart w:id="63" w:name="_Toc225720543"/>
      <w:bookmarkEnd w:id="60"/>
      <w:r>
        <w:t>7.6 Reading the χ² Output</w:t>
      </w:r>
      <w:bookmarkEnd w:id="63"/>
    </w:p>
    <w:p w14:paraId="08EB0125" w14:textId="77777777" w:rsidR="0043798F" w:rsidRDefault="00000000">
      <w:pPr>
        <w:pStyle w:val="FirstParagraph"/>
      </w:pPr>
      <w:r>
        <w:t>When you see chi-squared output, look for:</w:t>
      </w:r>
    </w:p>
    <w:p w14:paraId="3A97988C" w14:textId="77777777" w:rsidR="0043798F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χ²</w:t>
      </w:r>
      <w:r>
        <w:t xml:space="preserve"> (X-squared) = the test statistic (sum of squared deviations from expected)</w:t>
      </w:r>
    </w:p>
    <w:p w14:paraId="64C3FDDC" w14:textId="77777777" w:rsidR="0043798F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df</w:t>
      </w:r>
      <w:r>
        <w:t xml:space="preserve"> = degrees of freedom = (rows - 1) × (columns - 1)</w:t>
      </w:r>
    </w:p>
    <w:p w14:paraId="4DEEDA4E" w14:textId="77777777" w:rsidR="0043798F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p-value</w:t>
      </w:r>
      <w:r>
        <w:t xml:space="preserve"> = probability of this pattern if the variables were truly independent</w:t>
      </w:r>
    </w:p>
    <w:tbl>
      <w:tblPr>
        <w:tblStyle w:val="Table"/>
        <w:tblW w:w="0" w:type="auto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val="0020" w:firstRow="1" w:lastRow="0" w:firstColumn="0" w:lastColumn="0" w:noHBand="0" w:noVBand="0"/>
      </w:tblPr>
      <w:tblGrid>
        <w:gridCol w:w="9099"/>
      </w:tblGrid>
      <w:tr w:rsidR="0043798F" w14:paraId="46704AF3" w14:textId="77777777" w:rsidTr="009E52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0" w:type="auto"/>
            <w:shd w:val="clear" w:color="auto" w:fill="F7DDDC"/>
            <w:tcMar>
              <w:top w:w="92" w:type="dxa"/>
              <w:bottom w:w="92" w:type="dxa"/>
            </w:tcMar>
          </w:tcPr>
          <w:p w14:paraId="5F39C610" w14:textId="77777777" w:rsidR="0043798F" w:rsidRDefault="00000000">
            <w:pPr>
              <w:pStyle w:val="FirstParagraph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73A6FC8E" wp14:editId="288FF990">
                  <wp:extent cx="152400" cy="152400"/>
                  <wp:effectExtent l="0" t="0" r="0" b="0"/>
                  <wp:docPr id="77" name="Picture" descr="decision box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" descr="decision bo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Decision</w:t>
            </w:r>
          </w:p>
        </w:tc>
      </w:tr>
      <w:tr w:rsidR="0043798F" w14:paraId="583C1724" w14:textId="77777777" w:rsidTr="009E523A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5CF81EC6" w14:textId="77777777" w:rsidR="0043798F" w:rsidRDefault="00000000">
            <w:pPr>
              <w:pStyle w:val="BodyText"/>
              <w:spacing w:before="16" w:after="16"/>
            </w:pPr>
            <w:r>
              <w:t xml:space="preserve">If </w:t>
            </w:r>
            <w:r>
              <w:rPr>
                <w:b/>
                <w:bCs/>
              </w:rPr>
              <w:t>p &lt; .05</w:t>
            </w:r>
            <w:r>
              <w:t>: Reject H</w:t>
            </w:r>
            <w:r>
              <w:rPr>
                <w:vertAlign w:val="subscript"/>
              </w:rPr>
              <w:t>0</w:t>
            </w:r>
            <w:r>
              <w:t xml:space="preserve"> → Evidence of a relationship between the two categorical variables</w:t>
            </w:r>
            <w:r>
              <w:br/>
              <w:t xml:space="preserve">If </w:t>
            </w:r>
            <w:r>
              <w:rPr>
                <w:b/>
                <w:bCs/>
              </w:rPr>
              <w:t>p ≥ .05</w:t>
            </w:r>
            <w:r>
              <w:t>: Fail to reject H</w:t>
            </w:r>
            <w:r>
              <w:rPr>
                <w:vertAlign w:val="subscript"/>
              </w:rPr>
              <w:t>0</w:t>
            </w:r>
            <w:r>
              <w:t xml:space="preserve"> → Insufficient evidence of a relationship</w:t>
            </w:r>
          </w:p>
          <w:p w14:paraId="35C16B3F" w14:textId="77777777" w:rsidR="0043798F" w:rsidRDefault="0043798F"/>
        </w:tc>
      </w:tr>
    </w:tbl>
    <w:p w14:paraId="1450B651" w14:textId="77777777" w:rsidR="0043798F" w:rsidRDefault="00000000">
      <w:pPr>
        <w:pStyle w:val="Heading2"/>
      </w:pPr>
      <w:bookmarkStart w:id="64" w:name="visualizing-the-χ²-test-result"/>
      <w:bookmarkStart w:id="65" w:name="_Toc225720544"/>
      <w:bookmarkEnd w:id="62"/>
      <w:r>
        <w:t>7.7 Visualizing the χ² Test Result</w:t>
      </w:r>
      <w:bookmarkEnd w:id="65"/>
    </w:p>
    <w:p w14:paraId="776F0D06" w14:textId="77777777" w:rsidR="0043798F" w:rsidRDefault="00000000">
      <w:pPr>
        <w:pStyle w:val="FirstParagraph"/>
      </w:pPr>
      <w:r>
        <w:rPr>
          <w:noProof/>
        </w:rPr>
        <w:drawing>
          <wp:inline distT="0" distB="0" distL="0" distR="0" wp14:anchorId="27819BDC" wp14:editId="090F4CAA">
            <wp:extent cx="4620126" cy="3503595"/>
            <wp:effectExtent l="0" t="0" r="0" b="0"/>
            <wp:docPr id="81" name="Picture" descr="party identification by gender histo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party identification by gender histogram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503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53A9F2" w14:textId="77777777" w:rsidR="0043798F" w:rsidRDefault="00000000">
      <w:pPr>
        <w:pStyle w:val="Heading1"/>
      </w:pPr>
      <w:bookmarkStart w:id="66" w:name="comparing-the-two-tests"/>
      <w:bookmarkStart w:id="67" w:name="_Toc225720545"/>
      <w:bookmarkEnd w:id="50"/>
      <w:bookmarkEnd w:id="64"/>
      <w:r>
        <w:lastRenderedPageBreak/>
        <w:t>8. Comparing the Two Tests</w:t>
      </w:r>
      <w:bookmarkEnd w:id="67"/>
    </w:p>
    <w:p w14:paraId="76AB9209" w14:textId="77777777" w:rsidR="0043798F" w:rsidRDefault="00000000">
      <w:pPr>
        <w:pStyle w:val="Heading2"/>
      </w:pPr>
      <w:bookmarkStart w:id="68" w:name="t-test-vs.-chi-squared-at-a-glance"/>
      <w:bookmarkStart w:id="69" w:name="_Toc225720546"/>
      <w:r>
        <w:t>8.1 t-Test vs. Chi-Squared: At a Glance</w:t>
      </w:r>
      <w:bookmarkEnd w:id="6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43798F" w14:paraId="0E540EA3" w14:textId="77777777" w:rsidTr="004379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F0E5D7B" w14:textId="77777777" w:rsidR="0043798F" w:rsidRDefault="00000000">
            <w:pPr>
              <w:pStyle w:val="Compact"/>
            </w:pPr>
            <w:r>
              <w:t>Feature</w:t>
            </w:r>
          </w:p>
        </w:tc>
        <w:tc>
          <w:tcPr>
            <w:tcW w:w="2640" w:type="dxa"/>
          </w:tcPr>
          <w:p w14:paraId="5524F50D" w14:textId="77777777" w:rsidR="0043798F" w:rsidRDefault="00000000">
            <w:pPr>
              <w:pStyle w:val="Compact"/>
            </w:pPr>
            <w:r>
              <w:t>t-Test</w:t>
            </w:r>
          </w:p>
        </w:tc>
        <w:tc>
          <w:tcPr>
            <w:tcW w:w="2640" w:type="dxa"/>
          </w:tcPr>
          <w:p w14:paraId="05D9C480" w14:textId="77777777" w:rsidR="0043798F" w:rsidRDefault="00000000">
            <w:pPr>
              <w:pStyle w:val="Compact"/>
            </w:pPr>
            <w:r>
              <w:t>χ² Test</w:t>
            </w:r>
          </w:p>
        </w:tc>
      </w:tr>
      <w:tr w:rsidR="0043798F" w14:paraId="4A7F63A3" w14:textId="77777777">
        <w:tc>
          <w:tcPr>
            <w:tcW w:w="2640" w:type="dxa"/>
          </w:tcPr>
          <w:p w14:paraId="49C2362A" w14:textId="77777777" w:rsidR="0043798F" w:rsidRDefault="00000000">
            <w:pPr>
              <w:pStyle w:val="Compact"/>
            </w:pPr>
            <w:r>
              <w:rPr>
                <w:b/>
                <w:bCs/>
              </w:rPr>
              <w:t>What it tests</w:t>
            </w:r>
          </w:p>
        </w:tc>
        <w:tc>
          <w:tcPr>
            <w:tcW w:w="2640" w:type="dxa"/>
          </w:tcPr>
          <w:p w14:paraId="3AA4D6E1" w14:textId="77777777" w:rsidR="0043798F" w:rsidRDefault="00000000">
            <w:pPr>
              <w:pStyle w:val="Compact"/>
            </w:pPr>
            <w:r>
              <w:t>Difference in means</w:t>
            </w:r>
          </w:p>
        </w:tc>
        <w:tc>
          <w:tcPr>
            <w:tcW w:w="2640" w:type="dxa"/>
          </w:tcPr>
          <w:p w14:paraId="60D4459C" w14:textId="77777777" w:rsidR="0043798F" w:rsidRDefault="00000000">
            <w:pPr>
              <w:pStyle w:val="Compact"/>
            </w:pPr>
            <w:r>
              <w:t>Independence of categorical variables</w:t>
            </w:r>
          </w:p>
        </w:tc>
      </w:tr>
      <w:tr w:rsidR="0043798F" w14:paraId="79D18E76" w14:textId="77777777">
        <w:tc>
          <w:tcPr>
            <w:tcW w:w="2640" w:type="dxa"/>
          </w:tcPr>
          <w:p w14:paraId="141E489F" w14:textId="77777777" w:rsidR="0043798F" w:rsidRDefault="00000000">
            <w:pPr>
              <w:pStyle w:val="Compact"/>
            </w:pPr>
            <w:r>
              <w:rPr>
                <w:b/>
                <w:bCs/>
              </w:rPr>
              <w:t>Variable type (DV)</w:t>
            </w:r>
          </w:p>
        </w:tc>
        <w:tc>
          <w:tcPr>
            <w:tcW w:w="2640" w:type="dxa"/>
          </w:tcPr>
          <w:p w14:paraId="68D4BE85" w14:textId="77777777" w:rsidR="0043798F" w:rsidRDefault="00000000">
            <w:pPr>
              <w:pStyle w:val="Compact"/>
            </w:pPr>
            <w:r>
              <w:t>Continuous (interval/ratio)</w:t>
            </w:r>
          </w:p>
        </w:tc>
        <w:tc>
          <w:tcPr>
            <w:tcW w:w="2640" w:type="dxa"/>
          </w:tcPr>
          <w:p w14:paraId="449DEE73" w14:textId="77777777" w:rsidR="0043798F" w:rsidRDefault="00000000">
            <w:pPr>
              <w:pStyle w:val="Compact"/>
            </w:pPr>
            <w:r>
              <w:t>Categorical (nominal/ordinal)</w:t>
            </w:r>
          </w:p>
        </w:tc>
      </w:tr>
      <w:tr w:rsidR="0043798F" w14:paraId="7236B494" w14:textId="77777777">
        <w:tc>
          <w:tcPr>
            <w:tcW w:w="2640" w:type="dxa"/>
          </w:tcPr>
          <w:p w14:paraId="77533927" w14:textId="77777777" w:rsidR="0043798F" w:rsidRDefault="00000000">
            <w:pPr>
              <w:pStyle w:val="Compact"/>
            </w:pPr>
            <w:r>
              <w:rPr>
                <w:b/>
                <w:bCs/>
              </w:rPr>
              <w:t>Variable type (IV)</w:t>
            </w:r>
          </w:p>
        </w:tc>
        <w:tc>
          <w:tcPr>
            <w:tcW w:w="2640" w:type="dxa"/>
          </w:tcPr>
          <w:p w14:paraId="4EC489C6" w14:textId="77777777" w:rsidR="0043798F" w:rsidRDefault="00000000">
            <w:pPr>
              <w:pStyle w:val="Compact"/>
            </w:pPr>
            <w:r>
              <w:t>Categorical (2 groups)</w:t>
            </w:r>
          </w:p>
        </w:tc>
        <w:tc>
          <w:tcPr>
            <w:tcW w:w="2640" w:type="dxa"/>
          </w:tcPr>
          <w:p w14:paraId="64E64D77" w14:textId="77777777" w:rsidR="0043798F" w:rsidRDefault="00000000">
            <w:pPr>
              <w:pStyle w:val="Compact"/>
            </w:pPr>
            <w:r>
              <w:t>Categorical</w:t>
            </w:r>
          </w:p>
        </w:tc>
      </w:tr>
      <w:tr w:rsidR="0043798F" w14:paraId="5905ABE8" w14:textId="77777777">
        <w:tc>
          <w:tcPr>
            <w:tcW w:w="2640" w:type="dxa"/>
          </w:tcPr>
          <w:p w14:paraId="37BA969D" w14:textId="77777777" w:rsidR="0043798F" w:rsidRDefault="00000000">
            <w:pPr>
              <w:pStyle w:val="Compact"/>
            </w:pPr>
            <w:r>
              <w:rPr>
                <w:b/>
                <w:bCs/>
              </w:rPr>
              <w:t>Distribution used</w:t>
            </w:r>
          </w:p>
        </w:tc>
        <w:tc>
          <w:tcPr>
            <w:tcW w:w="2640" w:type="dxa"/>
          </w:tcPr>
          <w:p w14:paraId="0C30E0D3" w14:textId="77777777" w:rsidR="0043798F" w:rsidRDefault="00000000">
            <w:pPr>
              <w:pStyle w:val="Compact"/>
            </w:pPr>
            <w:r>
              <w:t>t-distribution</w:t>
            </w:r>
          </w:p>
        </w:tc>
        <w:tc>
          <w:tcPr>
            <w:tcW w:w="2640" w:type="dxa"/>
          </w:tcPr>
          <w:p w14:paraId="4A2DC5AF" w14:textId="77777777" w:rsidR="0043798F" w:rsidRDefault="00000000">
            <w:pPr>
              <w:pStyle w:val="Compact"/>
            </w:pPr>
            <w:r>
              <w:t>χ² distribution</w:t>
            </w:r>
          </w:p>
        </w:tc>
      </w:tr>
      <w:tr w:rsidR="0043798F" w14:paraId="5C2A5023" w14:textId="77777777">
        <w:tc>
          <w:tcPr>
            <w:tcW w:w="2640" w:type="dxa"/>
          </w:tcPr>
          <w:p w14:paraId="49A0BB3F" w14:textId="77777777" w:rsidR="0043798F" w:rsidRDefault="00000000">
            <w:pPr>
              <w:pStyle w:val="Compact"/>
            </w:pPr>
            <w:r>
              <w:rPr>
                <w:b/>
                <w:bCs/>
              </w:rPr>
              <w:t>Key statistic</w:t>
            </w:r>
          </w:p>
        </w:tc>
        <w:tc>
          <w:tcPr>
            <w:tcW w:w="2640" w:type="dxa"/>
          </w:tcPr>
          <w:p w14:paraId="363C432B" w14:textId="77777777" w:rsidR="0043798F" w:rsidRDefault="00000000">
            <w:pPr>
              <w:pStyle w:val="Compact"/>
            </w:pPr>
            <w:r>
              <w:t>t</w:t>
            </w:r>
          </w:p>
        </w:tc>
        <w:tc>
          <w:tcPr>
            <w:tcW w:w="2640" w:type="dxa"/>
          </w:tcPr>
          <w:p w14:paraId="40E995F3" w14:textId="77777777" w:rsidR="0043798F" w:rsidRDefault="00000000">
            <w:pPr>
              <w:pStyle w:val="Compact"/>
            </w:pPr>
            <w:r>
              <w:t>χ²</w:t>
            </w:r>
          </w:p>
        </w:tc>
      </w:tr>
      <w:tr w:rsidR="0043798F" w14:paraId="30745EDF" w14:textId="77777777">
        <w:tc>
          <w:tcPr>
            <w:tcW w:w="2640" w:type="dxa"/>
          </w:tcPr>
          <w:p w14:paraId="5E5125C8" w14:textId="77777777" w:rsidR="0043798F" w:rsidRDefault="00000000">
            <w:pPr>
              <w:pStyle w:val="Compact"/>
            </w:pPr>
            <w:r>
              <w:rPr>
                <w:b/>
                <w:bCs/>
              </w:rPr>
              <w:t>Decision rule</w:t>
            </w:r>
          </w:p>
        </w:tc>
        <w:tc>
          <w:tcPr>
            <w:tcW w:w="2640" w:type="dxa"/>
          </w:tcPr>
          <w:p w14:paraId="6A23460A" w14:textId="77777777" w:rsidR="0043798F" w:rsidRDefault="00000000">
            <w:pPr>
              <w:pStyle w:val="Compact"/>
            </w:pPr>
            <w:r>
              <w:t>p &lt; α → reject H</w:t>
            </w:r>
            <w:r>
              <w:rPr>
                <w:vertAlign w:val="subscript"/>
              </w:rPr>
              <w:t>0</w:t>
            </w:r>
          </w:p>
        </w:tc>
        <w:tc>
          <w:tcPr>
            <w:tcW w:w="2640" w:type="dxa"/>
          </w:tcPr>
          <w:p w14:paraId="6642EC69" w14:textId="77777777" w:rsidR="0043798F" w:rsidRDefault="00000000">
            <w:pPr>
              <w:pStyle w:val="Compact"/>
            </w:pPr>
            <w:r>
              <w:t>p &lt; α → reject H</w:t>
            </w:r>
            <w:r>
              <w:rPr>
                <w:vertAlign w:val="subscript"/>
              </w:rPr>
              <w:t>0</w:t>
            </w:r>
          </w:p>
        </w:tc>
      </w:tr>
    </w:tbl>
    <w:p w14:paraId="7B686BF9" w14:textId="77777777" w:rsidR="0043798F" w:rsidRDefault="00000000">
      <w:pPr>
        <w:pStyle w:val="Heading2"/>
      </w:pPr>
      <w:bookmarkStart w:id="70" w:name="choosing-the-right-test"/>
      <w:bookmarkStart w:id="71" w:name="_Toc225720547"/>
      <w:bookmarkEnd w:id="68"/>
      <w:r>
        <w:t>8.2 Choosing the Right Test</w:t>
      </w:r>
      <w:bookmarkEnd w:id="71"/>
    </w:p>
    <w:p w14:paraId="70031CED" w14:textId="77777777" w:rsidR="0043798F" w:rsidRDefault="00000000">
      <w:pPr>
        <w:pStyle w:val="TableCaption"/>
      </w:pPr>
      <w:r>
        <w:t>Quick Test Selection Guide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Caption w:val="Quick Test Selection Guide"/>
      </w:tblPr>
      <w:tblGrid>
        <w:gridCol w:w="4159"/>
        <w:gridCol w:w="1135"/>
        <w:gridCol w:w="2175"/>
        <w:gridCol w:w="1891"/>
      </w:tblGrid>
      <w:tr w:rsidR="0043798F" w14:paraId="0B3D0180" w14:textId="77777777" w:rsidTr="004379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20" w:type="dxa"/>
          </w:tcPr>
          <w:p w14:paraId="42799879" w14:textId="77777777" w:rsidR="0043798F" w:rsidRDefault="00000000">
            <w:pPr>
              <w:pStyle w:val="Compact"/>
            </w:pPr>
            <w:r>
              <w:t>Research Question</w:t>
            </w:r>
          </w:p>
        </w:tc>
        <w:tc>
          <w:tcPr>
            <w:tcW w:w="960" w:type="dxa"/>
          </w:tcPr>
          <w:p w14:paraId="4DDB34D8" w14:textId="77777777" w:rsidR="0043798F" w:rsidRDefault="00000000">
            <w:pPr>
              <w:pStyle w:val="Compact"/>
            </w:pPr>
            <w:r>
              <w:t>DV Type</w:t>
            </w:r>
          </w:p>
        </w:tc>
        <w:tc>
          <w:tcPr>
            <w:tcW w:w="1840" w:type="dxa"/>
          </w:tcPr>
          <w:p w14:paraId="6D8728F8" w14:textId="77777777" w:rsidR="0043798F" w:rsidRDefault="00000000">
            <w:pPr>
              <w:pStyle w:val="Compact"/>
            </w:pPr>
            <w:r>
              <w:t>IV Type</w:t>
            </w:r>
          </w:p>
        </w:tc>
        <w:tc>
          <w:tcPr>
            <w:tcW w:w="1600" w:type="dxa"/>
          </w:tcPr>
          <w:p w14:paraId="753B9E83" w14:textId="77777777" w:rsidR="0043798F" w:rsidRDefault="00000000">
            <w:pPr>
              <w:pStyle w:val="Compact"/>
            </w:pPr>
            <w:r>
              <w:t>Test</w:t>
            </w:r>
          </w:p>
        </w:tc>
      </w:tr>
      <w:tr w:rsidR="0043798F" w14:paraId="32A2232B" w14:textId="77777777">
        <w:tc>
          <w:tcPr>
            <w:tcW w:w="3520" w:type="dxa"/>
          </w:tcPr>
          <w:p w14:paraId="3E6F535B" w14:textId="77777777" w:rsidR="0043798F" w:rsidRDefault="00000000">
            <w:pPr>
              <w:pStyle w:val="Compact"/>
            </w:pPr>
            <w:r>
              <w:t>Is avg. GDP different between regime types?</w:t>
            </w:r>
          </w:p>
        </w:tc>
        <w:tc>
          <w:tcPr>
            <w:tcW w:w="960" w:type="dxa"/>
          </w:tcPr>
          <w:p w14:paraId="4FDDAB51" w14:textId="77777777" w:rsidR="0043798F" w:rsidRDefault="00000000">
            <w:pPr>
              <w:pStyle w:val="Compact"/>
            </w:pPr>
            <w:r>
              <w:t>Continuous</w:t>
            </w:r>
          </w:p>
        </w:tc>
        <w:tc>
          <w:tcPr>
            <w:tcW w:w="1840" w:type="dxa"/>
          </w:tcPr>
          <w:p w14:paraId="0602136D" w14:textId="77777777" w:rsidR="0043798F" w:rsidRDefault="00000000">
            <w:pPr>
              <w:pStyle w:val="Compact"/>
            </w:pPr>
            <w:r>
              <w:t>Categorical (2 groups)</w:t>
            </w:r>
          </w:p>
        </w:tc>
        <w:tc>
          <w:tcPr>
            <w:tcW w:w="1600" w:type="dxa"/>
          </w:tcPr>
          <w:p w14:paraId="18AFFDA3" w14:textId="77777777" w:rsidR="0043798F" w:rsidRDefault="00000000">
            <w:pPr>
              <w:pStyle w:val="Compact"/>
            </w:pPr>
            <w:r>
              <w:t>t-Test</w:t>
            </w:r>
          </w:p>
        </w:tc>
      </w:tr>
      <w:tr w:rsidR="0043798F" w14:paraId="6B9BC60E" w14:textId="77777777">
        <w:tc>
          <w:tcPr>
            <w:tcW w:w="3520" w:type="dxa"/>
          </w:tcPr>
          <w:p w14:paraId="112BF101" w14:textId="77777777" w:rsidR="0043798F" w:rsidRDefault="00000000">
            <w:pPr>
              <w:pStyle w:val="Compact"/>
            </w:pPr>
            <w:r>
              <w:t>Is vote choice related to education level?</w:t>
            </w:r>
          </w:p>
        </w:tc>
        <w:tc>
          <w:tcPr>
            <w:tcW w:w="960" w:type="dxa"/>
          </w:tcPr>
          <w:p w14:paraId="5DC978AC" w14:textId="77777777" w:rsidR="0043798F" w:rsidRDefault="00000000">
            <w:pPr>
              <w:pStyle w:val="Compact"/>
            </w:pPr>
            <w:r>
              <w:t>Categorical</w:t>
            </w:r>
          </w:p>
        </w:tc>
        <w:tc>
          <w:tcPr>
            <w:tcW w:w="1840" w:type="dxa"/>
          </w:tcPr>
          <w:p w14:paraId="15273900" w14:textId="77777777" w:rsidR="0043798F" w:rsidRDefault="00000000">
            <w:pPr>
              <w:pStyle w:val="Compact"/>
            </w:pPr>
            <w:r>
              <w:t>Categorical</w:t>
            </w:r>
          </w:p>
        </w:tc>
        <w:tc>
          <w:tcPr>
            <w:tcW w:w="1600" w:type="dxa"/>
          </w:tcPr>
          <w:p w14:paraId="1CC278AA" w14:textId="77777777" w:rsidR="0043798F" w:rsidRDefault="00000000">
            <w:pPr>
              <w:pStyle w:val="Compact"/>
            </w:pPr>
            <w:r>
              <w:t>Chi-Squared</w:t>
            </w:r>
          </w:p>
        </w:tc>
      </w:tr>
      <w:tr w:rsidR="0043798F" w14:paraId="4BE2CDBA" w14:textId="77777777">
        <w:tc>
          <w:tcPr>
            <w:tcW w:w="3520" w:type="dxa"/>
          </w:tcPr>
          <w:p w14:paraId="5209FF0C" w14:textId="77777777" w:rsidR="0043798F" w:rsidRDefault="00000000">
            <w:pPr>
              <w:pStyle w:val="Compact"/>
            </w:pPr>
            <w:r>
              <w:t>Does support for policy differ by region?</w:t>
            </w:r>
          </w:p>
        </w:tc>
        <w:tc>
          <w:tcPr>
            <w:tcW w:w="960" w:type="dxa"/>
          </w:tcPr>
          <w:p w14:paraId="648A41DB" w14:textId="77777777" w:rsidR="0043798F" w:rsidRDefault="00000000">
            <w:pPr>
              <w:pStyle w:val="Compact"/>
            </w:pPr>
            <w:r>
              <w:t>Continuous</w:t>
            </w:r>
          </w:p>
        </w:tc>
        <w:tc>
          <w:tcPr>
            <w:tcW w:w="1840" w:type="dxa"/>
          </w:tcPr>
          <w:p w14:paraId="270D47E0" w14:textId="77777777" w:rsidR="0043798F" w:rsidRDefault="00000000">
            <w:pPr>
              <w:pStyle w:val="Compact"/>
            </w:pPr>
            <w:r>
              <w:t>Categorical</w:t>
            </w:r>
          </w:p>
        </w:tc>
        <w:tc>
          <w:tcPr>
            <w:tcW w:w="1600" w:type="dxa"/>
          </w:tcPr>
          <w:p w14:paraId="438B23A2" w14:textId="77777777" w:rsidR="0043798F" w:rsidRDefault="00000000">
            <w:pPr>
              <w:pStyle w:val="Compact"/>
            </w:pPr>
            <w:r>
              <w:t>t-Test / ANOVA</w:t>
            </w:r>
          </w:p>
        </w:tc>
      </w:tr>
      <w:tr w:rsidR="0043798F" w14:paraId="22F3BD2F" w14:textId="77777777">
        <w:tc>
          <w:tcPr>
            <w:tcW w:w="3520" w:type="dxa"/>
          </w:tcPr>
          <w:p w14:paraId="56FB242C" w14:textId="77777777" w:rsidR="0043798F" w:rsidRDefault="00000000">
            <w:pPr>
              <w:pStyle w:val="Compact"/>
            </w:pPr>
            <w:r>
              <w:t>Is income related to media consumption?</w:t>
            </w:r>
          </w:p>
        </w:tc>
        <w:tc>
          <w:tcPr>
            <w:tcW w:w="960" w:type="dxa"/>
          </w:tcPr>
          <w:p w14:paraId="7BA79063" w14:textId="77777777" w:rsidR="0043798F" w:rsidRDefault="00000000">
            <w:pPr>
              <w:pStyle w:val="Compact"/>
            </w:pPr>
            <w:r>
              <w:t>Continuous</w:t>
            </w:r>
          </w:p>
        </w:tc>
        <w:tc>
          <w:tcPr>
            <w:tcW w:w="1840" w:type="dxa"/>
          </w:tcPr>
          <w:p w14:paraId="665B0F16" w14:textId="77777777" w:rsidR="0043798F" w:rsidRDefault="00000000">
            <w:pPr>
              <w:pStyle w:val="Compact"/>
            </w:pPr>
            <w:r>
              <w:t>Categorical</w:t>
            </w:r>
          </w:p>
        </w:tc>
        <w:tc>
          <w:tcPr>
            <w:tcW w:w="1600" w:type="dxa"/>
          </w:tcPr>
          <w:p w14:paraId="4E5EB933" w14:textId="77777777" w:rsidR="0043798F" w:rsidRDefault="00000000">
            <w:pPr>
              <w:pStyle w:val="Compact"/>
            </w:pPr>
            <w:r>
              <w:t>t-Test / Regression</w:t>
            </w:r>
          </w:p>
        </w:tc>
      </w:tr>
    </w:tbl>
    <w:p w14:paraId="7BAD7DE0" w14:textId="77777777" w:rsidR="0043798F" w:rsidRDefault="00000000">
      <w:pPr>
        <w:pStyle w:val="Heading1"/>
      </w:pPr>
      <w:bookmarkStart w:id="72" w:name="putting-it-all-together"/>
      <w:bookmarkStart w:id="73" w:name="_Toc225720548"/>
      <w:bookmarkEnd w:id="66"/>
      <w:bookmarkEnd w:id="70"/>
      <w:r>
        <w:t>9. Putting It All Together</w:t>
      </w:r>
      <w:bookmarkEnd w:id="73"/>
    </w:p>
    <w:p w14:paraId="49C2F75B" w14:textId="77777777" w:rsidR="0043798F" w:rsidRDefault="00000000">
      <w:pPr>
        <w:pStyle w:val="Heading2"/>
      </w:pPr>
      <w:bookmarkStart w:id="74" w:name="the-full-hypothesis-testing-workflow"/>
      <w:bookmarkStart w:id="75" w:name="_Toc225720549"/>
      <w:r>
        <w:t>9.1 The Full Hypothesis Testing Workflow</w:t>
      </w:r>
      <w:bookmarkEnd w:id="75"/>
    </w:p>
    <w:p w14:paraId="579836FF" w14:textId="77777777" w:rsidR="0043798F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State</w:t>
      </w:r>
      <w:r>
        <w:t xml:space="preserve"> H</w:t>
      </w:r>
      <w:r>
        <w:rPr>
          <w:vertAlign w:val="subscript"/>
        </w:rPr>
        <w:t>0</w:t>
      </w:r>
      <w:r>
        <w:t xml:space="preserve"> and H</w:t>
      </w:r>
      <w:r>
        <w:rPr>
          <w:vertAlign w:val="subscript"/>
        </w:rPr>
        <w:t>1</w:t>
      </w:r>
    </w:p>
    <w:p w14:paraId="0582C5C8" w14:textId="77777777" w:rsidR="0043798F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Choose</w:t>
      </w:r>
      <w:r>
        <w:t xml:space="preserve"> α (usually .05 in social science)</w:t>
      </w:r>
    </w:p>
    <w:p w14:paraId="04EA47C7" w14:textId="77777777" w:rsidR="0043798F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Select</w:t>
      </w:r>
      <w:r>
        <w:t xml:space="preserve"> the appropriate test (t-test, χ², etc.)</w:t>
      </w:r>
    </w:p>
    <w:p w14:paraId="2AD040A9" w14:textId="77777777" w:rsidR="0043798F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Calculate</w:t>
      </w:r>
      <w:r>
        <w:t xml:space="preserve"> the test statistic (software does this)</w:t>
      </w:r>
    </w:p>
    <w:p w14:paraId="124D630C" w14:textId="77777777" w:rsidR="0043798F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Find</w:t>
      </w:r>
      <w:r>
        <w:t xml:space="preserve"> the p-value</w:t>
      </w:r>
    </w:p>
    <w:p w14:paraId="3DDD7A0F" w14:textId="77777777" w:rsidR="0043798F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Decision:</w:t>
      </w:r>
      <w:r>
        <w:t xml:space="preserve"> Is p &lt; α? - </w:t>
      </w:r>
      <w:r>
        <w:rPr>
          <w:b/>
          <w:bCs/>
        </w:rPr>
        <w:t>Yes → Reject H</w:t>
      </w:r>
      <w:r>
        <w:rPr>
          <w:b/>
          <w:bCs/>
          <w:vertAlign w:val="subscript"/>
        </w:rPr>
        <w:t>0</w:t>
      </w:r>
      <w:r>
        <w:t xml:space="preserve"> — evidence supports the alternative - </w:t>
      </w:r>
      <w:r>
        <w:rPr>
          <w:b/>
          <w:bCs/>
        </w:rPr>
        <w:t>No → Fail to reject H</w:t>
      </w:r>
      <w:r>
        <w:rPr>
          <w:b/>
          <w:bCs/>
          <w:vertAlign w:val="subscript"/>
        </w:rPr>
        <w:t>0</w:t>
      </w:r>
      <w:r>
        <w:t xml:space="preserve"> — insufficient evidence</w:t>
      </w:r>
    </w:p>
    <w:p w14:paraId="74A05BDA" w14:textId="77777777" w:rsidR="0043798F" w:rsidRDefault="00000000">
      <w:pPr>
        <w:pStyle w:val="Heading2"/>
      </w:pPr>
      <w:bookmarkStart w:id="76" w:name="what-p-.05-really-means"/>
      <w:bookmarkStart w:id="77" w:name="_Toc225720550"/>
      <w:bookmarkEnd w:id="74"/>
      <w:r>
        <w:lastRenderedPageBreak/>
        <w:t>9.2 What p &lt; .05 Really Means</w:t>
      </w:r>
      <w:bookmarkEnd w:id="77"/>
    </w:p>
    <w:tbl>
      <w:tblPr>
        <w:tblStyle w:val="Table"/>
        <w:tblW w:w="0" w:type="auto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val="0020" w:firstRow="1" w:lastRow="0" w:firstColumn="0" w:lastColumn="0" w:noHBand="0" w:noVBand="0"/>
      </w:tblPr>
      <w:tblGrid>
        <w:gridCol w:w="9325"/>
      </w:tblGrid>
      <w:tr w:rsidR="0043798F" w14:paraId="188B3680" w14:textId="77777777" w:rsidTr="009E52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0" w:type="auto"/>
            <w:shd w:val="clear" w:color="auto" w:fill="F7DDDC"/>
            <w:tcMar>
              <w:top w:w="92" w:type="dxa"/>
              <w:bottom w:w="92" w:type="dxa"/>
            </w:tcMar>
          </w:tcPr>
          <w:p w14:paraId="46F0A232" w14:textId="77777777" w:rsidR="0043798F" w:rsidRDefault="00000000">
            <w:pPr>
              <w:pStyle w:val="FirstParagraph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1C3581FF" wp14:editId="66C16C8E">
                  <wp:extent cx="152400" cy="152400"/>
                  <wp:effectExtent l="0" t="0" r="0" b="0"/>
                  <wp:docPr id="89" name="Picture" descr="Box 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" descr="Box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The Intuition</w:t>
            </w:r>
          </w:p>
        </w:tc>
      </w:tr>
      <w:tr w:rsidR="0043798F" w14:paraId="18ABC9CA" w14:textId="77777777" w:rsidTr="009E523A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2FB69A47" w14:textId="77777777" w:rsidR="0043798F" w:rsidRDefault="00000000">
            <w:pPr>
              <w:pStyle w:val="BodyText"/>
              <w:spacing w:before="16" w:after="16"/>
            </w:pPr>
            <w:r>
              <w:t xml:space="preserve">If p = .03, it means: </w:t>
            </w:r>
            <w:r>
              <w:rPr>
                <w:i/>
                <w:iCs/>
              </w:rPr>
              <w:t>"If there were truly no relationship (H</w:t>
            </w:r>
            <w:r>
              <w:rPr>
                <w:i/>
                <w:iCs/>
                <w:vertAlign w:val="subscript"/>
              </w:rPr>
              <w:t>0</w:t>
            </w:r>
            <w:r>
              <w:rPr>
                <w:i/>
                <w:iCs/>
              </w:rPr>
              <w:t xml:space="preserve"> true), we would observe a result this extreme only 3 times out of 100 by random chance."</w:t>
            </w:r>
            <w:r>
              <w:br/>
              <w:t>That's unlikely enough that we conclude the relationship is probably real.</w:t>
            </w:r>
          </w:p>
          <w:p w14:paraId="0B495E1A" w14:textId="77777777" w:rsidR="0043798F" w:rsidRDefault="0043798F"/>
        </w:tc>
      </w:tr>
    </w:tbl>
    <w:p w14:paraId="116902A8" w14:textId="77777777" w:rsidR="0043798F" w:rsidRDefault="00000000">
      <w:pPr>
        <w:pStyle w:val="Heading2"/>
      </w:pPr>
      <w:bookmarkStart w:id="78" w:name="common-mistakes-to-avoid"/>
      <w:bookmarkStart w:id="79" w:name="_Toc225720551"/>
      <w:bookmarkEnd w:id="76"/>
      <w:r>
        <w:t>9.3 Common Mistakes to Avoid</w:t>
      </w:r>
      <w:bookmarkEnd w:id="79"/>
    </w:p>
    <w:p w14:paraId="0497AA52" w14:textId="77777777" w:rsidR="0043798F" w:rsidRDefault="00000000">
      <w:pPr>
        <w:pStyle w:val="Compact"/>
        <w:numPr>
          <w:ilvl w:val="0"/>
          <w:numId w:val="26"/>
        </w:numPr>
      </w:pPr>
      <w:r>
        <w:t>❌ "p = .03 means there is a 97% chance H</w:t>
      </w:r>
      <w:r>
        <w:rPr>
          <w:vertAlign w:val="subscript"/>
        </w:rPr>
        <w:t>1</w:t>
      </w:r>
      <w:r>
        <w:t xml:space="preserve"> is true" — </w:t>
      </w:r>
      <w:r>
        <w:rPr>
          <w:b/>
          <w:bCs/>
        </w:rPr>
        <w:t>Wrong</w:t>
      </w:r>
    </w:p>
    <w:p w14:paraId="496DC39C" w14:textId="77777777" w:rsidR="0043798F" w:rsidRDefault="00000000">
      <w:pPr>
        <w:pStyle w:val="Compact"/>
        <w:numPr>
          <w:ilvl w:val="0"/>
          <w:numId w:val="26"/>
        </w:numPr>
      </w:pPr>
      <w:r>
        <w:t xml:space="preserve">❌ "p = .06 means there is no relationship" — </w:t>
      </w:r>
      <w:r>
        <w:rPr>
          <w:b/>
          <w:bCs/>
        </w:rPr>
        <w:t>Wrong</w:t>
      </w:r>
      <w:r>
        <w:t xml:space="preserve"> (just insufficient evidence)</w:t>
      </w:r>
    </w:p>
    <w:p w14:paraId="12F61DE1" w14:textId="77777777" w:rsidR="0043798F" w:rsidRDefault="00000000">
      <w:pPr>
        <w:pStyle w:val="Compact"/>
        <w:numPr>
          <w:ilvl w:val="0"/>
          <w:numId w:val="26"/>
        </w:numPr>
      </w:pPr>
      <w:r>
        <w:t xml:space="preserve">❌ "Statistical significance = practical importance" — </w:t>
      </w:r>
      <w:r>
        <w:rPr>
          <w:b/>
          <w:bCs/>
        </w:rPr>
        <w:t>Not necessarily!</w:t>
      </w:r>
    </w:p>
    <w:p w14:paraId="06E4EAED" w14:textId="77777777" w:rsidR="0043798F" w:rsidRDefault="00000000">
      <w:pPr>
        <w:pStyle w:val="Compact"/>
        <w:numPr>
          <w:ilvl w:val="0"/>
          <w:numId w:val="26"/>
        </w:numPr>
      </w:pPr>
      <w:r>
        <w:t>✅ p &lt; .05 means: the result is unlikely due to random chance alone</w:t>
      </w:r>
    </w:p>
    <w:p w14:paraId="171543B1" w14:textId="77777777" w:rsidR="0043798F" w:rsidRDefault="00000000">
      <w:pPr>
        <w:pStyle w:val="Compact"/>
        <w:numPr>
          <w:ilvl w:val="0"/>
          <w:numId w:val="26"/>
        </w:numPr>
      </w:pPr>
      <w:r>
        <w:t xml:space="preserve">✅ Always report </w:t>
      </w:r>
      <w:r>
        <w:rPr>
          <w:b/>
          <w:bCs/>
        </w:rPr>
        <w:t>effect size</w:t>
      </w:r>
      <w:r>
        <w:t xml:space="preserve"> alongside p-values in real research</w:t>
      </w:r>
    </w:p>
    <w:p w14:paraId="25D29C9E" w14:textId="77777777" w:rsidR="0043798F" w:rsidRDefault="00000000">
      <w:pPr>
        <w:pStyle w:val="Heading2"/>
      </w:pPr>
      <w:bookmarkStart w:id="80" w:name="alpha-.05-a-social-science-convention"/>
      <w:bookmarkStart w:id="81" w:name="_Toc225720552"/>
      <w:bookmarkEnd w:id="78"/>
      <w:r>
        <w:t>9.4 Alpha = .05: A Social Science Convention</w:t>
      </w:r>
      <w:bookmarkEnd w:id="81"/>
    </w:p>
    <w:p w14:paraId="1BCF1F89" w14:textId="77777777" w:rsidR="0043798F" w:rsidRDefault="00000000">
      <w:pPr>
        <w:pStyle w:val="Compact"/>
        <w:numPr>
          <w:ilvl w:val="0"/>
          <w:numId w:val="27"/>
        </w:numPr>
      </w:pPr>
      <w:r>
        <w:t xml:space="preserve">The .05 threshold is a </w:t>
      </w:r>
      <w:r>
        <w:rPr>
          <w:b/>
          <w:bCs/>
        </w:rPr>
        <w:t>convention</w:t>
      </w:r>
      <w:r>
        <w:t>, not a law of nature</w:t>
      </w:r>
    </w:p>
    <w:p w14:paraId="73F97ED8" w14:textId="77777777" w:rsidR="0043798F" w:rsidRDefault="00000000">
      <w:pPr>
        <w:pStyle w:val="Compact"/>
        <w:numPr>
          <w:ilvl w:val="0"/>
          <w:numId w:val="27"/>
        </w:numPr>
      </w:pPr>
      <w:r>
        <w:t>Ronald Fisher originally proposed it as a rough guideline</w:t>
      </w:r>
    </w:p>
    <w:p w14:paraId="45840786" w14:textId="77777777" w:rsidR="0043798F" w:rsidRDefault="00000000">
      <w:pPr>
        <w:pStyle w:val="Compact"/>
        <w:numPr>
          <w:ilvl w:val="0"/>
          <w:numId w:val="27"/>
        </w:numPr>
      </w:pPr>
      <w:r>
        <w:t xml:space="preserve">Social sciences typically use </w:t>
      </w:r>
      <w:r>
        <w:rPr>
          <w:b/>
          <w:bCs/>
        </w:rPr>
        <w:t>α = .05</w:t>
      </w:r>
    </w:p>
    <w:p w14:paraId="75217E9C" w14:textId="77777777" w:rsidR="0043798F" w:rsidRDefault="00000000">
      <w:pPr>
        <w:pStyle w:val="Compact"/>
        <w:numPr>
          <w:ilvl w:val="0"/>
          <w:numId w:val="27"/>
        </w:numPr>
      </w:pPr>
      <w:r>
        <w:t>Some fields use stricter thresholds (physics: α = 5 × 10⁻⁷ for particle discovery)</w:t>
      </w:r>
    </w:p>
    <w:p w14:paraId="21032C32" w14:textId="77777777" w:rsidR="0043798F" w:rsidRDefault="00000000">
      <w:pPr>
        <w:pStyle w:val="Compact"/>
        <w:numPr>
          <w:ilvl w:val="0"/>
          <w:numId w:val="27"/>
        </w:numPr>
      </w:pPr>
      <w:r>
        <w:t xml:space="preserve">The key: </w:t>
      </w:r>
      <w:r>
        <w:rPr>
          <w:b/>
          <w:bCs/>
        </w:rPr>
        <w:t>choose α before you collect data</w:t>
      </w:r>
    </w:p>
    <w:p w14:paraId="11C34805" w14:textId="77777777" w:rsidR="0043798F" w:rsidRDefault="00000000">
      <w:pPr>
        <w:pStyle w:val="Heading1"/>
      </w:pPr>
      <w:bookmarkStart w:id="82" w:name="summary"/>
      <w:bookmarkStart w:id="83" w:name="_Toc225720553"/>
      <w:bookmarkEnd w:id="72"/>
      <w:bookmarkEnd w:id="80"/>
      <w:r>
        <w:t>10. Summary</w:t>
      </w:r>
      <w:bookmarkEnd w:id="83"/>
    </w:p>
    <w:p w14:paraId="0BAE90BB" w14:textId="77777777" w:rsidR="0043798F" w:rsidRDefault="00000000">
      <w:pPr>
        <w:pStyle w:val="Heading2"/>
      </w:pPr>
      <w:bookmarkStart w:id="84" w:name="key-concepts-from-today"/>
      <w:bookmarkStart w:id="85" w:name="_Toc225720554"/>
      <w:r>
        <w:t>10.1 Key Concepts from Today</w:t>
      </w:r>
      <w:bookmarkEnd w:id="85"/>
    </w:p>
    <w:p w14:paraId="42F31027" w14:textId="77777777" w:rsidR="0043798F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H</w:t>
      </w:r>
      <w:r>
        <w:rPr>
          <w:b/>
          <w:bCs/>
          <w:vertAlign w:val="subscript"/>
        </w:rPr>
        <w:t>0</w:t>
      </w:r>
      <w:r>
        <w:rPr>
          <w:b/>
          <w:bCs/>
        </w:rPr>
        <w:t xml:space="preserve"> (null):</w:t>
      </w:r>
      <w:r>
        <w:t xml:space="preserve"> No relationship; pattern is due to random chance</w:t>
      </w:r>
    </w:p>
    <w:p w14:paraId="01BF872E" w14:textId="77777777" w:rsidR="0043798F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H</w:t>
      </w:r>
      <w:r>
        <w:rPr>
          <w:b/>
          <w:bCs/>
          <w:vertAlign w:val="subscript"/>
        </w:rPr>
        <w:t>1</w:t>
      </w:r>
      <w:r>
        <w:rPr>
          <w:b/>
          <w:bCs/>
        </w:rPr>
        <w:t xml:space="preserve"> (alternative):</w:t>
      </w:r>
      <w:r>
        <w:t xml:space="preserve"> A real relationship exists</w:t>
      </w:r>
    </w:p>
    <w:p w14:paraId="2BB1AF7A" w14:textId="77777777" w:rsidR="0043798F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p-value:</w:t>
      </w:r>
      <w:r>
        <w:t xml:space="preserve"> Probability of the data </w:t>
      </w:r>
      <w:r>
        <w:rPr>
          <w:i/>
          <w:iCs/>
        </w:rPr>
        <w:t>if</w:t>
      </w:r>
      <w:r>
        <w:t xml:space="preserve"> H</w:t>
      </w:r>
      <w:r>
        <w:rPr>
          <w:vertAlign w:val="subscript"/>
        </w:rPr>
        <w:t>0</w:t>
      </w:r>
      <w:r>
        <w:t xml:space="preserve"> is true</w:t>
      </w:r>
    </w:p>
    <w:p w14:paraId="5AA5A4E7" w14:textId="77777777" w:rsidR="0043798F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α = .05:</w:t>
      </w:r>
      <w:r>
        <w:t xml:space="preserve"> Our threshold — willing to be wrong 1 in 20 times</w:t>
      </w:r>
    </w:p>
    <w:p w14:paraId="1FB40AA3" w14:textId="77777777" w:rsidR="0043798F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p &lt; α → Reject H</w:t>
      </w:r>
      <w:r>
        <w:rPr>
          <w:b/>
          <w:bCs/>
          <w:vertAlign w:val="subscript"/>
        </w:rPr>
        <w:t>0</w:t>
      </w:r>
      <w:r>
        <w:t xml:space="preserve"> — the relationship is unlikely due to chance</w:t>
      </w:r>
    </w:p>
    <w:p w14:paraId="5908C516" w14:textId="77777777" w:rsidR="0043798F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t-test:</w:t>
      </w:r>
      <w:r>
        <w:t xml:space="preserve"> Tests differences in means (continuous DV)</w:t>
      </w:r>
    </w:p>
    <w:p w14:paraId="407DCDD6" w14:textId="77777777" w:rsidR="0043798F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χ² test:</w:t>
      </w:r>
      <w:r>
        <w:t xml:space="preserve"> Tests independence of categorical variables</w:t>
      </w:r>
    </w:p>
    <w:p w14:paraId="354E5359" w14:textId="77777777" w:rsidR="0043798F" w:rsidRDefault="00000000">
      <w:pPr>
        <w:pStyle w:val="Heading2"/>
      </w:pPr>
      <w:bookmarkStart w:id="86" w:name="as-consumers-of-statistics"/>
      <w:bookmarkStart w:id="87" w:name="_Toc225720555"/>
      <w:bookmarkEnd w:id="84"/>
      <w:r>
        <w:t>10.2 As Consumers of Statistics</w:t>
      </w:r>
      <w:bookmarkEnd w:id="87"/>
    </w:p>
    <w:p w14:paraId="18E0578C" w14:textId="77777777" w:rsidR="0043798F" w:rsidRDefault="00000000">
      <w:pPr>
        <w:pStyle w:val="FirstParagraph"/>
      </w:pPr>
      <w:r>
        <w:t>When you read political science research, you will see:</w:t>
      </w:r>
    </w:p>
    <w:p w14:paraId="718B6402" w14:textId="77777777" w:rsidR="0043798F" w:rsidRDefault="00000000">
      <w:pPr>
        <w:pStyle w:val="Compact"/>
        <w:numPr>
          <w:ilvl w:val="0"/>
          <w:numId w:val="29"/>
        </w:numPr>
      </w:pPr>
      <w:r>
        <w:t xml:space="preserve">"t(38) = 3.24, p = .003" → </w:t>
      </w:r>
      <w:r>
        <w:rPr>
          <w:b/>
          <w:bCs/>
        </w:rPr>
        <w:t>Reject H</w:t>
      </w:r>
      <w:r>
        <w:rPr>
          <w:b/>
          <w:bCs/>
          <w:vertAlign w:val="subscript"/>
        </w:rPr>
        <w:t>0</w:t>
      </w:r>
      <w:r>
        <w:t>, statistically significant</w:t>
      </w:r>
    </w:p>
    <w:p w14:paraId="0B888BE1" w14:textId="77777777" w:rsidR="0043798F" w:rsidRDefault="00000000">
      <w:pPr>
        <w:pStyle w:val="Compact"/>
        <w:numPr>
          <w:ilvl w:val="0"/>
          <w:numId w:val="29"/>
        </w:numPr>
      </w:pPr>
      <w:r>
        <w:lastRenderedPageBreak/>
        <w:t xml:space="preserve">"χ²(2) = 9.47, p = .009" → </w:t>
      </w:r>
      <w:r>
        <w:rPr>
          <w:b/>
          <w:bCs/>
        </w:rPr>
        <w:t>Reject H</w:t>
      </w:r>
      <w:r>
        <w:rPr>
          <w:b/>
          <w:bCs/>
          <w:vertAlign w:val="subscript"/>
        </w:rPr>
        <w:t>0</w:t>
      </w:r>
      <w:r>
        <w:t>, variables are not independent</w:t>
      </w:r>
    </w:p>
    <w:p w14:paraId="106AE0A0" w14:textId="77777777" w:rsidR="0043798F" w:rsidRDefault="00000000">
      <w:pPr>
        <w:pStyle w:val="Compact"/>
        <w:numPr>
          <w:ilvl w:val="0"/>
          <w:numId w:val="29"/>
        </w:numPr>
      </w:pPr>
      <w:r>
        <w:t xml:space="preserve">"p = .42" → </w:t>
      </w:r>
      <w:r>
        <w:rPr>
          <w:b/>
          <w:bCs/>
        </w:rPr>
        <w:t>Fail to reject H</w:t>
      </w:r>
      <w:r>
        <w:rPr>
          <w:b/>
          <w:bCs/>
          <w:vertAlign w:val="subscript"/>
        </w:rPr>
        <w:t>0</w:t>
      </w:r>
      <w:r>
        <w:t>, no significant relationship found</w:t>
      </w:r>
    </w:p>
    <w:p w14:paraId="6F382234" w14:textId="77777777" w:rsidR="0043798F" w:rsidRDefault="00000000">
      <w:pPr>
        <w:pStyle w:val="FirstParagraph"/>
      </w:pPr>
      <w:r>
        <w:rPr>
          <w:b/>
          <w:bCs/>
        </w:rPr>
        <w:t>Your job:</w:t>
      </w:r>
      <w:r>
        <w:t xml:space="preserve"> Understand what these mean, evaluate whether the test was appropriate, and assess whether the conclusions follow from the results.</w:t>
      </w:r>
    </w:p>
    <w:p w14:paraId="57851B0D" w14:textId="77777777" w:rsidR="0043798F" w:rsidRDefault="00000000">
      <w:pPr>
        <w:pStyle w:val="Heading1"/>
      </w:pPr>
      <w:bookmarkStart w:id="88" w:name="authorship-license-credits"/>
      <w:bookmarkStart w:id="89" w:name="_Toc225720556"/>
      <w:bookmarkEnd w:id="82"/>
      <w:bookmarkEnd w:id="86"/>
      <w:r>
        <w:t>11. Authorship, License, Credits</w:t>
      </w:r>
      <w:bookmarkEnd w:id="89"/>
    </w:p>
    <w:p w14:paraId="286BACCC" w14:textId="77777777" w:rsidR="0043798F" w:rsidRDefault="00000000">
      <w:pPr>
        <w:numPr>
          <w:ilvl w:val="0"/>
          <w:numId w:val="30"/>
        </w:numPr>
      </w:pPr>
      <w:r>
        <w:t>Author: Tom Hanna</w:t>
      </w:r>
    </w:p>
    <w:p w14:paraId="45D0D73D" w14:textId="77777777" w:rsidR="0043798F" w:rsidRDefault="00000000">
      <w:pPr>
        <w:numPr>
          <w:ilvl w:val="0"/>
          <w:numId w:val="30"/>
        </w:numPr>
      </w:pPr>
      <w:r>
        <w:t>Website: tomhanna.me</w:t>
      </w:r>
    </w:p>
    <w:p w14:paraId="77DE23C9" w14:textId="77777777" w:rsidR="0043798F" w:rsidRDefault="00000000">
      <w:pPr>
        <w:numPr>
          <w:ilvl w:val="0"/>
          <w:numId w:val="30"/>
        </w:numPr>
      </w:pPr>
      <w:r>
        <w:t xml:space="preserve">Gossett video: </w:t>
      </w:r>
      <w:hyperlink r:id="rId13">
        <w:r>
          <w:rPr>
            <w:rStyle w:val="Hyperlink"/>
          </w:rPr>
          <w:t>William Sealy Gossett and the t-test</w:t>
        </w:r>
      </w:hyperlink>
    </w:p>
    <w:p w14:paraId="200FD40D" w14:textId="77777777" w:rsidR="0043798F" w:rsidRDefault="00000000">
      <w:pPr>
        <w:numPr>
          <w:ilvl w:val="0"/>
          <w:numId w:val="30"/>
        </w:numPr>
      </w:pPr>
      <w:r>
        <w:t>License: This work is licensed under a Creative Commons Attribution-NonCommercial-ShareAlike 4.0 International License.</w:t>
      </w:r>
    </w:p>
    <w:p w14:paraId="1A46BE48" w14:textId="77777777" w:rsidR="0043798F" w:rsidRDefault="00000000">
      <w:pPr>
        <w:pStyle w:val="FirstParagraph"/>
      </w:pPr>
      <w:r>
        <w:rPr>
          <w:noProof/>
        </w:rPr>
        <w:drawing>
          <wp:inline distT="0" distB="0" distL="0" distR="0" wp14:anchorId="70F5D06B" wp14:editId="2149999A">
            <wp:extent cx="1117600" cy="393700"/>
            <wp:effectExtent l="0" t="0" r="0" b="0"/>
            <wp:docPr id="99" name="Picture" descr="Creative Commons Licens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creative_commons_license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sectPr w:rsidR="0043798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E06AF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560A88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1C405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70CD2DE"/>
    <w:multiLevelType w:val="multilevel"/>
    <w:tmpl w:val="5410399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702323586">
    <w:abstractNumId w:val="3"/>
  </w:num>
  <w:num w:numId="2" w16cid:durableId="267665151">
    <w:abstractNumId w:val="0"/>
  </w:num>
  <w:num w:numId="3" w16cid:durableId="1467821045">
    <w:abstractNumId w:val="1"/>
  </w:num>
  <w:num w:numId="4" w16cid:durableId="1119110998">
    <w:abstractNumId w:val="1"/>
  </w:num>
  <w:num w:numId="5" w16cid:durableId="809903710">
    <w:abstractNumId w:val="1"/>
  </w:num>
  <w:num w:numId="6" w16cid:durableId="874925942">
    <w:abstractNumId w:val="1"/>
  </w:num>
  <w:num w:numId="7" w16cid:durableId="935478653">
    <w:abstractNumId w:val="1"/>
  </w:num>
  <w:num w:numId="8" w16cid:durableId="1840778517">
    <w:abstractNumId w:val="1"/>
  </w:num>
  <w:num w:numId="9" w16cid:durableId="1995793223">
    <w:abstractNumId w:val="1"/>
  </w:num>
  <w:num w:numId="10" w16cid:durableId="75520955">
    <w:abstractNumId w:val="1"/>
  </w:num>
  <w:num w:numId="11" w16cid:durableId="864564736">
    <w:abstractNumId w:val="1"/>
  </w:num>
  <w:num w:numId="12" w16cid:durableId="1960214020">
    <w:abstractNumId w:val="1"/>
  </w:num>
  <w:num w:numId="13" w16cid:durableId="1180201627">
    <w:abstractNumId w:val="1"/>
  </w:num>
  <w:num w:numId="14" w16cid:durableId="595526896">
    <w:abstractNumId w:val="1"/>
  </w:num>
  <w:num w:numId="15" w16cid:durableId="1705983171">
    <w:abstractNumId w:val="1"/>
  </w:num>
  <w:num w:numId="16" w16cid:durableId="1376347459">
    <w:abstractNumId w:val="1"/>
  </w:num>
  <w:num w:numId="17" w16cid:durableId="1269772624">
    <w:abstractNumId w:val="1"/>
  </w:num>
  <w:num w:numId="18" w16cid:durableId="1235779539">
    <w:abstractNumId w:val="1"/>
  </w:num>
  <w:num w:numId="19" w16cid:durableId="919486591">
    <w:abstractNumId w:val="1"/>
  </w:num>
  <w:num w:numId="20" w16cid:durableId="746003581">
    <w:abstractNumId w:val="1"/>
  </w:num>
  <w:num w:numId="21" w16cid:durableId="929048393">
    <w:abstractNumId w:val="1"/>
  </w:num>
  <w:num w:numId="22" w16cid:durableId="23144164">
    <w:abstractNumId w:val="1"/>
  </w:num>
  <w:num w:numId="23" w16cid:durableId="1638104975">
    <w:abstractNumId w:val="1"/>
  </w:num>
  <w:num w:numId="24" w16cid:durableId="1504472625">
    <w:abstractNumId w:val="1"/>
  </w:num>
  <w:num w:numId="25" w16cid:durableId="8392754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134053162">
    <w:abstractNumId w:val="1"/>
  </w:num>
  <w:num w:numId="27" w16cid:durableId="1028989060">
    <w:abstractNumId w:val="1"/>
  </w:num>
  <w:num w:numId="28" w16cid:durableId="205725632">
    <w:abstractNumId w:val="1"/>
  </w:num>
  <w:num w:numId="29" w16cid:durableId="1556503601">
    <w:abstractNumId w:val="1"/>
  </w:num>
  <w:num w:numId="30" w16cid:durableId="1282423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819"/>
    <w:rsid w:val="0043798F"/>
    <w:rsid w:val="00515790"/>
    <w:rsid w:val="007E5493"/>
    <w:rsid w:val="00984819"/>
    <w:rsid w:val="009E523A"/>
    <w:rsid w:val="00E54EA4"/>
    <w:rsid w:val="00F11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F7033"/>
  <w15:docId w15:val="{1866F4BE-49E6-4442-B9BF-CF0AA425C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color w:val="D73A49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D73A49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005CC5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005CC5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005CC5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005CC5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032F62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005CC5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032F62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032F62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032F62"/>
      <w:sz w:val="22"/>
    </w:rPr>
  </w:style>
  <w:style w:type="character" w:customStyle="1" w:styleId="ImportTok">
    <w:name w:val="ImportTok"/>
    <w:basedOn w:val="VerbatimChar"/>
    <w:rPr>
      <w:rFonts w:ascii="Consolas" w:hAnsi="Consolas"/>
      <w:color w:val="032F62"/>
      <w:sz w:val="22"/>
    </w:rPr>
  </w:style>
  <w:style w:type="character" w:customStyle="1" w:styleId="CommentTok">
    <w:name w:val="CommentTok"/>
    <w:basedOn w:val="VerbatimChar"/>
    <w:rPr>
      <w:rFonts w:ascii="Consolas" w:hAnsi="Consolas"/>
      <w:color w:val="6A737D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color w:val="6A737D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color w:val="6A737D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color w:val="6A737D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6F42C1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6F42C1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E36209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color w:val="D73A49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24292E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D73A49"/>
      <w:sz w:val="22"/>
    </w:rPr>
  </w:style>
  <w:style w:type="character" w:customStyle="1" w:styleId="ExtensionTok">
    <w:name w:val="ExtensionTok"/>
    <w:basedOn w:val="VerbatimChar"/>
    <w:rPr>
      <w:rFonts w:ascii="Consolas" w:hAnsi="Consolas"/>
      <w:b/>
      <w:color w:val="D73A49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D73A49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D73A4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color w:val="6A737D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color w:val="6A737D"/>
      <w:sz w:val="22"/>
    </w:rPr>
  </w:style>
  <w:style w:type="character" w:customStyle="1" w:styleId="WarningTok">
    <w:name w:val="WarningTok"/>
    <w:basedOn w:val="VerbatimChar"/>
    <w:rPr>
      <w:rFonts w:ascii="Consolas" w:hAnsi="Consolas"/>
      <w:color w:val="FF5555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5555"/>
      <w:sz w:val="22"/>
    </w:rPr>
  </w:style>
  <w:style w:type="character" w:customStyle="1" w:styleId="ErrorTok">
    <w:name w:val="ErrorTok"/>
    <w:basedOn w:val="VerbatimChar"/>
    <w:rPr>
      <w:rFonts w:ascii="Consolas" w:hAnsi="Consolas"/>
      <w:color w:val="FF5555"/>
      <w:sz w:val="22"/>
    </w:rPr>
  </w:style>
  <w:style w:type="character" w:customStyle="1" w:styleId="NormalTok">
    <w:name w:val="NormalTok"/>
    <w:basedOn w:val="VerbatimChar"/>
    <w:rPr>
      <w:rFonts w:ascii="Consolas" w:hAnsi="Consolas"/>
      <w:color w:val="24292E"/>
      <w:sz w:val="22"/>
    </w:rPr>
  </w:style>
  <w:style w:type="paragraph" w:styleId="TOC1">
    <w:name w:val="toc 1"/>
    <w:basedOn w:val="Normal"/>
    <w:next w:val="Normal"/>
    <w:autoRedefine/>
    <w:uiPriority w:val="39"/>
    <w:rsid w:val="009E523A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9E523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youtube.com/watch?v=U9Wr7VEPGX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U9Wr7VEPGXA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2814</Words>
  <Characters>13990</Characters>
  <Application>Microsoft Office Word</Application>
  <DocSecurity>0</DocSecurity>
  <Lines>482</Lines>
  <Paragraphs>430</Paragraphs>
  <ScaleCrop>false</ScaleCrop>
  <Company/>
  <LinksUpToDate>false</LinksUpToDate>
  <CharactersWithSpaces>16374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10: Hypothesis Testing — Null, Alternative, P-Values</dc:title>
  <dc:creator>Tom Hanna</dc:creator>
  <cp:keywords/>
  <cp:lastModifiedBy>Hanna, Tom</cp:lastModifiedBy>
  <cp:revision>3</cp:revision>
  <cp:lastPrinted>2026-03-30T04:51:00Z</cp:lastPrinted>
  <dcterms:created xsi:type="dcterms:W3CDTF">2026-03-30T04:25:00Z</dcterms:created>
  <dcterms:modified xsi:type="dcterms:W3CDTF">2026-03-30T04:52:00Z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opyright">
    <vt:lpwstr/>
  </property>
  <property fmtid="{D5CDD505-2E9C-101B-9397-08002B2CF9AE}" pid="8" name="date">
    <vt:lpwstr>2026-03-29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Table of contents</vt:lpwstr>
  </property>
</Properties>
</file>