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A2E5" w14:textId="77777777" w:rsidR="007E75B6" w:rsidRPr="007E75B6" w:rsidRDefault="007E75B6" w:rsidP="007E75B6">
      <w:pPr>
        <w:rPr>
          <w:b/>
          <w:bCs/>
        </w:rPr>
      </w:pPr>
      <w:r w:rsidRPr="007E75B6">
        <w:rPr>
          <w:b/>
          <w:bCs/>
        </w:rPr>
        <w:t>1. Template Identity</w:t>
      </w:r>
    </w:p>
    <w:p w14:paraId="2FEC3164" w14:textId="77777777" w:rsidR="007E75B6" w:rsidRPr="007E75B6" w:rsidRDefault="007E75B6" w:rsidP="007E75B6">
      <w:r w:rsidRPr="007E75B6">
        <w:rPr>
          <w:b/>
          <w:bCs/>
        </w:rPr>
        <w:t>Template Name:</w:t>
      </w:r>
      <w:r w:rsidRPr="007E75B6">
        <w:t xml:space="preserve"> Self-to-Source Bridge</w:t>
      </w:r>
    </w:p>
    <w:p w14:paraId="132F8918" w14:textId="77777777" w:rsidR="007E75B6" w:rsidRPr="007E75B6" w:rsidRDefault="007E75B6" w:rsidP="007E75B6">
      <w:r w:rsidRPr="007E75B6">
        <w:t xml:space="preserve">This template is a lesson structure in which students begin with a personally accessible entry point, learn and practice a shared thinking tool, and then transfer that same tool to analyze a historical, contemporary, literary, civic, or social source. The defining feature is not one specific organizer such as an identity chart; it is the </w:t>
      </w:r>
      <w:r w:rsidRPr="007E75B6">
        <w:rPr>
          <w:b/>
          <w:bCs/>
        </w:rPr>
        <w:t>bridge sequence</w:t>
      </w:r>
      <w:r w:rsidRPr="007E75B6">
        <w:t xml:space="preserve"> from self-understanding to disciplined academic analysis through a common thinking structure.</w:t>
      </w:r>
    </w:p>
    <w:p w14:paraId="21AB274D" w14:textId="77777777" w:rsidR="007E75B6" w:rsidRPr="007E75B6" w:rsidRDefault="007E75B6" w:rsidP="007E75B6">
      <w:r w:rsidRPr="007E75B6">
        <w:t xml:space="preserve">The user selects this template and then explicitly chooses a </w:t>
      </w:r>
      <w:r w:rsidRPr="007E75B6">
        <w:rPr>
          <w:b/>
          <w:bCs/>
        </w:rPr>
        <w:t>bridge task / thinking tool</w:t>
      </w:r>
      <w:r w:rsidRPr="007E75B6">
        <w:t xml:space="preserve"> that best matches the lesson purpose. Examples include: identity chart, values compass, pressure map, belonging map, public/private self chart, language-and-labels tracker, perspective triangle, decision/dilemma matrix, reputation vs. reality chart, or memory/story map.</w:t>
      </w:r>
    </w:p>
    <w:p w14:paraId="3E0F76AF" w14:textId="77777777" w:rsidR="007E75B6" w:rsidRPr="007E75B6" w:rsidRDefault="007E75B6" w:rsidP="007E75B6">
      <w:r w:rsidRPr="007E75B6">
        <w:t>This is a transfer template. It works by helping students first understand a thinking structure in a domain they know well, then apply it to less familiar material.</w:t>
      </w:r>
    </w:p>
    <w:p w14:paraId="7248FCE0" w14:textId="77777777" w:rsidR="007E75B6" w:rsidRPr="007E75B6" w:rsidRDefault="007E75B6" w:rsidP="007E75B6">
      <w:r w:rsidRPr="007E75B6">
        <w:pict w14:anchorId="0DB3CC55">
          <v:rect id="_x0000_i1193" style="width:0;height:1.5pt" o:hralign="center" o:hrstd="t" o:hr="t" fillcolor="#a0a0a0" stroked="f"/>
        </w:pict>
      </w:r>
    </w:p>
    <w:p w14:paraId="751A0D64" w14:textId="77777777" w:rsidR="007E75B6" w:rsidRPr="007E75B6" w:rsidRDefault="007E75B6" w:rsidP="007E75B6">
      <w:pPr>
        <w:rPr>
          <w:b/>
          <w:bCs/>
        </w:rPr>
      </w:pPr>
      <w:r w:rsidRPr="007E75B6">
        <w:rPr>
          <w:b/>
          <w:bCs/>
        </w:rPr>
        <w:t>2. Core Purpose</w:t>
      </w:r>
    </w:p>
    <w:p w14:paraId="0380A473" w14:textId="77777777" w:rsidR="007E75B6" w:rsidRPr="007E75B6" w:rsidRDefault="007E75B6" w:rsidP="007E75B6">
      <w:r w:rsidRPr="007E75B6">
        <w:t>Use this template when the lesson goal requires students to understand identity, perspective, motivation, pressure, values, belonging, voice, labels, memory, bias, decision-making, or other forms of human complexity, and when a personal or intuitive entry point can legitimately support that analysis.</w:t>
      </w:r>
    </w:p>
    <w:p w14:paraId="793191A3" w14:textId="77777777" w:rsidR="007E75B6" w:rsidRPr="007E75B6" w:rsidRDefault="007E75B6" w:rsidP="007E75B6">
      <w:r w:rsidRPr="007E75B6">
        <w:t>The template is designed to:</w:t>
      </w:r>
    </w:p>
    <w:p w14:paraId="7DAD0D73" w14:textId="77777777" w:rsidR="007E75B6" w:rsidRPr="007E75B6" w:rsidRDefault="007E75B6" w:rsidP="007E75B6">
      <w:pPr>
        <w:numPr>
          <w:ilvl w:val="0"/>
          <w:numId w:val="1"/>
        </w:numPr>
      </w:pPr>
      <w:r w:rsidRPr="007E75B6">
        <w:t xml:space="preserve">increase student investment before complex content appears </w:t>
      </w:r>
    </w:p>
    <w:p w14:paraId="72EA0310" w14:textId="77777777" w:rsidR="007E75B6" w:rsidRPr="007E75B6" w:rsidRDefault="007E75B6" w:rsidP="007E75B6">
      <w:pPr>
        <w:numPr>
          <w:ilvl w:val="0"/>
          <w:numId w:val="1"/>
        </w:numPr>
      </w:pPr>
      <w:r w:rsidRPr="007E75B6">
        <w:t xml:space="preserve">make an abstract analytical tool concrete </w:t>
      </w:r>
    </w:p>
    <w:p w14:paraId="16847A9F" w14:textId="77777777" w:rsidR="007E75B6" w:rsidRPr="007E75B6" w:rsidRDefault="007E75B6" w:rsidP="007E75B6">
      <w:pPr>
        <w:numPr>
          <w:ilvl w:val="0"/>
          <w:numId w:val="1"/>
        </w:numPr>
      </w:pPr>
      <w:r w:rsidRPr="007E75B6">
        <w:t xml:space="preserve">support transfer from familiar thinking to academic thinking </w:t>
      </w:r>
    </w:p>
    <w:p w14:paraId="7360D856" w14:textId="77777777" w:rsidR="007E75B6" w:rsidRPr="007E75B6" w:rsidRDefault="007E75B6" w:rsidP="007E75B6">
      <w:pPr>
        <w:numPr>
          <w:ilvl w:val="0"/>
          <w:numId w:val="1"/>
        </w:numPr>
      </w:pPr>
      <w:r w:rsidRPr="007E75B6">
        <w:t xml:space="preserve">produce stronger interpretation of sources because students have already rehearsed the structure </w:t>
      </w:r>
    </w:p>
    <w:p w14:paraId="65584C62" w14:textId="77777777" w:rsidR="007E75B6" w:rsidRPr="007E75B6" w:rsidRDefault="007E75B6" w:rsidP="007E75B6">
      <w:pPr>
        <w:numPr>
          <w:ilvl w:val="0"/>
          <w:numId w:val="1"/>
        </w:numPr>
      </w:pPr>
      <w:r w:rsidRPr="007E75B6">
        <w:t xml:space="preserve">create a coherent lesson arc that begins personally, moves outward into content, and returns to reflection with greater understanding </w:t>
      </w:r>
    </w:p>
    <w:p w14:paraId="0777303C" w14:textId="77777777" w:rsidR="007E75B6" w:rsidRPr="007E75B6" w:rsidRDefault="007E75B6" w:rsidP="007E75B6">
      <w:r w:rsidRPr="007E75B6">
        <w:t>This template should be used when the personal bridge serves the academic goal, not when personal sharing is merely being used as an engagement gimmick.</w:t>
      </w:r>
    </w:p>
    <w:p w14:paraId="02821F1B" w14:textId="77777777" w:rsidR="007E75B6" w:rsidRPr="007E75B6" w:rsidRDefault="007E75B6" w:rsidP="007E75B6">
      <w:r w:rsidRPr="007E75B6">
        <w:pict w14:anchorId="45B2A023">
          <v:rect id="_x0000_i1194" style="width:0;height:1.5pt" o:hralign="center" o:hrstd="t" o:hr="t" fillcolor="#a0a0a0" stroked="f"/>
        </w:pict>
      </w:r>
    </w:p>
    <w:p w14:paraId="54EFEFDA" w14:textId="77777777" w:rsidR="007E75B6" w:rsidRPr="007E75B6" w:rsidRDefault="007E75B6" w:rsidP="007E75B6">
      <w:pPr>
        <w:rPr>
          <w:b/>
          <w:bCs/>
        </w:rPr>
      </w:pPr>
      <w:r w:rsidRPr="007E75B6">
        <w:rPr>
          <w:b/>
          <w:bCs/>
        </w:rPr>
        <w:lastRenderedPageBreak/>
        <w:t>3. Best Use Cases</w:t>
      </w:r>
    </w:p>
    <w:p w14:paraId="13D15C03" w14:textId="77777777" w:rsidR="007E75B6" w:rsidRPr="007E75B6" w:rsidRDefault="007E75B6" w:rsidP="007E75B6">
      <w:r w:rsidRPr="007E75B6">
        <w:t>This template fits best when the objective involves any of the following:</w:t>
      </w:r>
    </w:p>
    <w:p w14:paraId="61C39317" w14:textId="77777777" w:rsidR="007E75B6" w:rsidRPr="007E75B6" w:rsidRDefault="007E75B6" w:rsidP="007E75B6">
      <w:pPr>
        <w:numPr>
          <w:ilvl w:val="0"/>
          <w:numId w:val="2"/>
        </w:numPr>
      </w:pPr>
      <w:r w:rsidRPr="007E75B6">
        <w:t xml:space="preserve">analyzing perspective </w:t>
      </w:r>
    </w:p>
    <w:p w14:paraId="26EEB572" w14:textId="77777777" w:rsidR="007E75B6" w:rsidRPr="007E75B6" w:rsidRDefault="007E75B6" w:rsidP="007E75B6">
      <w:pPr>
        <w:numPr>
          <w:ilvl w:val="0"/>
          <w:numId w:val="2"/>
        </w:numPr>
      </w:pPr>
      <w:r w:rsidRPr="007E75B6">
        <w:t xml:space="preserve">understanding identity or belonging </w:t>
      </w:r>
    </w:p>
    <w:p w14:paraId="2EB392F5" w14:textId="77777777" w:rsidR="007E75B6" w:rsidRPr="007E75B6" w:rsidRDefault="007E75B6" w:rsidP="007E75B6">
      <w:pPr>
        <w:numPr>
          <w:ilvl w:val="0"/>
          <w:numId w:val="2"/>
        </w:numPr>
      </w:pPr>
      <w:r w:rsidRPr="007E75B6">
        <w:t xml:space="preserve">exploring motivation and values </w:t>
      </w:r>
    </w:p>
    <w:p w14:paraId="3A1991DA" w14:textId="77777777" w:rsidR="007E75B6" w:rsidRPr="007E75B6" w:rsidRDefault="007E75B6" w:rsidP="007E75B6">
      <w:pPr>
        <w:numPr>
          <w:ilvl w:val="0"/>
          <w:numId w:val="2"/>
        </w:numPr>
      </w:pPr>
      <w:r w:rsidRPr="007E75B6">
        <w:t xml:space="preserve">examining pressures acting on individuals or groups </w:t>
      </w:r>
    </w:p>
    <w:p w14:paraId="01FD31AA" w14:textId="77777777" w:rsidR="007E75B6" w:rsidRPr="007E75B6" w:rsidRDefault="007E75B6" w:rsidP="007E75B6">
      <w:pPr>
        <w:numPr>
          <w:ilvl w:val="0"/>
          <w:numId w:val="2"/>
        </w:numPr>
      </w:pPr>
      <w:r w:rsidRPr="007E75B6">
        <w:t xml:space="preserve">interpreting voice, language, labels, or representation </w:t>
      </w:r>
    </w:p>
    <w:p w14:paraId="6966F596" w14:textId="77777777" w:rsidR="007E75B6" w:rsidRPr="007E75B6" w:rsidRDefault="007E75B6" w:rsidP="007E75B6">
      <w:pPr>
        <w:numPr>
          <w:ilvl w:val="0"/>
          <w:numId w:val="2"/>
        </w:numPr>
      </w:pPr>
      <w:r w:rsidRPr="007E75B6">
        <w:t xml:space="preserve">comparing public image and lived reality </w:t>
      </w:r>
    </w:p>
    <w:p w14:paraId="2DE8697E" w14:textId="77777777" w:rsidR="007E75B6" w:rsidRPr="007E75B6" w:rsidRDefault="007E75B6" w:rsidP="007E75B6">
      <w:pPr>
        <w:numPr>
          <w:ilvl w:val="0"/>
          <w:numId w:val="2"/>
        </w:numPr>
      </w:pPr>
      <w:r w:rsidRPr="007E75B6">
        <w:t xml:space="preserve">exploring decision-making under constraint </w:t>
      </w:r>
    </w:p>
    <w:p w14:paraId="4823C3C4" w14:textId="77777777" w:rsidR="007E75B6" w:rsidRPr="007E75B6" w:rsidRDefault="007E75B6" w:rsidP="007E75B6">
      <w:pPr>
        <w:numPr>
          <w:ilvl w:val="0"/>
          <w:numId w:val="2"/>
        </w:numPr>
      </w:pPr>
      <w:r w:rsidRPr="007E75B6">
        <w:t xml:space="preserve">connecting personal experience to historical, civic, social, or literary themes </w:t>
      </w:r>
    </w:p>
    <w:p w14:paraId="1F1A0A80" w14:textId="77777777" w:rsidR="007E75B6" w:rsidRPr="007E75B6" w:rsidRDefault="007E75B6" w:rsidP="007E75B6">
      <w:pPr>
        <w:numPr>
          <w:ilvl w:val="0"/>
          <w:numId w:val="2"/>
        </w:numPr>
      </w:pPr>
      <w:r w:rsidRPr="007E75B6">
        <w:t xml:space="preserve">introducing or deepening source interpretation through a human-centered lens </w:t>
      </w:r>
    </w:p>
    <w:p w14:paraId="4511913D" w14:textId="77777777" w:rsidR="007E75B6" w:rsidRPr="007E75B6" w:rsidRDefault="007E75B6" w:rsidP="007E75B6">
      <w:r w:rsidRPr="007E75B6">
        <w:t>It works especially well for:</w:t>
      </w:r>
    </w:p>
    <w:p w14:paraId="4DFDA89A" w14:textId="77777777" w:rsidR="007E75B6" w:rsidRPr="007E75B6" w:rsidRDefault="007E75B6" w:rsidP="007E75B6">
      <w:pPr>
        <w:numPr>
          <w:ilvl w:val="0"/>
          <w:numId w:val="3"/>
        </w:numPr>
      </w:pPr>
      <w:r w:rsidRPr="007E75B6">
        <w:t xml:space="preserve">social studies / history </w:t>
      </w:r>
    </w:p>
    <w:p w14:paraId="1739F4D0" w14:textId="77777777" w:rsidR="007E75B6" w:rsidRPr="007E75B6" w:rsidRDefault="007E75B6" w:rsidP="007E75B6">
      <w:pPr>
        <w:numPr>
          <w:ilvl w:val="0"/>
          <w:numId w:val="3"/>
        </w:numPr>
      </w:pPr>
      <w:r w:rsidRPr="007E75B6">
        <w:t xml:space="preserve">English / literature </w:t>
      </w:r>
    </w:p>
    <w:p w14:paraId="25719360" w14:textId="77777777" w:rsidR="007E75B6" w:rsidRPr="007E75B6" w:rsidRDefault="007E75B6" w:rsidP="007E75B6">
      <w:pPr>
        <w:numPr>
          <w:ilvl w:val="0"/>
          <w:numId w:val="3"/>
        </w:numPr>
      </w:pPr>
      <w:r w:rsidRPr="007E75B6">
        <w:t xml:space="preserve">civics </w:t>
      </w:r>
    </w:p>
    <w:p w14:paraId="112F8C1D" w14:textId="77777777" w:rsidR="007E75B6" w:rsidRPr="007E75B6" w:rsidRDefault="007E75B6" w:rsidP="007E75B6">
      <w:pPr>
        <w:numPr>
          <w:ilvl w:val="0"/>
          <w:numId w:val="3"/>
        </w:numPr>
      </w:pPr>
      <w:r w:rsidRPr="007E75B6">
        <w:t xml:space="preserve">social justice / identity / community lessons </w:t>
      </w:r>
    </w:p>
    <w:p w14:paraId="681EFDE3" w14:textId="77777777" w:rsidR="007E75B6" w:rsidRPr="007E75B6" w:rsidRDefault="007E75B6" w:rsidP="007E75B6">
      <w:pPr>
        <w:numPr>
          <w:ilvl w:val="0"/>
          <w:numId w:val="3"/>
        </w:numPr>
      </w:pPr>
      <w:r w:rsidRPr="007E75B6">
        <w:t xml:space="preserve">ethics / advisory </w:t>
      </w:r>
    </w:p>
    <w:p w14:paraId="07FEE701" w14:textId="77777777" w:rsidR="007E75B6" w:rsidRPr="007E75B6" w:rsidRDefault="007E75B6" w:rsidP="007E75B6">
      <w:pPr>
        <w:numPr>
          <w:ilvl w:val="0"/>
          <w:numId w:val="3"/>
        </w:numPr>
      </w:pPr>
      <w:r w:rsidRPr="007E75B6">
        <w:t xml:space="preserve">media literacy </w:t>
      </w:r>
    </w:p>
    <w:p w14:paraId="58F0B64D" w14:textId="77777777" w:rsidR="007E75B6" w:rsidRPr="007E75B6" w:rsidRDefault="007E75B6" w:rsidP="007E75B6">
      <w:pPr>
        <w:numPr>
          <w:ilvl w:val="0"/>
          <w:numId w:val="3"/>
        </w:numPr>
      </w:pPr>
      <w:r w:rsidRPr="007E75B6">
        <w:t xml:space="preserve">contemporary issue comparison lessons </w:t>
      </w:r>
    </w:p>
    <w:p w14:paraId="258E96DE" w14:textId="77777777" w:rsidR="007E75B6" w:rsidRPr="007E75B6" w:rsidRDefault="007E75B6" w:rsidP="007E75B6">
      <w:pPr>
        <w:numPr>
          <w:ilvl w:val="0"/>
          <w:numId w:val="3"/>
        </w:numPr>
      </w:pPr>
      <w:r w:rsidRPr="007E75B6">
        <w:t xml:space="preserve">lessons built around testimony, speech, poem, image, article, diary, profile, interview, or short case study </w:t>
      </w:r>
    </w:p>
    <w:p w14:paraId="6A3E95E4" w14:textId="77777777" w:rsidR="007E75B6" w:rsidRPr="007E75B6" w:rsidRDefault="007E75B6" w:rsidP="007E75B6">
      <w:r w:rsidRPr="007E75B6">
        <w:t>It is especially strong when:</w:t>
      </w:r>
    </w:p>
    <w:p w14:paraId="7E094476" w14:textId="77777777" w:rsidR="007E75B6" w:rsidRPr="007E75B6" w:rsidRDefault="007E75B6" w:rsidP="007E75B6">
      <w:pPr>
        <w:numPr>
          <w:ilvl w:val="0"/>
          <w:numId w:val="4"/>
        </w:numPr>
      </w:pPr>
      <w:r w:rsidRPr="007E75B6">
        <w:t xml:space="preserve">the teacher wants a clear model-to-application sequence </w:t>
      </w:r>
    </w:p>
    <w:p w14:paraId="44944DA4" w14:textId="77777777" w:rsidR="007E75B6" w:rsidRPr="007E75B6" w:rsidRDefault="007E75B6" w:rsidP="007E75B6">
      <w:pPr>
        <w:numPr>
          <w:ilvl w:val="0"/>
          <w:numId w:val="4"/>
        </w:numPr>
      </w:pPr>
      <w:r w:rsidRPr="007E75B6">
        <w:t xml:space="preserve">students need support before doing source analysis independently </w:t>
      </w:r>
    </w:p>
    <w:p w14:paraId="08736047" w14:textId="77777777" w:rsidR="007E75B6" w:rsidRPr="007E75B6" w:rsidRDefault="007E75B6" w:rsidP="007E75B6">
      <w:pPr>
        <w:numPr>
          <w:ilvl w:val="0"/>
          <w:numId w:val="4"/>
        </w:numPr>
      </w:pPr>
      <w:r w:rsidRPr="007E75B6">
        <w:t xml:space="preserve">the topic has a real human dimension </w:t>
      </w:r>
    </w:p>
    <w:p w14:paraId="4D413326" w14:textId="77777777" w:rsidR="007E75B6" w:rsidRPr="007E75B6" w:rsidRDefault="007E75B6" w:rsidP="007E75B6">
      <w:pPr>
        <w:numPr>
          <w:ilvl w:val="0"/>
          <w:numId w:val="4"/>
        </w:numPr>
      </w:pPr>
      <w:r w:rsidRPr="007E75B6">
        <w:t xml:space="preserve">the class benefits from structured reflection before discussion </w:t>
      </w:r>
    </w:p>
    <w:p w14:paraId="59540ADA" w14:textId="77777777" w:rsidR="007E75B6" w:rsidRPr="007E75B6" w:rsidRDefault="007E75B6" w:rsidP="007E75B6">
      <w:pPr>
        <w:numPr>
          <w:ilvl w:val="0"/>
          <w:numId w:val="4"/>
        </w:numPr>
      </w:pPr>
      <w:r w:rsidRPr="007E75B6">
        <w:lastRenderedPageBreak/>
        <w:t xml:space="preserve">the teacher wants individual written evidence and group analysis in the same period </w:t>
      </w:r>
    </w:p>
    <w:p w14:paraId="08312311" w14:textId="77777777" w:rsidR="007E75B6" w:rsidRPr="007E75B6" w:rsidRDefault="007E75B6" w:rsidP="007E75B6">
      <w:r w:rsidRPr="007E75B6">
        <w:pict w14:anchorId="70B62E96">
          <v:rect id="_x0000_i1195" style="width:0;height:1.5pt" o:hralign="center" o:hrstd="t" o:hr="t" fillcolor="#a0a0a0" stroked="f"/>
        </w:pict>
      </w:r>
    </w:p>
    <w:p w14:paraId="601AFCCB" w14:textId="77777777" w:rsidR="007E75B6" w:rsidRPr="007E75B6" w:rsidRDefault="007E75B6" w:rsidP="007E75B6">
      <w:pPr>
        <w:rPr>
          <w:b/>
          <w:bCs/>
        </w:rPr>
      </w:pPr>
      <w:r w:rsidRPr="007E75B6">
        <w:rPr>
          <w:b/>
          <w:bCs/>
        </w:rPr>
        <w:t>4. Use Cautiously / Avoid When</w:t>
      </w:r>
    </w:p>
    <w:p w14:paraId="0660EBBD" w14:textId="77777777" w:rsidR="007E75B6" w:rsidRPr="007E75B6" w:rsidRDefault="007E75B6" w:rsidP="007E75B6">
      <w:r w:rsidRPr="007E75B6">
        <w:t>Use cautiously when:</w:t>
      </w:r>
    </w:p>
    <w:p w14:paraId="4F406C07" w14:textId="77777777" w:rsidR="007E75B6" w:rsidRPr="007E75B6" w:rsidRDefault="007E75B6" w:rsidP="007E75B6">
      <w:pPr>
        <w:numPr>
          <w:ilvl w:val="0"/>
          <w:numId w:val="5"/>
        </w:numPr>
      </w:pPr>
      <w:r w:rsidRPr="007E75B6">
        <w:t xml:space="preserve">the topic is emotionally sensitive and personal reflection may pressure disclosure </w:t>
      </w:r>
    </w:p>
    <w:p w14:paraId="757D357C" w14:textId="77777777" w:rsidR="007E75B6" w:rsidRPr="007E75B6" w:rsidRDefault="007E75B6" w:rsidP="007E75B6">
      <w:pPr>
        <w:numPr>
          <w:ilvl w:val="0"/>
          <w:numId w:val="5"/>
        </w:numPr>
      </w:pPr>
      <w:r w:rsidRPr="007E75B6">
        <w:t xml:space="preserve">students do not yet have enough background knowledge to make the source analysis meaningful </w:t>
      </w:r>
    </w:p>
    <w:p w14:paraId="5F79DA4B" w14:textId="77777777" w:rsidR="007E75B6" w:rsidRPr="007E75B6" w:rsidRDefault="007E75B6" w:rsidP="007E75B6">
      <w:pPr>
        <w:numPr>
          <w:ilvl w:val="0"/>
          <w:numId w:val="5"/>
        </w:numPr>
      </w:pPr>
      <w:r w:rsidRPr="007E75B6">
        <w:t xml:space="preserve">the teacher is likely to blur the line between personal anecdote and historical understanding </w:t>
      </w:r>
    </w:p>
    <w:p w14:paraId="60B86003" w14:textId="77777777" w:rsidR="007E75B6" w:rsidRPr="007E75B6" w:rsidRDefault="007E75B6" w:rsidP="007E75B6">
      <w:pPr>
        <w:numPr>
          <w:ilvl w:val="0"/>
          <w:numId w:val="5"/>
        </w:numPr>
      </w:pPr>
      <w:r w:rsidRPr="007E75B6">
        <w:t xml:space="preserve">the lesson objective is highly technical or procedural and does not benefit from a self-to-source bridge </w:t>
      </w:r>
    </w:p>
    <w:p w14:paraId="1C483B18" w14:textId="77777777" w:rsidR="007E75B6" w:rsidRPr="007E75B6" w:rsidRDefault="007E75B6" w:rsidP="007E75B6">
      <w:pPr>
        <w:numPr>
          <w:ilvl w:val="0"/>
          <w:numId w:val="5"/>
        </w:numPr>
      </w:pPr>
      <w:r w:rsidRPr="007E75B6">
        <w:t xml:space="preserve">the class culture is not yet safe enough for any semi-personal sharing </w:t>
      </w:r>
    </w:p>
    <w:p w14:paraId="1A0FBFB1" w14:textId="77777777" w:rsidR="007E75B6" w:rsidRPr="007E75B6" w:rsidRDefault="007E75B6" w:rsidP="007E75B6">
      <w:r w:rsidRPr="007E75B6">
        <w:t>Avoid when:</w:t>
      </w:r>
    </w:p>
    <w:p w14:paraId="6939B713" w14:textId="77777777" w:rsidR="007E75B6" w:rsidRPr="007E75B6" w:rsidRDefault="007E75B6" w:rsidP="007E75B6">
      <w:pPr>
        <w:numPr>
          <w:ilvl w:val="0"/>
          <w:numId w:val="6"/>
        </w:numPr>
      </w:pPr>
      <w:r w:rsidRPr="007E75B6">
        <w:t xml:space="preserve">the personal entry point would trivialize the topic </w:t>
      </w:r>
    </w:p>
    <w:p w14:paraId="66314292" w14:textId="77777777" w:rsidR="007E75B6" w:rsidRPr="007E75B6" w:rsidRDefault="007E75B6" w:rsidP="007E75B6">
      <w:pPr>
        <w:numPr>
          <w:ilvl w:val="0"/>
          <w:numId w:val="6"/>
        </w:numPr>
      </w:pPr>
      <w:r w:rsidRPr="007E75B6">
        <w:t xml:space="preserve">the lesson’s main objective is factual coverage only </w:t>
      </w:r>
    </w:p>
    <w:p w14:paraId="0AD3BFBF" w14:textId="77777777" w:rsidR="007E75B6" w:rsidRPr="007E75B6" w:rsidRDefault="007E75B6" w:rsidP="007E75B6">
      <w:pPr>
        <w:numPr>
          <w:ilvl w:val="0"/>
          <w:numId w:val="6"/>
        </w:numPr>
      </w:pPr>
      <w:r w:rsidRPr="007E75B6">
        <w:t xml:space="preserve">the content requires direct instruction first before any interpretive work is possible </w:t>
      </w:r>
    </w:p>
    <w:p w14:paraId="786FBAA8" w14:textId="77777777" w:rsidR="007E75B6" w:rsidRPr="007E75B6" w:rsidRDefault="007E75B6" w:rsidP="007E75B6">
      <w:pPr>
        <w:numPr>
          <w:ilvl w:val="0"/>
          <w:numId w:val="6"/>
        </w:numPr>
      </w:pPr>
      <w:r w:rsidRPr="007E75B6">
        <w:t xml:space="preserve">time is too short to include both the model and the transfer phase </w:t>
      </w:r>
    </w:p>
    <w:p w14:paraId="7158A8AD" w14:textId="77777777" w:rsidR="007E75B6" w:rsidRPr="007E75B6" w:rsidRDefault="007E75B6" w:rsidP="007E75B6">
      <w:pPr>
        <w:numPr>
          <w:ilvl w:val="0"/>
          <w:numId w:val="6"/>
        </w:numPr>
      </w:pPr>
      <w:r w:rsidRPr="007E75B6">
        <w:t xml:space="preserve">the teacher wants purely content-centered analysis with no personal connection element </w:t>
      </w:r>
    </w:p>
    <w:p w14:paraId="714BF98B" w14:textId="77777777" w:rsidR="007E75B6" w:rsidRPr="007E75B6" w:rsidRDefault="007E75B6" w:rsidP="007E75B6">
      <w:pPr>
        <w:numPr>
          <w:ilvl w:val="0"/>
          <w:numId w:val="6"/>
        </w:numPr>
      </w:pPr>
      <w:r w:rsidRPr="007E75B6">
        <w:t xml:space="preserve">the topic is so severe that a personal parallel would create false equivalence or emotional overreach </w:t>
      </w:r>
    </w:p>
    <w:p w14:paraId="0AB13DB7" w14:textId="77777777" w:rsidR="007E75B6" w:rsidRPr="007E75B6" w:rsidRDefault="007E75B6" w:rsidP="007E75B6">
      <w:r w:rsidRPr="007E75B6">
        <w:t>Examples of poor fit:</w:t>
      </w:r>
    </w:p>
    <w:p w14:paraId="4C993E77" w14:textId="77777777" w:rsidR="007E75B6" w:rsidRPr="007E75B6" w:rsidRDefault="007E75B6" w:rsidP="007E75B6">
      <w:pPr>
        <w:numPr>
          <w:ilvl w:val="0"/>
          <w:numId w:val="7"/>
        </w:numPr>
      </w:pPr>
      <w:r w:rsidRPr="007E75B6">
        <w:t xml:space="preserve">pure chronology lectures </w:t>
      </w:r>
    </w:p>
    <w:p w14:paraId="2DFE42C8" w14:textId="77777777" w:rsidR="007E75B6" w:rsidRPr="007E75B6" w:rsidRDefault="007E75B6" w:rsidP="007E75B6">
      <w:pPr>
        <w:numPr>
          <w:ilvl w:val="0"/>
          <w:numId w:val="7"/>
        </w:numPr>
      </w:pPr>
      <w:r w:rsidRPr="007E75B6">
        <w:t xml:space="preserve">procedural math/science skills with no human decision-making lens </w:t>
      </w:r>
    </w:p>
    <w:p w14:paraId="0E54CD8C" w14:textId="77777777" w:rsidR="007E75B6" w:rsidRPr="007E75B6" w:rsidRDefault="007E75B6" w:rsidP="007E75B6">
      <w:pPr>
        <w:numPr>
          <w:ilvl w:val="0"/>
          <w:numId w:val="7"/>
        </w:numPr>
      </w:pPr>
      <w:r w:rsidRPr="007E75B6">
        <w:t xml:space="preserve">lessons where students have no meaningful basis to connect personally </w:t>
      </w:r>
    </w:p>
    <w:p w14:paraId="665E33FF" w14:textId="77777777" w:rsidR="007E75B6" w:rsidRPr="007E75B6" w:rsidRDefault="007E75B6" w:rsidP="007E75B6">
      <w:pPr>
        <w:numPr>
          <w:ilvl w:val="0"/>
          <w:numId w:val="7"/>
        </w:numPr>
      </w:pPr>
      <w:r w:rsidRPr="007E75B6">
        <w:t xml:space="preserve">high-sensitivity trauma topics unless the personal entry is heavily distanced and optional </w:t>
      </w:r>
    </w:p>
    <w:p w14:paraId="46FDAA0F" w14:textId="77777777" w:rsidR="007E75B6" w:rsidRPr="007E75B6" w:rsidRDefault="007E75B6" w:rsidP="007E75B6">
      <w:r w:rsidRPr="007E75B6">
        <w:pict w14:anchorId="18262276">
          <v:rect id="_x0000_i1196" style="width:0;height:1.5pt" o:hralign="center" o:hrstd="t" o:hr="t" fillcolor="#a0a0a0" stroked="f"/>
        </w:pict>
      </w:r>
    </w:p>
    <w:p w14:paraId="0C71D4EC" w14:textId="77777777" w:rsidR="007E75B6" w:rsidRPr="007E75B6" w:rsidRDefault="007E75B6" w:rsidP="007E75B6">
      <w:pPr>
        <w:rPr>
          <w:b/>
          <w:bCs/>
        </w:rPr>
      </w:pPr>
      <w:r w:rsidRPr="007E75B6">
        <w:rPr>
          <w:b/>
          <w:bCs/>
        </w:rPr>
        <w:lastRenderedPageBreak/>
        <w:t>5. Fixed Identity of the Template</w:t>
      </w:r>
    </w:p>
    <w:p w14:paraId="0602228D" w14:textId="77777777" w:rsidR="007E75B6" w:rsidRPr="007E75B6" w:rsidRDefault="007E75B6" w:rsidP="007E75B6">
      <w:r w:rsidRPr="007E75B6">
        <w:t>No matter what inputs, sliders, or constraints are given, the following must remain true:</w:t>
      </w:r>
    </w:p>
    <w:p w14:paraId="1AF43346" w14:textId="77777777" w:rsidR="007E75B6" w:rsidRPr="007E75B6" w:rsidRDefault="007E75B6" w:rsidP="007E75B6">
      <w:pPr>
        <w:numPr>
          <w:ilvl w:val="0"/>
          <w:numId w:val="8"/>
        </w:numPr>
      </w:pPr>
      <w:r w:rsidRPr="007E75B6">
        <w:t xml:space="preserve">The lesson begins with a personally accessible or intuitively accessible entry point. </w:t>
      </w:r>
    </w:p>
    <w:p w14:paraId="255FB2D0" w14:textId="77777777" w:rsidR="007E75B6" w:rsidRPr="007E75B6" w:rsidRDefault="007E75B6" w:rsidP="007E75B6">
      <w:pPr>
        <w:numPr>
          <w:ilvl w:val="0"/>
          <w:numId w:val="8"/>
        </w:numPr>
      </w:pPr>
      <w:r w:rsidRPr="007E75B6">
        <w:t xml:space="preserve">Students are explicitly introduced to a shared thinking tool. </w:t>
      </w:r>
    </w:p>
    <w:p w14:paraId="635B99BF" w14:textId="77777777" w:rsidR="007E75B6" w:rsidRPr="007E75B6" w:rsidRDefault="007E75B6" w:rsidP="007E75B6">
      <w:pPr>
        <w:numPr>
          <w:ilvl w:val="0"/>
          <w:numId w:val="8"/>
        </w:numPr>
      </w:pPr>
      <w:r w:rsidRPr="007E75B6">
        <w:t xml:space="preserve">The tool is modeled using a common example before the main academic task. </w:t>
      </w:r>
    </w:p>
    <w:p w14:paraId="4C261977" w14:textId="77777777" w:rsidR="007E75B6" w:rsidRPr="007E75B6" w:rsidRDefault="007E75B6" w:rsidP="007E75B6">
      <w:pPr>
        <w:numPr>
          <w:ilvl w:val="0"/>
          <w:numId w:val="8"/>
        </w:numPr>
      </w:pPr>
      <w:r w:rsidRPr="007E75B6">
        <w:t xml:space="preserve">Students use or rehearse the tool in a low-risk way before applying it to new content. </w:t>
      </w:r>
    </w:p>
    <w:p w14:paraId="6CABC557" w14:textId="77777777" w:rsidR="007E75B6" w:rsidRPr="007E75B6" w:rsidRDefault="007E75B6" w:rsidP="007E75B6">
      <w:pPr>
        <w:numPr>
          <w:ilvl w:val="0"/>
          <w:numId w:val="8"/>
        </w:numPr>
      </w:pPr>
      <w:r w:rsidRPr="007E75B6">
        <w:t xml:space="preserve">Students transfer the same tool to analyze an academic source, case, person, group, or text. </w:t>
      </w:r>
    </w:p>
    <w:p w14:paraId="14BE9604" w14:textId="77777777" w:rsidR="007E75B6" w:rsidRPr="007E75B6" w:rsidRDefault="007E75B6" w:rsidP="007E75B6">
      <w:pPr>
        <w:numPr>
          <w:ilvl w:val="0"/>
          <w:numId w:val="8"/>
        </w:numPr>
      </w:pPr>
      <w:r w:rsidRPr="007E75B6">
        <w:t xml:space="preserve">The lesson ends with some form of synthesis or return that makes the transfer visible. </w:t>
      </w:r>
    </w:p>
    <w:p w14:paraId="6E8DD138" w14:textId="77777777" w:rsidR="007E75B6" w:rsidRPr="007E75B6" w:rsidRDefault="007E75B6" w:rsidP="007E75B6">
      <w:pPr>
        <w:numPr>
          <w:ilvl w:val="0"/>
          <w:numId w:val="8"/>
        </w:numPr>
      </w:pPr>
      <w:r w:rsidRPr="007E75B6">
        <w:t xml:space="preserve">The personal entry must serve the academic thinking, not replace it. </w:t>
      </w:r>
    </w:p>
    <w:p w14:paraId="51A05345" w14:textId="77777777" w:rsidR="007E75B6" w:rsidRPr="007E75B6" w:rsidRDefault="007E75B6" w:rsidP="007E75B6">
      <w:pPr>
        <w:numPr>
          <w:ilvl w:val="0"/>
          <w:numId w:val="8"/>
        </w:numPr>
      </w:pPr>
      <w:r w:rsidRPr="007E75B6">
        <w:t xml:space="preserve">The tool selected must match the lesson objective. </w:t>
      </w:r>
    </w:p>
    <w:p w14:paraId="0EA756B6" w14:textId="77777777" w:rsidR="007E75B6" w:rsidRPr="007E75B6" w:rsidRDefault="007E75B6" w:rsidP="007E75B6">
      <w:r w:rsidRPr="007E75B6">
        <w:t>If these conditions are removed, the lesson is no longer this template.</w:t>
      </w:r>
    </w:p>
    <w:p w14:paraId="44B63306" w14:textId="77777777" w:rsidR="007E75B6" w:rsidRPr="007E75B6" w:rsidRDefault="007E75B6" w:rsidP="007E75B6">
      <w:r w:rsidRPr="007E75B6">
        <w:pict w14:anchorId="0A04C6FD">
          <v:rect id="_x0000_i1197" style="width:0;height:1.5pt" o:hralign="center" o:hrstd="t" o:hr="t" fillcolor="#a0a0a0" stroked="f"/>
        </w:pict>
      </w:r>
    </w:p>
    <w:p w14:paraId="1CD03BC8" w14:textId="77777777" w:rsidR="007E75B6" w:rsidRPr="007E75B6" w:rsidRDefault="007E75B6" w:rsidP="007E75B6">
      <w:pPr>
        <w:rPr>
          <w:b/>
          <w:bCs/>
        </w:rPr>
      </w:pPr>
      <w:r w:rsidRPr="007E75B6">
        <w:rPr>
          <w:b/>
          <w:bCs/>
        </w:rPr>
        <w:t>6. Student Experience</w:t>
      </w:r>
    </w:p>
    <w:p w14:paraId="7B922FE2" w14:textId="77777777" w:rsidR="007E75B6" w:rsidRPr="007E75B6" w:rsidRDefault="007E75B6" w:rsidP="007E75B6">
      <w:r w:rsidRPr="007E75B6">
        <w:t>From the student perspective, this lesson should feel like:</w:t>
      </w:r>
    </w:p>
    <w:p w14:paraId="3243F534" w14:textId="77777777" w:rsidR="007E75B6" w:rsidRPr="007E75B6" w:rsidRDefault="007E75B6" w:rsidP="007E75B6">
      <w:pPr>
        <w:numPr>
          <w:ilvl w:val="0"/>
          <w:numId w:val="9"/>
        </w:numPr>
      </w:pPr>
      <w:r w:rsidRPr="007E75B6">
        <w:t xml:space="preserve">“I can enter this lesson because it starts with something I understand.” </w:t>
      </w:r>
    </w:p>
    <w:p w14:paraId="7422885B" w14:textId="77777777" w:rsidR="007E75B6" w:rsidRPr="007E75B6" w:rsidRDefault="007E75B6" w:rsidP="007E75B6">
      <w:pPr>
        <w:numPr>
          <w:ilvl w:val="0"/>
          <w:numId w:val="9"/>
        </w:numPr>
      </w:pPr>
      <w:r w:rsidRPr="007E75B6">
        <w:t xml:space="preserve">“I know what the thinking tool is and how to use it.” </w:t>
      </w:r>
    </w:p>
    <w:p w14:paraId="6BD5FB4D" w14:textId="77777777" w:rsidR="007E75B6" w:rsidRPr="007E75B6" w:rsidRDefault="007E75B6" w:rsidP="007E75B6">
      <w:pPr>
        <w:numPr>
          <w:ilvl w:val="0"/>
          <w:numId w:val="9"/>
        </w:numPr>
      </w:pPr>
      <w:r w:rsidRPr="007E75B6">
        <w:t xml:space="preserve">“I am not being asked to jump straight into hard analysis without support.” </w:t>
      </w:r>
    </w:p>
    <w:p w14:paraId="0B1696B6" w14:textId="77777777" w:rsidR="007E75B6" w:rsidRPr="007E75B6" w:rsidRDefault="007E75B6" w:rsidP="007E75B6">
      <w:pPr>
        <w:numPr>
          <w:ilvl w:val="0"/>
          <w:numId w:val="9"/>
        </w:numPr>
      </w:pPr>
      <w:r w:rsidRPr="007E75B6">
        <w:t xml:space="preserve">“The source work feels more manageable because I already practiced the structure.” </w:t>
      </w:r>
    </w:p>
    <w:p w14:paraId="7CA08095" w14:textId="77777777" w:rsidR="007E75B6" w:rsidRPr="007E75B6" w:rsidRDefault="007E75B6" w:rsidP="007E75B6">
      <w:pPr>
        <w:numPr>
          <w:ilvl w:val="0"/>
          <w:numId w:val="9"/>
        </w:numPr>
      </w:pPr>
      <w:r w:rsidRPr="007E75B6">
        <w:t xml:space="preserve">“My own thinking mattered, but the lesson did not stay shallow or just personal.” </w:t>
      </w:r>
    </w:p>
    <w:p w14:paraId="3471C45F" w14:textId="77777777" w:rsidR="007E75B6" w:rsidRPr="007E75B6" w:rsidRDefault="007E75B6" w:rsidP="007E75B6">
      <w:pPr>
        <w:numPr>
          <w:ilvl w:val="0"/>
          <w:numId w:val="9"/>
        </w:numPr>
      </w:pPr>
      <w:r w:rsidRPr="007E75B6">
        <w:t xml:space="preserve">“I can see how the same lens helps me understand a larger issue, person, or text.” </w:t>
      </w:r>
    </w:p>
    <w:p w14:paraId="0B874E40" w14:textId="77777777" w:rsidR="007E75B6" w:rsidRPr="007E75B6" w:rsidRDefault="007E75B6" w:rsidP="007E75B6">
      <w:pPr>
        <w:numPr>
          <w:ilvl w:val="0"/>
          <w:numId w:val="9"/>
        </w:numPr>
      </w:pPr>
      <w:r w:rsidRPr="007E75B6">
        <w:t xml:space="preserve">“The lesson has a beginning, build, and return rather than disconnected activities.” </w:t>
      </w:r>
    </w:p>
    <w:p w14:paraId="60D1A9A4" w14:textId="77777777" w:rsidR="007E75B6" w:rsidRPr="007E75B6" w:rsidRDefault="007E75B6" w:rsidP="007E75B6">
      <w:r w:rsidRPr="007E75B6">
        <w:t>The experience should move from accessible to challenging in a controlled way.</w:t>
      </w:r>
    </w:p>
    <w:p w14:paraId="6665E1DA" w14:textId="77777777" w:rsidR="007E75B6" w:rsidRPr="007E75B6" w:rsidRDefault="007E75B6" w:rsidP="007E75B6">
      <w:r w:rsidRPr="007E75B6">
        <w:pict w14:anchorId="74527B46">
          <v:rect id="_x0000_i1198" style="width:0;height:1.5pt" o:hralign="center" o:hrstd="t" o:hr="t" fillcolor="#a0a0a0" stroked="f"/>
        </w:pict>
      </w:r>
    </w:p>
    <w:p w14:paraId="6D9649E6" w14:textId="77777777" w:rsidR="007E75B6" w:rsidRPr="007E75B6" w:rsidRDefault="007E75B6" w:rsidP="007E75B6">
      <w:pPr>
        <w:rPr>
          <w:b/>
          <w:bCs/>
        </w:rPr>
      </w:pPr>
      <w:r w:rsidRPr="007E75B6">
        <w:rPr>
          <w:b/>
          <w:bCs/>
        </w:rPr>
        <w:t>7. Teacher Role</w:t>
      </w:r>
    </w:p>
    <w:p w14:paraId="399DF75D" w14:textId="77777777" w:rsidR="007E75B6" w:rsidRPr="007E75B6" w:rsidRDefault="007E75B6" w:rsidP="007E75B6">
      <w:r w:rsidRPr="007E75B6">
        <w:lastRenderedPageBreak/>
        <w:t>The teacher’s main role is to:</w:t>
      </w:r>
    </w:p>
    <w:p w14:paraId="7C277988" w14:textId="77777777" w:rsidR="007E75B6" w:rsidRPr="007E75B6" w:rsidRDefault="007E75B6" w:rsidP="007E75B6">
      <w:pPr>
        <w:numPr>
          <w:ilvl w:val="0"/>
          <w:numId w:val="10"/>
        </w:numPr>
      </w:pPr>
      <w:r w:rsidRPr="007E75B6">
        <w:t xml:space="preserve">choose or generate the most appropriate bridge tool for the objective </w:t>
      </w:r>
    </w:p>
    <w:p w14:paraId="116E52F1" w14:textId="77777777" w:rsidR="007E75B6" w:rsidRPr="007E75B6" w:rsidRDefault="007E75B6" w:rsidP="007E75B6">
      <w:pPr>
        <w:numPr>
          <w:ilvl w:val="0"/>
          <w:numId w:val="10"/>
        </w:numPr>
      </w:pPr>
      <w:r w:rsidRPr="007E75B6">
        <w:t xml:space="preserve">frame the opening prompt carefully and safely </w:t>
      </w:r>
    </w:p>
    <w:p w14:paraId="507096D4" w14:textId="77777777" w:rsidR="007E75B6" w:rsidRPr="007E75B6" w:rsidRDefault="007E75B6" w:rsidP="007E75B6">
      <w:pPr>
        <w:numPr>
          <w:ilvl w:val="0"/>
          <w:numId w:val="10"/>
        </w:numPr>
      </w:pPr>
      <w:r w:rsidRPr="007E75B6">
        <w:t xml:space="preserve">model the thinking tool explicitly and concretely </w:t>
      </w:r>
    </w:p>
    <w:p w14:paraId="0A573476" w14:textId="77777777" w:rsidR="007E75B6" w:rsidRPr="007E75B6" w:rsidRDefault="007E75B6" w:rsidP="007E75B6">
      <w:pPr>
        <w:numPr>
          <w:ilvl w:val="0"/>
          <w:numId w:val="10"/>
        </w:numPr>
      </w:pPr>
      <w:r w:rsidRPr="007E75B6">
        <w:t xml:space="preserve">guide students in moving from personal or intuitive thinking toward academic interpretation </w:t>
      </w:r>
    </w:p>
    <w:p w14:paraId="4E84467E" w14:textId="77777777" w:rsidR="007E75B6" w:rsidRPr="007E75B6" w:rsidRDefault="007E75B6" w:rsidP="007E75B6">
      <w:pPr>
        <w:numPr>
          <w:ilvl w:val="0"/>
          <w:numId w:val="10"/>
        </w:numPr>
      </w:pPr>
      <w:r w:rsidRPr="007E75B6">
        <w:t xml:space="preserve">maintain boundaries so personal sharing is optional, safe, and relevant </w:t>
      </w:r>
    </w:p>
    <w:p w14:paraId="43912F62" w14:textId="77777777" w:rsidR="007E75B6" w:rsidRPr="007E75B6" w:rsidRDefault="007E75B6" w:rsidP="007E75B6">
      <w:pPr>
        <w:numPr>
          <w:ilvl w:val="0"/>
          <w:numId w:val="10"/>
        </w:numPr>
      </w:pPr>
      <w:r w:rsidRPr="007E75B6">
        <w:t xml:space="preserve">select a source or case that naturally fits the chosen tool </w:t>
      </w:r>
    </w:p>
    <w:p w14:paraId="33D393C0" w14:textId="77777777" w:rsidR="007E75B6" w:rsidRPr="007E75B6" w:rsidRDefault="007E75B6" w:rsidP="007E75B6">
      <w:pPr>
        <w:numPr>
          <w:ilvl w:val="0"/>
          <w:numId w:val="10"/>
        </w:numPr>
      </w:pPr>
      <w:r w:rsidRPr="007E75B6">
        <w:t xml:space="preserve">support transfer without over-explaining the analysis for students </w:t>
      </w:r>
    </w:p>
    <w:p w14:paraId="56D7FBB9" w14:textId="77777777" w:rsidR="007E75B6" w:rsidRPr="007E75B6" w:rsidRDefault="007E75B6" w:rsidP="007E75B6">
      <w:pPr>
        <w:numPr>
          <w:ilvl w:val="0"/>
          <w:numId w:val="10"/>
        </w:numPr>
      </w:pPr>
      <w:r w:rsidRPr="007E75B6">
        <w:t xml:space="preserve">ensure the final reflection or product captures the intellectual shift </w:t>
      </w:r>
    </w:p>
    <w:p w14:paraId="36E0D348" w14:textId="77777777" w:rsidR="007E75B6" w:rsidRPr="007E75B6" w:rsidRDefault="007E75B6" w:rsidP="007E75B6">
      <w:r w:rsidRPr="007E75B6">
        <w:t>The teacher is not primarily lecturing throughout. The teacher is designing and guiding a sequence of transfer.</w:t>
      </w:r>
    </w:p>
    <w:p w14:paraId="6A163A49" w14:textId="77777777" w:rsidR="007E75B6" w:rsidRPr="007E75B6" w:rsidRDefault="007E75B6" w:rsidP="007E75B6">
      <w:r w:rsidRPr="007E75B6">
        <w:pict w14:anchorId="1B502272">
          <v:rect id="_x0000_i1199" style="width:0;height:1.5pt" o:hralign="center" o:hrstd="t" o:hr="t" fillcolor="#a0a0a0" stroked="f"/>
        </w:pict>
      </w:r>
    </w:p>
    <w:p w14:paraId="71C6E725" w14:textId="77777777" w:rsidR="007E75B6" w:rsidRPr="007E75B6" w:rsidRDefault="007E75B6" w:rsidP="007E75B6">
      <w:pPr>
        <w:rPr>
          <w:b/>
          <w:bCs/>
        </w:rPr>
      </w:pPr>
      <w:r w:rsidRPr="007E75B6">
        <w:rPr>
          <w:b/>
          <w:bCs/>
        </w:rPr>
        <w:t>8. Default Slider Profile</w:t>
      </w:r>
    </w:p>
    <w:p w14:paraId="769E7478" w14:textId="77777777" w:rsidR="007E75B6" w:rsidRPr="007E75B6" w:rsidRDefault="007E75B6" w:rsidP="007E75B6">
      <w:r w:rsidRPr="007E75B6">
        <w:rPr>
          <w:b/>
          <w:bCs/>
        </w:rPr>
        <w:t>Prep demand:</w:t>
      </w:r>
      <w:r w:rsidRPr="007E75B6">
        <w:t xml:space="preserve"> Medium</w:t>
      </w:r>
      <w:r w:rsidRPr="007E75B6">
        <w:br/>
      </w:r>
      <w:r w:rsidRPr="007E75B6">
        <w:rPr>
          <w:b/>
          <w:bCs/>
        </w:rPr>
        <w:t>Teacher direction:</w:t>
      </w:r>
      <w:r w:rsidRPr="007E75B6">
        <w:t xml:space="preserve"> Moderately teacher-led</w:t>
      </w:r>
      <w:r w:rsidRPr="007E75B6">
        <w:br/>
      </w:r>
      <w:r w:rsidRPr="007E75B6">
        <w:rPr>
          <w:b/>
          <w:bCs/>
        </w:rPr>
        <w:t>Collaboration:</w:t>
      </w:r>
      <w:r w:rsidRPr="007E75B6">
        <w:t xml:space="preserve"> Balanced individual + collaborative</w:t>
      </w:r>
      <w:r w:rsidRPr="007E75B6">
        <w:br/>
      </w:r>
      <w:r w:rsidRPr="007E75B6">
        <w:rPr>
          <w:b/>
          <w:bCs/>
        </w:rPr>
        <w:t>Assessment Evidence Produced:</w:t>
      </w:r>
      <w:r w:rsidRPr="007E75B6">
        <w:t xml:space="preserve"> Medium</w:t>
      </w:r>
      <w:r w:rsidRPr="007E75B6">
        <w:br/>
      </w:r>
      <w:r w:rsidRPr="007E75B6">
        <w:rPr>
          <w:b/>
          <w:bCs/>
        </w:rPr>
        <w:t>Management Complexity:</w:t>
      </w:r>
      <w:r w:rsidRPr="007E75B6">
        <w:t xml:space="preserve"> Medium</w:t>
      </w:r>
    </w:p>
    <w:p w14:paraId="37E70D84" w14:textId="77777777" w:rsidR="007E75B6" w:rsidRPr="007E75B6" w:rsidRDefault="007E75B6" w:rsidP="007E75B6">
      <w:r w:rsidRPr="007E75B6">
        <w:t>Rationale:</w:t>
      </w:r>
    </w:p>
    <w:p w14:paraId="35FE466A" w14:textId="77777777" w:rsidR="007E75B6" w:rsidRPr="007E75B6" w:rsidRDefault="007E75B6" w:rsidP="007E75B6">
      <w:pPr>
        <w:numPr>
          <w:ilvl w:val="0"/>
          <w:numId w:val="11"/>
        </w:numPr>
      </w:pPr>
      <w:r w:rsidRPr="007E75B6">
        <w:t xml:space="preserve">This template usually requires a thoughtful prompt, a modeled example, and a source. </w:t>
      </w:r>
    </w:p>
    <w:p w14:paraId="76E01297" w14:textId="77777777" w:rsidR="007E75B6" w:rsidRPr="007E75B6" w:rsidRDefault="007E75B6" w:rsidP="007E75B6">
      <w:pPr>
        <w:numPr>
          <w:ilvl w:val="0"/>
          <w:numId w:val="11"/>
        </w:numPr>
      </w:pPr>
      <w:r w:rsidRPr="007E75B6">
        <w:t xml:space="preserve">It works best with a mix of private thinking, paired or group conversation, and individual evidence. </w:t>
      </w:r>
    </w:p>
    <w:p w14:paraId="0D363301" w14:textId="77777777" w:rsidR="007E75B6" w:rsidRPr="007E75B6" w:rsidRDefault="007E75B6" w:rsidP="007E75B6">
      <w:pPr>
        <w:numPr>
          <w:ilvl w:val="0"/>
          <w:numId w:val="11"/>
        </w:numPr>
      </w:pPr>
      <w:r w:rsidRPr="007E75B6">
        <w:t xml:space="preserve">It needs moderate structure to avoid drifting into vague discussion. </w:t>
      </w:r>
    </w:p>
    <w:p w14:paraId="734F627C" w14:textId="77777777" w:rsidR="007E75B6" w:rsidRPr="007E75B6" w:rsidRDefault="007E75B6" w:rsidP="007E75B6">
      <w:pPr>
        <w:numPr>
          <w:ilvl w:val="0"/>
          <w:numId w:val="11"/>
        </w:numPr>
      </w:pPr>
      <w:r w:rsidRPr="007E75B6">
        <w:t xml:space="preserve">It can be simplified or expanded, but the default version is not minimal-prep and not fully student-run. </w:t>
      </w:r>
    </w:p>
    <w:p w14:paraId="478226EF" w14:textId="77777777" w:rsidR="007E75B6" w:rsidRPr="007E75B6" w:rsidRDefault="007E75B6" w:rsidP="007E75B6">
      <w:r w:rsidRPr="007E75B6">
        <w:pict w14:anchorId="6C46262F">
          <v:rect id="_x0000_i1200" style="width:0;height:1.5pt" o:hralign="center" o:hrstd="t" o:hr="t" fillcolor="#a0a0a0" stroked="f"/>
        </w:pict>
      </w:r>
    </w:p>
    <w:p w14:paraId="671C6A46" w14:textId="77777777" w:rsidR="007E75B6" w:rsidRPr="007E75B6" w:rsidRDefault="007E75B6" w:rsidP="007E75B6">
      <w:pPr>
        <w:rPr>
          <w:b/>
          <w:bCs/>
        </w:rPr>
      </w:pPr>
      <w:r w:rsidRPr="007E75B6">
        <w:rPr>
          <w:b/>
          <w:bCs/>
        </w:rPr>
        <w:t>9. Core Design Logic</w:t>
      </w:r>
    </w:p>
    <w:p w14:paraId="4825FC43" w14:textId="77777777" w:rsidR="007E75B6" w:rsidRPr="007E75B6" w:rsidRDefault="007E75B6" w:rsidP="007E75B6">
      <w:r w:rsidRPr="007E75B6">
        <w:lastRenderedPageBreak/>
        <w:t>The central pedagogical logic is transfer through familiarity.</w:t>
      </w:r>
    </w:p>
    <w:p w14:paraId="744B6157" w14:textId="77777777" w:rsidR="007E75B6" w:rsidRPr="007E75B6" w:rsidRDefault="007E75B6" w:rsidP="007E75B6">
      <w:r w:rsidRPr="007E75B6">
        <w:t>Students often struggle with source analysis because the thinking demand is hidden inside unfamiliar content. This template removes some of that burden by first teaching the thinking structure in a familiar domain. Students then practice the structure before encountering the harder material. The personal or intuitive entry lowers the access barrier; the modeled tool clarifies the mental move; the transfer task applies that move academically.</w:t>
      </w:r>
    </w:p>
    <w:p w14:paraId="0AE23FFE" w14:textId="77777777" w:rsidR="007E75B6" w:rsidRPr="007E75B6" w:rsidRDefault="007E75B6" w:rsidP="007E75B6">
      <w:r w:rsidRPr="007E75B6">
        <w:t>This template works because:</w:t>
      </w:r>
    </w:p>
    <w:p w14:paraId="24BDB0A4" w14:textId="77777777" w:rsidR="007E75B6" w:rsidRPr="007E75B6" w:rsidRDefault="007E75B6" w:rsidP="007E75B6">
      <w:pPr>
        <w:numPr>
          <w:ilvl w:val="0"/>
          <w:numId w:val="12"/>
        </w:numPr>
      </w:pPr>
      <w:r w:rsidRPr="007E75B6">
        <w:t xml:space="preserve">familiar content reduces cognitive overload </w:t>
      </w:r>
    </w:p>
    <w:p w14:paraId="1C2E545A" w14:textId="77777777" w:rsidR="007E75B6" w:rsidRPr="007E75B6" w:rsidRDefault="007E75B6" w:rsidP="007E75B6">
      <w:pPr>
        <w:numPr>
          <w:ilvl w:val="0"/>
          <w:numId w:val="12"/>
        </w:numPr>
      </w:pPr>
      <w:r w:rsidRPr="007E75B6">
        <w:t xml:space="preserve">shared modeling prevents vague or weak use of the organizer </w:t>
      </w:r>
    </w:p>
    <w:p w14:paraId="3866D331" w14:textId="77777777" w:rsidR="007E75B6" w:rsidRPr="007E75B6" w:rsidRDefault="007E75B6" w:rsidP="007E75B6">
      <w:pPr>
        <w:numPr>
          <w:ilvl w:val="0"/>
          <w:numId w:val="12"/>
        </w:numPr>
      </w:pPr>
      <w:r w:rsidRPr="007E75B6">
        <w:t xml:space="preserve">low-risk practice increases confidence </w:t>
      </w:r>
    </w:p>
    <w:p w14:paraId="5BC0D81D" w14:textId="77777777" w:rsidR="007E75B6" w:rsidRPr="007E75B6" w:rsidRDefault="007E75B6" w:rsidP="007E75B6">
      <w:pPr>
        <w:numPr>
          <w:ilvl w:val="0"/>
          <w:numId w:val="12"/>
        </w:numPr>
      </w:pPr>
      <w:r w:rsidRPr="007E75B6">
        <w:t xml:space="preserve">transfer reveals whether students actually understand the tool </w:t>
      </w:r>
    </w:p>
    <w:p w14:paraId="102FBE29" w14:textId="77777777" w:rsidR="007E75B6" w:rsidRPr="007E75B6" w:rsidRDefault="007E75B6" w:rsidP="007E75B6">
      <w:pPr>
        <w:numPr>
          <w:ilvl w:val="0"/>
          <w:numId w:val="12"/>
        </w:numPr>
      </w:pPr>
      <w:r w:rsidRPr="007E75B6">
        <w:t xml:space="preserve">returning to the opening at the end helps students perceive growth in their own thinking </w:t>
      </w:r>
    </w:p>
    <w:p w14:paraId="129ED468" w14:textId="77777777" w:rsidR="007E75B6" w:rsidRPr="007E75B6" w:rsidRDefault="007E75B6" w:rsidP="007E75B6">
      <w:r w:rsidRPr="007E75B6">
        <w:t>However, the design only works when the personal entry is matched tightly to the academic reasoning. If not, the lesson becomes shallow, emotionally performative, or disconnected from the objective.</w:t>
      </w:r>
    </w:p>
    <w:p w14:paraId="72476562" w14:textId="77777777" w:rsidR="007E75B6" w:rsidRPr="007E75B6" w:rsidRDefault="007E75B6" w:rsidP="007E75B6">
      <w:r w:rsidRPr="007E75B6">
        <w:pict w14:anchorId="5A33D0CF">
          <v:rect id="_x0000_i1201" style="width:0;height:1.5pt" o:hralign="center" o:hrstd="t" o:hr="t" fillcolor="#a0a0a0" stroked="f"/>
        </w:pict>
      </w:r>
    </w:p>
    <w:p w14:paraId="38094502" w14:textId="77777777" w:rsidR="007E75B6" w:rsidRPr="007E75B6" w:rsidRDefault="007E75B6" w:rsidP="007E75B6">
      <w:pPr>
        <w:rPr>
          <w:b/>
          <w:bCs/>
        </w:rPr>
      </w:pPr>
      <w:r w:rsidRPr="007E75B6">
        <w:rPr>
          <w:b/>
          <w:bCs/>
        </w:rPr>
        <w:t>10. Non-Negotiable Design Features</w:t>
      </w:r>
    </w:p>
    <w:p w14:paraId="56A9207D" w14:textId="77777777" w:rsidR="007E75B6" w:rsidRPr="007E75B6" w:rsidRDefault="007E75B6" w:rsidP="007E75B6">
      <w:r w:rsidRPr="007E75B6">
        <w:t>Every lesson built from this template must include:</w:t>
      </w:r>
    </w:p>
    <w:p w14:paraId="31502F2E" w14:textId="77777777" w:rsidR="007E75B6" w:rsidRPr="007E75B6" w:rsidRDefault="007E75B6" w:rsidP="007E75B6">
      <w:pPr>
        <w:numPr>
          <w:ilvl w:val="0"/>
          <w:numId w:val="13"/>
        </w:numPr>
      </w:pPr>
      <w:r w:rsidRPr="007E75B6">
        <w:t xml:space="preserve">A personally or intuitively accessible opener. </w:t>
      </w:r>
    </w:p>
    <w:p w14:paraId="6C2ED465" w14:textId="77777777" w:rsidR="007E75B6" w:rsidRPr="007E75B6" w:rsidRDefault="007E75B6" w:rsidP="007E75B6">
      <w:pPr>
        <w:numPr>
          <w:ilvl w:val="0"/>
          <w:numId w:val="13"/>
        </w:numPr>
      </w:pPr>
      <w:r w:rsidRPr="007E75B6">
        <w:t xml:space="preserve">A clearly chosen bridge tool / thinking tool. </w:t>
      </w:r>
    </w:p>
    <w:p w14:paraId="5B971AFB" w14:textId="77777777" w:rsidR="007E75B6" w:rsidRPr="007E75B6" w:rsidRDefault="007E75B6" w:rsidP="007E75B6">
      <w:pPr>
        <w:numPr>
          <w:ilvl w:val="0"/>
          <w:numId w:val="13"/>
        </w:numPr>
      </w:pPr>
      <w:r w:rsidRPr="007E75B6">
        <w:t xml:space="preserve">Explicit modeling of the tool using a shared example. </w:t>
      </w:r>
    </w:p>
    <w:p w14:paraId="4EF2E56D" w14:textId="77777777" w:rsidR="007E75B6" w:rsidRPr="007E75B6" w:rsidRDefault="007E75B6" w:rsidP="007E75B6">
      <w:pPr>
        <w:numPr>
          <w:ilvl w:val="0"/>
          <w:numId w:val="13"/>
        </w:numPr>
      </w:pPr>
      <w:r w:rsidRPr="007E75B6">
        <w:t xml:space="preserve">A student practice opportunity before full source analysis. </w:t>
      </w:r>
    </w:p>
    <w:p w14:paraId="5758630F" w14:textId="77777777" w:rsidR="007E75B6" w:rsidRPr="007E75B6" w:rsidRDefault="007E75B6" w:rsidP="007E75B6">
      <w:pPr>
        <w:numPr>
          <w:ilvl w:val="0"/>
          <w:numId w:val="13"/>
        </w:numPr>
      </w:pPr>
      <w:r w:rsidRPr="007E75B6">
        <w:t xml:space="preserve">A source, case, figure, scenario, or text that students analyze using the same tool. </w:t>
      </w:r>
    </w:p>
    <w:p w14:paraId="74DD15D4" w14:textId="77777777" w:rsidR="007E75B6" w:rsidRPr="007E75B6" w:rsidRDefault="007E75B6" w:rsidP="007E75B6">
      <w:pPr>
        <w:numPr>
          <w:ilvl w:val="0"/>
          <w:numId w:val="13"/>
        </w:numPr>
      </w:pPr>
      <w:r w:rsidRPr="007E75B6">
        <w:t xml:space="preserve">A structure for students to compare or share interpretations. </w:t>
      </w:r>
    </w:p>
    <w:p w14:paraId="609B6EFC" w14:textId="77777777" w:rsidR="007E75B6" w:rsidRPr="007E75B6" w:rsidRDefault="007E75B6" w:rsidP="007E75B6">
      <w:pPr>
        <w:numPr>
          <w:ilvl w:val="0"/>
          <w:numId w:val="13"/>
        </w:numPr>
      </w:pPr>
      <w:r w:rsidRPr="007E75B6">
        <w:t xml:space="preserve">An individual written reflection, synthesis, or evidence-producing task. </w:t>
      </w:r>
    </w:p>
    <w:p w14:paraId="45FD94E2" w14:textId="77777777" w:rsidR="007E75B6" w:rsidRPr="007E75B6" w:rsidRDefault="007E75B6" w:rsidP="007E75B6">
      <w:pPr>
        <w:numPr>
          <w:ilvl w:val="0"/>
          <w:numId w:val="13"/>
        </w:numPr>
      </w:pPr>
      <w:r w:rsidRPr="007E75B6">
        <w:t xml:space="preserve">Clear alignment between the bridge tool and the lesson objective. </w:t>
      </w:r>
    </w:p>
    <w:p w14:paraId="2C458C0D" w14:textId="77777777" w:rsidR="007E75B6" w:rsidRPr="007E75B6" w:rsidRDefault="007E75B6" w:rsidP="007E75B6">
      <w:pPr>
        <w:numPr>
          <w:ilvl w:val="0"/>
          <w:numId w:val="13"/>
        </w:numPr>
      </w:pPr>
      <w:r w:rsidRPr="007E75B6">
        <w:lastRenderedPageBreak/>
        <w:t xml:space="preserve">Safe participation design so students are not forced into high-disclosure sharing. </w:t>
      </w:r>
    </w:p>
    <w:p w14:paraId="031AA26C" w14:textId="77777777" w:rsidR="007E75B6" w:rsidRPr="007E75B6" w:rsidRDefault="007E75B6" w:rsidP="007E75B6">
      <w:pPr>
        <w:numPr>
          <w:ilvl w:val="0"/>
          <w:numId w:val="13"/>
        </w:numPr>
      </w:pPr>
      <w:r w:rsidRPr="007E75B6">
        <w:t xml:space="preserve">A closing move that reconnects the opening and the academic content. </w:t>
      </w:r>
    </w:p>
    <w:p w14:paraId="2FD5B897" w14:textId="77777777" w:rsidR="007E75B6" w:rsidRPr="007E75B6" w:rsidRDefault="007E75B6" w:rsidP="007E75B6">
      <w:r w:rsidRPr="007E75B6">
        <w:pict w14:anchorId="10DE793B">
          <v:rect id="_x0000_i1202" style="width:0;height:1.5pt" o:hralign="center" o:hrstd="t" o:hr="t" fillcolor="#a0a0a0" stroked="f"/>
        </w:pict>
      </w:r>
    </w:p>
    <w:p w14:paraId="35174AE8" w14:textId="77777777" w:rsidR="007E75B6" w:rsidRPr="007E75B6" w:rsidRDefault="007E75B6" w:rsidP="007E75B6">
      <w:pPr>
        <w:rPr>
          <w:b/>
          <w:bCs/>
        </w:rPr>
      </w:pPr>
      <w:r w:rsidRPr="007E75B6">
        <w:rPr>
          <w:b/>
          <w:bCs/>
        </w:rPr>
        <w:t>11. Lesson Sequence</w:t>
      </w:r>
    </w:p>
    <w:p w14:paraId="59A16CCA" w14:textId="77777777" w:rsidR="007E75B6" w:rsidRPr="007E75B6" w:rsidRDefault="007E75B6" w:rsidP="007E75B6">
      <w:pPr>
        <w:rPr>
          <w:b/>
          <w:bCs/>
        </w:rPr>
      </w:pPr>
      <w:r w:rsidRPr="007E75B6">
        <w:rPr>
          <w:b/>
          <w:bCs/>
        </w:rPr>
        <w:t>Phase 1: Personal or Intuitive Entry</w:t>
      </w:r>
    </w:p>
    <w:p w14:paraId="20D7584D" w14:textId="77777777" w:rsidR="007E75B6" w:rsidRPr="007E75B6" w:rsidRDefault="007E75B6" w:rsidP="007E75B6">
      <w:r w:rsidRPr="007E75B6">
        <w:t>Students respond to a prompt that is accessible because it connects to their own life, choices, values, labels, communities, pressures, public image, memory, or decision-making. If the topic is sensitive, the prompt should allow distance through hypothetical or generalized framing.</w:t>
      </w:r>
    </w:p>
    <w:p w14:paraId="0063506D" w14:textId="77777777" w:rsidR="007E75B6" w:rsidRPr="007E75B6" w:rsidRDefault="007E75B6" w:rsidP="007E75B6">
      <w:r w:rsidRPr="007E75B6">
        <w:t>Purpose:</w:t>
      </w:r>
    </w:p>
    <w:p w14:paraId="7D111FE3" w14:textId="77777777" w:rsidR="007E75B6" w:rsidRPr="007E75B6" w:rsidRDefault="007E75B6" w:rsidP="007E75B6">
      <w:pPr>
        <w:numPr>
          <w:ilvl w:val="0"/>
          <w:numId w:val="14"/>
        </w:numPr>
      </w:pPr>
      <w:r w:rsidRPr="007E75B6">
        <w:t xml:space="preserve">activate prior thinking </w:t>
      </w:r>
    </w:p>
    <w:p w14:paraId="150153CF" w14:textId="77777777" w:rsidR="007E75B6" w:rsidRPr="007E75B6" w:rsidRDefault="007E75B6" w:rsidP="007E75B6">
      <w:pPr>
        <w:numPr>
          <w:ilvl w:val="0"/>
          <w:numId w:val="14"/>
        </w:numPr>
      </w:pPr>
      <w:r w:rsidRPr="007E75B6">
        <w:t xml:space="preserve">create investment </w:t>
      </w:r>
    </w:p>
    <w:p w14:paraId="6EF8F64D" w14:textId="77777777" w:rsidR="007E75B6" w:rsidRPr="007E75B6" w:rsidRDefault="007E75B6" w:rsidP="007E75B6">
      <w:pPr>
        <w:numPr>
          <w:ilvl w:val="0"/>
          <w:numId w:val="14"/>
        </w:numPr>
      </w:pPr>
      <w:r w:rsidRPr="007E75B6">
        <w:t xml:space="preserve">establish the theme </w:t>
      </w:r>
    </w:p>
    <w:p w14:paraId="600DDA76" w14:textId="77777777" w:rsidR="007E75B6" w:rsidRPr="007E75B6" w:rsidRDefault="007E75B6" w:rsidP="007E75B6">
      <w:r w:rsidRPr="007E75B6">
        <w:t>Common formats:</w:t>
      </w:r>
    </w:p>
    <w:p w14:paraId="0E82CFB1" w14:textId="77777777" w:rsidR="007E75B6" w:rsidRPr="007E75B6" w:rsidRDefault="007E75B6" w:rsidP="007E75B6">
      <w:pPr>
        <w:numPr>
          <w:ilvl w:val="0"/>
          <w:numId w:val="15"/>
        </w:numPr>
      </w:pPr>
      <w:r w:rsidRPr="007E75B6">
        <w:t xml:space="preserve">journal quickwrite </w:t>
      </w:r>
    </w:p>
    <w:p w14:paraId="4B665F37" w14:textId="77777777" w:rsidR="007E75B6" w:rsidRPr="007E75B6" w:rsidRDefault="007E75B6" w:rsidP="007E75B6">
      <w:pPr>
        <w:numPr>
          <w:ilvl w:val="0"/>
          <w:numId w:val="15"/>
        </w:numPr>
      </w:pPr>
      <w:r w:rsidRPr="007E75B6">
        <w:t xml:space="preserve">silent ranking </w:t>
      </w:r>
    </w:p>
    <w:p w14:paraId="315F9760" w14:textId="77777777" w:rsidR="007E75B6" w:rsidRPr="007E75B6" w:rsidRDefault="007E75B6" w:rsidP="007E75B6">
      <w:pPr>
        <w:numPr>
          <w:ilvl w:val="0"/>
          <w:numId w:val="15"/>
        </w:numPr>
      </w:pPr>
      <w:r w:rsidRPr="007E75B6">
        <w:t xml:space="preserve">continuum </w:t>
      </w:r>
    </w:p>
    <w:p w14:paraId="3B3F01E9" w14:textId="77777777" w:rsidR="007E75B6" w:rsidRPr="007E75B6" w:rsidRDefault="007E75B6" w:rsidP="007E75B6">
      <w:pPr>
        <w:numPr>
          <w:ilvl w:val="0"/>
          <w:numId w:val="15"/>
        </w:numPr>
      </w:pPr>
      <w:r w:rsidRPr="007E75B6">
        <w:t xml:space="preserve">card sort </w:t>
      </w:r>
    </w:p>
    <w:p w14:paraId="7B391EC8" w14:textId="77777777" w:rsidR="007E75B6" w:rsidRPr="007E75B6" w:rsidRDefault="007E75B6" w:rsidP="007E75B6">
      <w:pPr>
        <w:numPr>
          <w:ilvl w:val="0"/>
          <w:numId w:val="15"/>
        </w:numPr>
      </w:pPr>
      <w:r w:rsidRPr="007E75B6">
        <w:t xml:space="preserve">sketch note </w:t>
      </w:r>
    </w:p>
    <w:p w14:paraId="595EE860" w14:textId="77777777" w:rsidR="007E75B6" w:rsidRPr="007E75B6" w:rsidRDefault="007E75B6" w:rsidP="007E75B6">
      <w:pPr>
        <w:numPr>
          <w:ilvl w:val="0"/>
          <w:numId w:val="15"/>
        </w:numPr>
      </w:pPr>
      <w:r w:rsidRPr="007E75B6">
        <w:t xml:space="preserve">anonymous poll </w:t>
      </w:r>
    </w:p>
    <w:p w14:paraId="29057F52" w14:textId="77777777" w:rsidR="007E75B6" w:rsidRPr="007E75B6" w:rsidRDefault="007E75B6" w:rsidP="007E75B6">
      <w:pPr>
        <w:numPr>
          <w:ilvl w:val="0"/>
          <w:numId w:val="15"/>
        </w:numPr>
      </w:pPr>
      <w:r w:rsidRPr="007E75B6">
        <w:t xml:space="preserve">think-pair-share starter </w:t>
      </w:r>
    </w:p>
    <w:p w14:paraId="52F23B77" w14:textId="77777777" w:rsidR="007E75B6" w:rsidRPr="007E75B6" w:rsidRDefault="007E75B6" w:rsidP="007E75B6">
      <w:pPr>
        <w:rPr>
          <w:b/>
          <w:bCs/>
        </w:rPr>
      </w:pPr>
      <w:r w:rsidRPr="007E75B6">
        <w:rPr>
          <w:b/>
          <w:bCs/>
        </w:rPr>
        <w:t>Phase 2: Shared Debrief of Emerging Themes</w:t>
      </w:r>
    </w:p>
    <w:p w14:paraId="31E0136E" w14:textId="77777777" w:rsidR="007E75B6" w:rsidRPr="007E75B6" w:rsidRDefault="007E75B6" w:rsidP="007E75B6">
      <w:r w:rsidRPr="007E75B6">
        <w:t>Students share selectively in pairs, small groups, or through anonymous aggregation. Teacher surfaces the key concepts that connect the opener to the lesson theme.</w:t>
      </w:r>
    </w:p>
    <w:p w14:paraId="7C563C92" w14:textId="77777777" w:rsidR="007E75B6" w:rsidRPr="007E75B6" w:rsidRDefault="007E75B6" w:rsidP="007E75B6">
      <w:r w:rsidRPr="007E75B6">
        <w:t>Purpose:</w:t>
      </w:r>
    </w:p>
    <w:p w14:paraId="135EB689" w14:textId="77777777" w:rsidR="007E75B6" w:rsidRPr="007E75B6" w:rsidRDefault="007E75B6" w:rsidP="007E75B6">
      <w:pPr>
        <w:numPr>
          <w:ilvl w:val="0"/>
          <w:numId w:val="16"/>
        </w:numPr>
      </w:pPr>
      <w:r w:rsidRPr="007E75B6">
        <w:t xml:space="preserve">move from private thought to shared language </w:t>
      </w:r>
    </w:p>
    <w:p w14:paraId="338D653C" w14:textId="77777777" w:rsidR="007E75B6" w:rsidRPr="007E75B6" w:rsidRDefault="007E75B6" w:rsidP="007E75B6">
      <w:pPr>
        <w:numPr>
          <w:ilvl w:val="0"/>
          <w:numId w:val="16"/>
        </w:numPr>
      </w:pPr>
      <w:r w:rsidRPr="007E75B6">
        <w:t xml:space="preserve">build a safe bridge into the academic frame </w:t>
      </w:r>
    </w:p>
    <w:p w14:paraId="527182DE" w14:textId="77777777" w:rsidR="007E75B6" w:rsidRPr="007E75B6" w:rsidRDefault="007E75B6" w:rsidP="007E75B6">
      <w:pPr>
        <w:rPr>
          <w:b/>
          <w:bCs/>
        </w:rPr>
      </w:pPr>
      <w:r w:rsidRPr="007E75B6">
        <w:rPr>
          <w:b/>
          <w:bCs/>
        </w:rPr>
        <w:lastRenderedPageBreak/>
        <w:t>Phase 3: Introduce the Bridge Tool</w:t>
      </w:r>
    </w:p>
    <w:p w14:paraId="67B650D8" w14:textId="77777777" w:rsidR="007E75B6" w:rsidRPr="007E75B6" w:rsidRDefault="007E75B6" w:rsidP="007E75B6">
      <w:r w:rsidRPr="007E75B6">
        <w:t>Teacher names and explains the specific thinking tool selected for this lesson. Students are told explicitly that they will use this same tool first in a familiar context and then on a source or case.</w:t>
      </w:r>
    </w:p>
    <w:p w14:paraId="58485246" w14:textId="77777777" w:rsidR="007E75B6" w:rsidRPr="007E75B6" w:rsidRDefault="007E75B6" w:rsidP="007E75B6">
      <w:r w:rsidRPr="007E75B6">
        <w:t>Purpose:</w:t>
      </w:r>
    </w:p>
    <w:p w14:paraId="69891F2B" w14:textId="77777777" w:rsidR="007E75B6" w:rsidRPr="007E75B6" w:rsidRDefault="007E75B6" w:rsidP="007E75B6">
      <w:pPr>
        <w:numPr>
          <w:ilvl w:val="0"/>
          <w:numId w:val="17"/>
        </w:numPr>
      </w:pPr>
      <w:r w:rsidRPr="007E75B6">
        <w:t xml:space="preserve">clarify the analytical frame </w:t>
      </w:r>
    </w:p>
    <w:p w14:paraId="4C7DA95C" w14:textId="77777777" w:rsidR="007E75B6" w:rsidRPr="007E75B6" w:rsidRDefault="007E75B6" w:rsidP="007E75B6">
      <w:pPr>
        <w:numPr>
          <w:ilvl w:val="0"/>
          <w:numId w:val="17"/>
        </w:numPr>
      </w:pPr>
      <w:r w:rsidRPr="007E75B6">
        <w:t xml:space="preserve">make the lesson structure transparent </w:t>
      </w:r>
    </w:p>
    <w:p w14:paraId="0BD7081D" w14:textId="77777777" w:rsidR="007E75B6" w:rsidRPr="007E75B6" w:rsidRDefault="007E75B6" w:rsidP="007E75B6">
      <w:pPr>
        <w:rPr>
          <w:b/>
          <w:bCs/>
        </w:rPr>
      </w:pPr>
      <w:r w:rsidRPr="007E75B6">
        <w:rPr>
          <w:b/>
          <w:bCs/>
        </w:rPr>
        <w:t>Phase 4: Model the Tool Using a Shared Example</w:t>
      </w:r>
    </w:p>
    <w:p w14:paraId="535F0445" w14:textId="77777777" w:rsidR="007E75B6" w:rsidRPr="007E75B6" w:rsidRDefault="007E75B6" w:rsidP="007E75B6">
      <w:r w:rsidRPr="007E75B6">
        <w:t>Teacher and class build the tool together using a common example such as a historical figure, fictional character, contemporary person, public scenario, image, short text, or mini-case.</w:t>
      </w:r>
    </w:p>
    <w:p w14:paraId="7F33ACB2" w14:textId="77777777" w:rsidR="007E75B6" w:rsidRPr="007E75B6" w:rsidRDefault="007E75B6" w:rsidP="007E75B6">
      <w:r w:rsidRPr="007E75B6">
        <w:t>Purpose:</w:t>
      </w:r>
    </w:p>
    <w:p w14:paraId="7C751C80" w14:textId="77777777" w:rsidR="007E75B6" w:rsidRPr="007E75B6" w:rsidRDefault="007E75B6" w:rsidP="007E75B6">
      <w:pPr>
        <w:numPr>
          <w:ilvl w:val="0"/>
          <w:numId w:val="18"/>
        </w:numPr>
      </w:pPr>
      <w:r w:rsidRPr="007E75B6">
        <w:t xml:space="preserve">show how the tool works </w:t>
      </w:r>
    </w:p>
    <w:p w14:paraId="33D353CF" w14:textId="77777777" w:rsidR="007E75B6" w:rsidRPr="007E75B6" w:rsidRDefault="007E75B6" w:rsidP="007E75B6">
      <w:pPr>
        <w:numPr>
          <w:ilvl w:val="0"/>
          <w:numId w:val="18"/>
        </w:numPr>
      </w:pPr>
      <w:r w:rsidRPr="007E75B6">
        <w:t xml:space="preserve">prevent weak, generic, or purely surface-level use </w:t>
      </w:r>
    </w:p>
    <w:p w14:paraId="4D430909" w14:textId="77777777" w:rsidR="007E75B6" w:rsidRPr="007E75B6" w:rsidRDefault="007E75B6" w:rsidP="007E75B6">
      <w:pPr>
        <w:rPr>
          <w:b/>
          <w:bCs/>
        </w:rPr>
      </w:pPr>
      <w:r w:rsidRPr="007E75B6">
        <w:rPr>
          <w:b/>
          <w:bCs/>
        </w:rPr>
        <w:t>Phase 5: Student Rehearsal of the Tool</w:t>
      </w:r>
    </w:p>
    <w:p w14:paraId="1FBE7A22" w14:textId="77777777" w:rsidR="007E75B6" w:rsidRPr="007E75B6" w:rsidRDefault="007E75B6" w:rsidP="007E75B6">
      <w:r w:rsidRPr="007E75B6">
        <w:t>Students apply the same tool in a low-risk way. This may be to themselves, a non-sensitive scenario, or a short shared prompt. This phase can be individual or paired.</w:t>
      </w:r>
    </w:p>
    <w:p w14:paraId="6960385A" w14:textId="77777777" w:rsidR="007E75B6" w:rsidRPr="007E75B6" w:rsidRDefault="007E75B6" w:rsidP="007E75B6">
      <w:r w:rsidRPr="007E75B6">
        <w:t>Purpose:</w:t>
      </w:r>
    </w:p>
    <w:p w14:paraId="2B5EB1E8" w14:textId="77777777" w:rsidR="007E75B6" w:rsidRPr="007E75B6" w:rsidRDefault="007E75B6" w:rsidP="007E75B6">
      <w:pPr>
        <w:numPr>
          <w:ilvl w:val="0"/>
          <w:numId w:val="19"/>
        </w:numPr>
      </w:pPr>
      <w:r w:rsidRPr="007E75B6">
        <w:t xml:space="preserve">practice the structure before harder analysis </w:t>
      </w:r>
    </w:p>
    <w:p w14:paraId="6ADBE99F" w14:textId="77777777" w:rsidR="007E75B6" w:rsidRPr="007E75B6" w:rsidRDefault="007E75B6" w:rsidP="007E75B6">
      <w:pPr>
        <w:numPr>
          <w:ilvl w:val="0"/>
          <w:numId w:val="19"/>
        </w:numPr>
      </w:pPr>
      <w:r w:rsidRPr="007E75B6">
        <w:t xml:space="preserve">create ownership and comprehension </w:t>
      </w:r>
    </w:p>
    <w:p w14:paraId="119E5886" w14:textId="77777777" w:rsidR="007E75B6" w:rsidRPr="007E75B6" w:rsidRDefault="007E75B6" w:rsidP="007E75B6">
      <w:pPr>
        <w:rPr>
          <w:b/>
          <w:bCs/>
        </w:rPr>
      </w:pPr>
      <w:r w:rsidRPr="007E75B6">
        <w:rPr>
          <w:b/>
          <w:bCs/>
        </w:rPr>
        <w:t>Phase 6: Transfer to Academic Source / Content</w:t>
      </w:r>
    </w:p>
    <w:p w14:paraId="02B6C58E" w14:textId="77777777" w:rsidR="007E75B6" w:rsidRPr="007E75B6" w:rsidRDefault="007E75B6" w:rsidP="007E75B6">
      <w:r w:rsidRPr="007E75B6">
        <w:t>Students analyze a new source, text, case, person, or set of materials using the same bridge tool. This is the main disciplinary thinking phase.</w:t>
      </w:r>
    </w:p>
    <w:p w14:paraId="38C586E4" w14:textId="77777777" w:rsidR="007E75B6" w:rsidRPr="007E75B6" w:rsidRDefault="007E75B6" w:rsidP="007E75B6">
      <w:r w:rsidRPr="007E75B6">
        <w:t>Purpose:</w:t>
      </w:r>
    </w:p>
    <w:p w14:paraId="0CD4BC6A" w14:textId="77777777" w:rsidR="007E75B6" w:rsidRPr="007E75B6" w:rsidRDefault="007E75B6" w:rsidP="007E75B6">
      <w:pPr>
        <w:numPr>
          <w:ilvl w:val="0"/>
          <w:numId w:val="20"/>
        </w:numPr>
      </w:pPr>
      <w:r w:rsidRPr="007E75B6">
        <w:t xml:space="preserve">transfer the tool to authentic academic work </w:t>
      </w:r>
    </w:p>
    <w:p w14:paraId="584CE1FB" w14:textId="77777777" w:rsidR="007E75B6" w:rsidRPr="007E75B6" w:rsidRDefault="007E75B6" w:rsidP="007E75B6">
      <w:pPr>
        <w:numPr>
          <w:ilvl w:val="0"/>
          <w:numId w:val="20"/>
        </w:numPr>
      </w:pPr>
      <w:r w:rsidRPr="007E75B6">
        <w:t xml:space="preserve">generate interpretation grounded in evidence </w:t>
      </w:r>
    </w:p>
    <w:p w14:paraId="18865239" w14:textId="77777777" w:rsidR="007E75B6" w:rsidRPr="007E75B6" w:rsidRDefault="007E75B6" w:rsidP="007E75B6">
      <w:pPr>
        <w:rPr>
          <w:b/>
          <w:bCs/>
        </w:rPr>
      </w:pPr>
      <w:r w:rsidRPr="007E75B6">
        <w:rPr>
          <w:b/>
          <w:bCs/>
        </w:rPr>
        <w:t>Phase 7: Share, Compare, or Gallery</w:t>
      </w:r>
    </w:p>
    <w:p w14:paraId="740D07BB" w14:textId="77777777" w:rsidR="007E75B6" w:rsidRPr="007E75B6" w:rsidRDefault="007E75B6" w:rsidP="007E75B6">
      <w:r w:rsidRPr="007E75B6">
        <w:lastRenderedPageBreak/>
        <w:t>Students examine other interpretations through group reporting, pair exchange, gallery walk, structured discussion, or comparison chart.</w:t>
      </w:r>
    </w:p>
    <w:p w14:paraId="32EE8586" w14:textId="77777777" w:rsidR="007E75B6" w:rsidRPr="007E75B6" w:rsidRDefault="007E75B6" w:rsidP="007E75B6">
      <w:r w:rsidRPr="007E75B6">
        <w:t>Purpose:</w:t>
      </w:r>
    </w:p>
    <w:p w14:paraId="03853170" w14:textId="77777777" w:rsidR="007E75B6" w:rsidRPr="007E75B6" w:rsidRDefault="007E75B6" w:rsidP="007E75B6">
      <w:pPr>
        <w:numPr>
          <w:ilvl w:val="0"/>
          <w:numId w:val="21"/>
        </w:numPr>
      </w:pPr>
      <w:r w:rsidRPr="007E75B6">
        <w:t xml:space="preserve">expose students to complexity and variation </w:t>
      </w:r>
    </w:p>
    <w:p w14:paraId="27C63B4E" w14:textId="77777777" w:rsidR="007E75B6" w:rsidRPr="007E75B6" w:rsidRDefault="007E75B6" w:rsidP="007E75B6">
      <w:pPr>
        <w:numPr>
          <w:ilvl w:val="0"/>
          <w:numId w:val="21"/>
        </w:numPr>
      </w:pPr>
      <w:r w:rsidRPr="007E75B6">
        <w:t xml:space="preserve">reinforce that the tool supports interpretation, not one single answer </w:t>
      </w:r>
    </w:p>
    <w:p w14:paraId="7ADDD9DA" w14:textId="77777777" w:rsidR="007E75B6" w:rsidRPr="007E75B6" w:rsidRDefault="007E75B6" w:rsidP="007E75B6">
      <w:pPr>
        <w:rPr>
          <w:b/>
          <w:bCs/>
        </w:rPr>
      </w:pPr>
      <w:r w:rsidRPr="007E75B6">
        <w:rPr>
          <w:b/>
          <w:bCs/>
        </w:rPr>
        <w:t>Phase 8: Return and Synthesis</w:t>
      </w:r>
    </w:p>
    <w:p w14:paraId="2BFB7B14" w14:textId="77777777" w:rsidR="007E75B6" w:rsidRPr="007E75B6" w:rsidRDefault="007E75B6" w:rsidP="007E75B6">
      <w:r w:rsidRPr="007E75B6">
        <w:t>Students produce a short individual reflection, written connection, claim, explanation, or comparison that shows how their thinking evolved from the opener to the source analysis.</w:t>
      </w:r>
    </w:p>
    <w:p w14:paraId="69AD83E8" w14:textId="77777777" w:rsidR="007E75B6" w:rsidRPr="007E75B6" w:rsidRDefault="007E75B6" w:rsidP="007E75B6">
      <w:r w:rsidRPr="007E75B6">
        <w:t>Purpose:</w:t>
      </w:r>
    </w:p>
    <w:p w14:paraId="40AA4CB9" w14:textId="77777777" w:rsidR="007E75B6" w:rsidRPr="007E75B6" w:rsidRDefault="007E75B6" w:rsidP="007E75B6">
      <w:pPr>
        <w:numPr>
          <w:ilvl w:val="0"/>
          <w:numId w:val="22"/>
        </w:numPr>
      </w:pPr>
      <w:r w:rsidRPr="007E75B6">
        <w:t xml:space="preserve">create assessable evidence </w:t>
      </w:r>
    </w:p>
    <w:p w14:paraId="604E2F32" w14:textId="77777777" w:rsidR="007E75B6" w:rsidRPr="007E75B6" w:rsidRDefault="007E75B6" w:rsidP="007E75B6">
      <w:pPr>
        <w:numPr>
          <w:ilvl w:val="0"/>
          <w:numId w:val="22"/>
        </w:numPr>
      </w:pPr>
      <w:r w:rsidRPr="007E75B6">
        <w:t xml:space="preserve">close the intellectual loop </w:t>
      </w:r>
    </w:p>
    <w:p w14:paraId="327570C6" w14:textId="77777777" w:rsidR="007E75B6" w:rsidRPr="007E75B6" w:rsidRDefault="007E75B6" w:rsidP="007E75B6">
      <w:pPr>
        <w:numPr>
          <w:ilvl w:val="0"/>
          <w:numId w:val="22"/>
        </w:numPr>
      </w:pPr>
      <w:r w:rsidRPr="007E75B6">
        <w:t xml:space="preserve">make the transfer visible </w:t>
      </w:r>
    </w:p>
    <w:p w14:paraId="5E742D13" w14:textId="77777777" w:rsidR="007E75B6" w:rsidRPr="007E75B6" w:rsidRDefault="007E75B6" w:rsidP="007E75B6">
      <w:r w:rsidRPr="007E75B6">
        <w:pict w14:anchorId="41DD92B7">
          <v:rect id="_x0000_i1203" style="width:0;height:1.5pt" o:hralign="center" o:hrstd="t" o:hr="t" fillcolor="#a0a0a0" stroked="f"/>
        </w:pict>
      </w:r>
    </w:p>
    <w:p w14:paraId="29F2273E" w14:textId="77777777" w:rsidR="007E75B6" w:rsidRPr="007E75B6" w:rsidRDefault="007E75B6" w:rsidP="007E75B6">
      <w:pPr>
        <w:rPr>
          <w:b/>
          <w:bCs/>
        </w:rPr>
      </w:pPr>
      <w:r w:rsidRPr="007E75B6">
        <w:rPr>
          <w:b/>
          <w:bCs/>
        </w:rPr>
        <w:t>12. Scaffolding Logic</w:t>
      </w:r>
    </w:p>
    <w:p w14:paraId="49D83A3B" w14:textId="77777777" w:rsidR="007E75B6" w:rsidRPr="007E75B6" w:rsidRDefault="007E75B6" w:rsidP="007E75B6">
      <w:r w:rsidRPr="007E75B6">
        <w:t>Scaffolding in this template must build in the following order:</w:t>
      </w:r>
    </w:p>
    <w:p w14:paraId="073ED8EE" w14:textId="77777777" w:rsidR="007E75B6" w:rsidRPr="007E75B6" w:rsidRDefault="007E75B6" w:rsidP="007E75B6">
      <w:pPr>
        <w:numPr>
          <w:ilvl w:val="0"/>
          <w:numId w:val="23"/>
        </w:numPr>
      </w:pPr>
      <w:r w:rsidRPr="007E75B6">
        <w:rPr>
          <w:b/>
          <w:bCs/>
        </w:rPr>
        <w:t>Accessible entry</w:t>
      </w:r>
      <w:r w:rsidRPr="007E75B6">
        <w:br/>
        <w:t xml:space="preserve">Students begin in a domain they can think about without specialized content knowledge. </w:t>
      </w:r>
    </w:p>
    <w:p w14:paraId="1114E0BB" w14:textId="77777777" w:rsidR="007E75B6" w:rsidRPr="007E75B6" w:rsidRDefault="007E75B6" w:rsidP="007E75B6">
      <w:pPr>
        <w:numPr>
          <w:ilvl w:val="0"/>
          <w:numId w:val="23"/>
        </w:numPr>
      </w:pPr>
      <w:r w:rsidRPr="007E75B6">
        <w:rPr>
          <w:b/>
          <w:bCs/>
        </w:rPr>
        <w:t>Shared language</w:t>
      </w:r>
      <w:r w:rsidRPr="007E75B6">
        <w:br/>
        <w:t xml:space="preserve">Teacher names the concept and clarifies what the tool is for. </w:t>
      </w:r>
    </w:p>
    <w:p w14:paraId="68FE173C" w14:textId="77777777" w:rsidR="007E75B6" w:rsidRPr="007E75B6" w:rsidRDefault="007E75B6" w:rsidP="007E75B6">
      <w:pPr>
        <w:numPr>
          <w:ilvl w:val="0"/>
          <w:numId w:val="23"/>
        </w:numPr>
      </w:pPr>
      <w:r w:rsidRPr="007E75B6">
        <w:rPr>
          <w:b/>
          <w:bCs/>
        </w:rPr>
        <w:t>Modeled use</w:t>
      </w:r>
      <w:r w:rsidRPr="007E75B6">
        <w:br/>
        <w:t xml:space="preserve">Students see the tool used correctly on a common example. </w:t>
      </w:r>
    </w:p>
    <w:p w14:paraId="76CE4690" w14:textId="77777777" w:rsidR="007E75B6" w:rsidRPr="007E75B6" w:rsidRDefault="007E75B6" w:rsidP="007E75B6">
      <w:pPr>
        <w:numPr>
          <w:ilvl w:val="0"/>
          <w:numId w:val="23"/>
        </w:numPr>
      </w:pPr>
      <w:r w:rsidRPr="007E75B6">
        <w:rPr>
          <w:b/>
          <w:bCs/>
        </w:rPr>
        <w:t>Rehearsed use</w:t>
      </w:r>
      <w:r w:rsidRPr="007E75B6">
        <w:br/>
        <w:t xml:space="preserve">Students try the structure with support before the main task. </w:t>
      </w:r>
    </w:p>
    <w:p w14:paraId="6276067C" w14:textId="77777777" w:rsidR="007E75B6" w:rsidRPr="007E75B6" w:rsidRDefault="007E75B6" w:rsidP="007E75B6">
      <w:pPr>
        <w:numPr>
          <w:ilvl w:val="0"/>
          <w:numId w:val="23"/>
        </w:numPr>
      </w:pPr>
      <w:r w:rsidRPr="007E75B6">
        <w:rPr>
          <w:b/>
          <w:bCs/>
        </w:rPr>
        <w:t>Independent or collaborative transfer</w:t>
      </w:r>
      <w:r w:rsidRPr="007E75B6">
        <w:br/>
        <w:t xml:space="preserve">Students apply the tool to actual content. </w:t>
      </w:r>
    </w:p>
    <w:p w14:paraId="64E3ACC5" w14:textId="77777777" w:rsidR="007E75B6" w:rsidRPr="007E75B6" w:rsidRDefault="007E75B6" w:rsidP="007E75B6">
      <w:pPr>
        <w:numPr>
          <w:ilvl w:val="0"/>
          <w:numId w:val="23"/>
        </w:numPr>
      </w:pPr>
      <w:r w:rsidRPr="007E75B6">
        <w:rPr>
          <w:b/>
          <w:bCs/>
        </w:rPr>
        <w:t>Synthesis</w:t>
      </w:r>
      <w:r w:rsidRPr="007E75B6">
        <w:br/>
        <w:t xml:space="preserve">Students move from filling in the tool to making meaning from it. </w:t>
      </w:r>
    </w:p>
    <w:p w14:paraId="0D67E6B9" w14:textId="77777777" w:rsidR="007E75B6" w:rsidRPr="007E75B6" w:rsidRDefault="007E75B6" w:rsidP="007E75B6">
      <w:r w:rsidRPr="007E75B6">
        <w:t>If the lesson includes writing, the writing should progress from:</w:t>
      </w:r>
    </w:p>
    <w:p w14:paraId="660B02EC" w14:textId="77777777" w:rsidR="007E75B6" w:rsidRPr="007E75B6" w:rsidRDefault="007E75B6" w:rsidP="007E75B6">
      <w:pPr>
        <w:numPr>
          <w:ilvl w:val="0"/>
          <w:numId w:val="24"/>
        </w:numPr>
      </w:pPr>
      <w:r w:rsidRPr="007E75B6">
        <w:lastRenderedPageBreak/>
        <w:t xml:space="preserve">informal reflection </w:t>
      </w:r>
    </w:p>
    <w:p w14:paraId="4F7C0F05" w14:textId="77777777" w:rsidR="007E75B6" w:rsidRPr="007E75B6" w:rsidRDefault="007E75B6" w:rsidP="007E75B6">
      <w:pPr>
        <w:numPr>
          <w:ilvl w:val="0"/>
          <w:numId w:val="24"/>
        </w:numPr>
      </w:pPr>
      <w:r w:rsidRPr="007E75B6">
        <w:t xml:space="preserve">short notes inside the organizer </w:t>
      </w:r>
    </w:p>
    <w:p w14:paraId="6559133F" w14:textId="77777777" w:rsidR="007E75B6" w:rsidRPr="007E75B6" w:rsidRDefault="007E75B6" w:rsidP="007E75B6">
      <w:pPr>
        <w:numPr>
          <w:ilvl w:val="0"/>
          <w:numId w:val="24"/>
        </w:numPr>
      </w:pPr>
      <w:r w:rsidRPr="007E75B6">
        <w:t xml:space="preserve">evidence-based interpretation </w:t>
      </w:r>
    </w:p>
    <w:p w14:paraId="25444F53" w14:textId="77777777" w:rsidR="007E75B6" w:rsidRPr="007E75B6" w:rsidRDefault="007E75B6" w:rsidP="007E75B6">
      <w:pPr>
        <w:numPr>
          <w:ilvl w:val="0"/>
          <w:numId w:val="24"/>
        </w:numPr>
      </w:pPr>
      <w:r w:rsidRPr="007E75B6">
        <w:t xml:space="preserve">concise synthesis or claim </w:t>
      </w:r>
    </w:p>
    <w:p w14:paraId="48A3EB29" w14:textId="77777777" w:rsidR="007E75B6" w:rsidRPr="007E75B6" w:rsidRDefault="007E75B6" w:rsidP="007E75B6">
      <w:r w:rsidRPr="007E75B6">
        <w:t>If the lesson includes discussion, it should progress from:</w:t>
      </w:r>
    </w:p>
    <w:p w14:paraId="53814CB9" w14:textId="77777777" w:rsidR="007E75B6" w:rsidRPr="007E75B6" w:rsidRDefault="007E75B6" w:rsidP="007E75B6">
      <w:pPr>
        <w:numPr>
          <w:ilvl w:val="0"/>
          <w:numId w:val="25"/>
        </w:numPr>
      </w:pPr>
      <w:r w:rsidRPr="007E75B6">
        <w:t xml:space="preserve">private thought </w:t>
      </w:r>
    </w:p>
    <w:p w14:paraId="22694454" w14:textId="77777777" w:rsidR="007E75B6" w:rsidRPr="007E75B6" w:rsidRDefault="007E75B6" w:rsidP="007E75B6">
      <w:pPr>
        <w:numPr>
          <w:ilvl w:val="0"/>
          <w:numId w:val="25"/>
        </w:numPr>
      </w:pPr>
      <w:r w:rsidRPr="007E75B6">
        <w:t xml:space="preserve">low-risk pair talk </w:t>
      </w:r>
    </w:p>
    <w:p w14:paraId="3B6F0C4E" w14:textId="77777777" w:rsidR="007E75B6" w:rsidRPr="007E75B6" w:rsidRDefault="007E75B6" w:rsidP="007E75B6">
      <w:pPr>
        <w:numPr>
          <w:ilvl w:val="0"/>
          <w:numId w:val="25"/>
        </w:numPr>
      </w:pPr>
      <w:r w:rsidRPr="007E75B6">
        <w:t xml:space="preserve">structured collaborative analysis </w:t>
      </w:r>
    </w:p>
    <w:p w14:paraId="2E37D23F" w14:textId="77777777" w:rsidR="007E75B6" w:rsidRPr="007E75B6" w:rsidRDefault="007E75B6" w:rsidP="007E75B6">
      <w:pPr>
        <w:numPr>
          <w:ilvl w:val="0"/>
          <w:numId w:val="25"/>
        </w:numPr>
      </w:pPr>
      <w:r w:rsidRPr="007E75B6">
        <w:t xml:space="preserve">full-class comparison or reflection </w:t>
      </w:r>
    </w:p>
    <w:p w14:paraId="2E89806C" w14:textId="77777777" w:rsidR="007E75B6" w:rsidRPr="007E75B6" w:rsidRDefault="007E75B6" w:rsidP="007E75B6">
      <w:r w:rsidRPr="007E75B6">
        <w:t>If the lesson includes product-building, the organizer should not be the final product by itself. Students should use the organizer to produce a short interpretation, explanation, or connection.</w:t>
      </w:r>
    </w:p>
    <w:p w14:paraId="6C107849" w14:textId="77777777" w:rsidR="007E75B6" w:rsidRPr="007E75B6" w:rsidRDefault="007E75B6" w:rsidP="007E75B6">
      <w:r w:rsidRPr="007E75B6">
        <w:pict w14:anchorId="6C525EDA">
          <v:rect id="_x0000_i1204" style="width:0;height:1.5pt" o:hralign="center" o:hrstd="t" o:hr="t" fillcolor="#a0a0a0" stroked="f"/>
        </w:pict>
      </w:r>
    </w:p>
    <w:p w14:paraId="4EE38C8B" w14:textId="77777777" w:rsidR="007E75B6" w:rsidRPr="007E75B6" w:rsidRDefault="007E75B6" w:rsidP="007E75B6">
      <w:pPr>
        <w:rPr>
          <w:b/>
          <w:bCs/>
        </w:rPr>
      </w:pPr>
      <w:r w:rsidRPr="007E75B6">
        <w:rPr>
          <w:b/>
          <w:bCs/>
        </w:rPr>
        <w:t>13. Assessment Expectations</w:t>
      </w:r>
    </w:p>
    <w:p w14:paraId="0A938C70" w14:textId="77777777" w:rsidR="007E75B6" w:rsidRPr="007E75B6" w:rsidRDefault="007E75B6" w:rsidP="007E75B6">
      <w:r w:rsidRPr="007E75B6">
        <w:t xml:space="preserve">Every lesson generated from this template should produce </w:t>
      </w:r>
      <w:r w:rsidRPr="007E75B6">
        <w:rPr>
          <w:b/>
          <w:bCs/>
        </w:rPr>
        <w:t>individual evidence of learning</w:t>
      </w:r>
      <w:r w:rsidRPr="007E75B6">
        <w:t>. Group work is valuable, but the final evidence must show what each student understood.</w:t>
      </w:r>
    </w:p>
    <w:p w14:paraId="597F534B" w14:textId="77777777" w:rsidR="007E75B6" w:rsidRPr="007E75B6" w:rsidRDefault="007E75B6" w:rsidP="007E75B6">
      <w:r w:rsidRPr="007E75B6">
        <w:t>Acceptable individual evidence includes:</w:t>
      </w:r>
    </w:p>
    <w:p w14:paraId="04AB3D57" w14:textId="77777777" w:rsidR="007E75B6" w:rsidRPr="007E75B6" w:rsidRDefault="007E75B6" w:rsidP="007E75B6">
      <w:pPr>
        <w:numPr>
          <w:ilvl w:val="0"/>
          <w:numId w:val="26"/>
        </w:numPr>
      </w:pPr>
      <w:r w:rsidRPr="007E75B6">
        <w:t xml:space="preserve">a short written reflection </w:t>
      </w:r>
    </w:p>
    <w:p w14:paraId="385CE4F5" w14:textId="77777777" w:rsidR="007E75B6" w:rsidRPr="007E75B6" w:rsidRDefault="007E75B6" w:rsidP="007E75B6">
      <w:pPr>
        <w:numPr>
          <w:ilvl w:val="0"/>
          <w:numId w:val="26"/>
        </w:numPr>
      </w:pPr>
      <w:r w:rsidRPr="007E75B6">
        <w:t xml:space="preserve">a paragraph or claim-evidence explanation </w:t>
      </w:r>
    </w:p>
    <w:p w14:paraId="5EC8673D" w14:textId="77777777" w:rsidR="007E75B6" w:rsidRPr="007E75B6" w:rsidRDefault="007E75B6" w:rsidP="007E75B6">
      <w:pPr>
        <w:numPr>
          <w:ilvl w:val="0"/>
          <w:numId w:val="26"/>
        </w:numPr>
      </w:pPr>
      <w:r w:rsidRPr="007E75B6">
        <w:t xml:space="preserve">a comparison response </w:t>
      </w:r>
    </w:p>
    <w:p w14:paraId="492D8000" w14:textId="77777777" w:rsidR="007E75B6" w:rsidRPr="007E75B6" w:rsidRDefault="007E75B6" w:rsidP="007E75B6">
      <w:pPr>
        <w:numPr>
          <w:ilvl w:val="0"/>
          <w:numId w:val="26"/>
        </w:numPr>
      </w:pPr>
      <w:r w:rsidRPr="007E75B6">
        <w:t xml:space="preserve">a “what this tool revealed” synthesis </w:t>
      </w:r>
    </w:p>
    <w:p w14:paraId="71946EF7" w14:textId="77777777" w:rsidR="007E75B6" w:rsidRPr="007E75B6" w:rsidRDefault="007E75B6" w:rsidP="007E75B6">
      <w:pPr>
        <w:numPr>
          <w:ilvl w:val="0"/>
          <w:numId w:val="26"/>
        </w:numPr>
      </w:pPr>
      <w:r w:rsidRPr="007E75B6">
        <w:t xml:space="preserve">a brief exit ticket tied to the lesson objective </w:t>
      </w:r>
    </w:p>
    <w:p w14:paraId="6671FA4E" w14:textId="77777777" w:rsidR="007E75B6" w:rsidRPr="007E75B6" w:rsidRDefault="007E75B6" w:rsidP="007E75B6">
      <w:pPr>
        <w:numPr>
          <w:ilvl w:val="0"/>
          <w:numId w:val="26"/>
        </w:numPr>
      </w:pPr>
      <w:r w:rsidRPr="007E75B6">
        <w:t xml:space="preserve">an annotated organizer plus a written insight </w:t>
      </w:r>
    </w:p>
    <w:p w14:paraId="3D9C76DA" w14:textId="77777777" w:rsidR="007E75B6" w:rsidRPr="007E75B6" w:rsidRDefault="007E75B6" w:rsidP="007E75B6">
      <w:r w:rsidRPr="007E75B6">
        <w:t>The evidence should show:</w:t>
      </w:r>
    </w:p>
    <w:p w14:paraId="36884DFB" w14:textId="77777777" w:rsidR="007E75B6" w:rsidRPr="007E75B6" w:rsidRDefault="007E75B6" w:rsidP="007E75B6">
      <w:pPr>
        <w:numPr>
          <w:ilvl w:val="0"/>
          <w:numId w:val="27"/>
        </w:numPr>
      </w:pPr>
      <w:r w:rsidRPr="007E75B6">
        <w:t xml:space="preserve">understanding of the selected analytical lens </w:t>
      </w:r>
    </w:p>
    <w:p w14:paraId="26246649" w14:textId="77777777" w:rsidR="007E75B6" w:rsidRPr="007E75B6" w:rsidRDefault="007E75B6" w:rsidP="007E75B6">
      <w:pPr>
        <w:numPr>
          <w:ilvl w:val="0"/>
          <w:numId w:val="27"/>
        </w:numPr>
      </w:pPr>
      <w:r w:rsidRPr="007E75B6">
        <w:t xml:space="preserve">ability to apply the tool to the source or case </w:t>
      </w:r>
    </w:p>
    <w:p w14:paraId="5D74B8AA" w14:textId="77777777" w:rsidR="007E75B6" w:rsidRPr="007E75B6" w:rsidRDefault="007E75B6" w:rsidP="007E75B6">
      <w:pPr>
        <w:numPr>
          <w:ilvl w:val="0"/>
          <w:numId w:val="27"/>
        </w:numPr>
      </w:pPr>
      <w:r w:rsidRPr="007E75B6">
        <w:lastRenderedPageBreak/>
        <w:t xml:space="preserve">ability to connect the opener and the academic content meaningfully </w:t>
      </w:r>
    </w:p>
    <w:p w14:paraId="61DD29CC" w14:textId="77777777" w:rsidR="007E75B6" w:rsidRPr="007E75B6" w:rsidRDefault="007E75B6" w:rsidP="007E75B6">
      <w:pPr>
        <w:numPr>
          <w:ilvl w:val="0"/>
          <w:numId w:val="27"/>
        </w:numPr>
      </w:pPr>
      <w:r w:rsidRPr="007E75B6">
        <w:t xml:space="preserve">movement beyond self-expression into disciplined interpretation </w:t>
      </w:r>
    </w:p>
    <w:p w14:paraId="7C99615B" w14:textId="77777777" w:rsidR="007E75B6" w:rsidRPr="007E75B6" w:rsidRDefault="007E75B6" w:rsidP="007E75B6">
      <w:r w:rsidRPr="007E75B6">
        <w:t>The final evidence should not only say “this reminds me of me.” It should demonstrate that the student used the bridge to understand the content more deeply.</w:t>
      </w:r>
    </w:p>
    <w:p w14:paraId="2338CFA1" w14:textId="77777777" w:rsidR="007E75B6" w:rsidRPr="007E75B6" w:rsidRDefault="007E75B6" w:rsidP="007E75B6">
      <w:r w:rsidRPr="007E75B6">
        <w:pict w14:anchorId="2F0DD25F">
          <v:rect id="_x0000_i1205" style="width:0;height:1.5pt" o:hralign="center" o:hrstd="t" o:hr="t" fillcolor="#a0a0a0" stroked="f"/>
        </w:pict>
      </w:r>
    </w:p>
    <w:p w14:paraId="558218CC" w14:textId="77777777" w:rsidR="007E75B6" w:rsidRPr="007E75B6" w:rsidRDefault="007E75B6" w:rsidP="007E75B6">
      <w:pPr>
        <w:rPr>
          <w:b/>
          <w:bCs/>
        </w:rPr>
      </w:pPr>
      <w:r w:rsidRPr="007E75B6">
        <w:rPr>
          <w:b/>
          <w:bCs/>
        </w:rPr>
        <w:t>14. Adaptation by Inputs</w:t>
      </w:r>
    </w:p>
    <w:p w14:paraId="7AFE249F" w14:textId="77777777" w:rsidR="007E75B6" w:rsidRPr="007E75B6" w:rsidRDefault="007E75B6" w:rsidP="007E75B6">
      <w:pPr>
        <w:rPr>
          <w:b/>
          <w:bCs/>
        </w:rPr>
      </w:pPr>
      <w:r w:rsidRPr="007E75B6">
        <w:rPr>
          <w:b/>
          <w:bCs/>
        </w:rPr>
        <w:t>Grade</w:t>
      </w:r>
    </w:p>
    <w:p w14:paraId="02CFD1CA" w14:textId="77777777" w:rsidR="007E75B6" w:rsidRPr="007E75B6" w:rsidRDefault="007E75B6" w:rsidP="007E75B6">
      <w:pPr>
        <w:numPr>
          <w:ilvl w:val="0"/>
          <w:numId w:val="28"/>
        </w:numPr>
      </w:pPr>
      <w:r w:rsidRPr="007E75B6">
        <w:rPr>
          <w:b/>
          <w:bCs/>
        </w:rPr>
        <w:t>Grades 4–6:</w:t>
      </w:r>
      <w:r w:rsidRPr="007E75B6">
        <w:t xml:space="preserve"> use simpler language, fewer categories, shorter sources, more visual or oral modeling, more concrete prompts </w:t>
      </w:r>
    </w:p>
    <w:p w14:paraId="79AFE6C1" w14:textId="77777777" w:rsidR="007E75B6" w:rsidRPr="007E75B6" w:rsidRDefault="007E75B6" w:rsidP="007E75B6">
      <w:pPr>
        <w:numPr>
          <w:ilvl w:val="0"/>
          <w:numId w:val="28"/>
        </w:numPr>
      </w:pPr>
      <w:r w:rsidRPr="007E75B6">
        <w:rPr>
          <w:b/>
          <w:bCs/>
        </w:rPr>
        <w:t>Grades 7–9:</w:t>
      </w:r>
      <w:r w:rsidRPr="007E75B6">
        <w:t xml:space="preserve"> use moderate abstraction, 3–5 categories in the tool, short but rich sources, structured discussion stems </w:t>
      </w:r>
    </w:p>
    <w:p w14:paraId="6C34790B" w14:textId="77777777" w:rsidR="007E75B6" w:rsidRPr="007E75B6" w:rsidRDefault="007E75B6" w:rsidP="007E75B6">
      <w:pPr>
        <w:numPr>
          <w:ilvl w:val="0"/>
          <w:numId w:val="28"/>
        </w:numPr>
      </w:pPr>
      <w:r w:rsidRPr="007E75B6">
        <w:rPr>
          <w:b/>
          <w:bCs/>
        </w:rPr>
        <w:t>Grades 10–12:</w:t>
      </w:r>
      <w:r w:rsidRPr="007E75B6">
        <w:t xml:space="preserve"> allow more ambiguity, more interpretive independence, more nuanced or contested sources, stronger synthesis expectations </w:t>
      </w:r>
    </w:p>
    <w:p w14:paraId="34148060" w14:textId="77777777" w:rsidR="007E75B6" w:rsidRPr="007E75B6" w:rsidRDefault="007E75B6" w:rsidP="007E75B6">
      <w:pPr>
        <w:rPr>
          <w:b/>
          <w:bCs/>
        </w:rPr>
      </w:pPr>
      <w:r w:rsidRPr="007E75B6">
        <w:rPr>
          <w:b/>
          <w:bCs/>
        </w:rPr>
        <w:t>Number of Students</w:t>
      </w:r>
    </w:p>
    <w:p w14:paraId="118DB393" w14:textId="77777777" w:rsidR="007E75B6" w:rsidRPr="007E75B6" w:rsidRDefault="007E75B6" w:rsidP="007E75B6">
      <w:pPr>
        <w:numPr>
          <w:ilvl w:val="0"/>
          <w:numId w:val="29"/>
        </w:numPr>
      </w:pPr>
      <w:r w:rsidRPr="007E75B6">
        <w:rPr>
          <w:b/>
          <w:bCs/>
        </w:rPr>
        <w:t>Small classes:</w:t>
      </w:r>
      <w:r w:rsidRPr="007E75B6">
        <w:t xml:space="preserve"> allow more full-group sharing, live co-construction, and discussion </w:t>
      </w:r>
    </w:p>
    <w:p w14:paraId="042ED9EF" w14:textId="77777777" w:rsidR="007E75B6" w:rsidRPr="007E75B6" w:rsidRDefault="007E75B6" w:rsidP="007E75B6">
      <w:pPr>
        <w:numPr>
          <w:ilvl w:val="0"/>
          <w:numId w:val="29"/>
        </w:numPr>
      </w:pPr>
      <w:r w:rsidRPr="007E75B6">
        <w:rPr>
          <w:b/>
          <w:bCs/>
        </w:rPr>
        <w:t>Large classes:</w:t>
      </w:r>
      <w:r w:rsidRPr="007E75B6">
        <w:t xml:space="preserve"> rely more on pairs, triads, stations, gallery formats, and tighter timing </w:t>
      </w:r>
    </w:p>
    <w:p w14:paraId="146B5CE6" w14:textId="77777777" w:rsidR="007E75B6" w:rsidRPr="007E75B6" w:rsidRDefault="007E75B6" w:rsidP="007E75B6">
      <w:pPr>
        <w:numPr>
          <w:ilvl w:val="0"/>
          <w:numId w:val="29"/>
        </w:numPr>
      </w:pPr>
      <w:r w:rsidRPr="007E75B6">
        <w:rPr>
          <w:b/>
          <w:bCs/>
        </w:rPr>
        <w:t>Very large classes:</w:t>
      </w:r>
      <w:r w:rsidRPr="007E75B6">
        <w:t xml:space="preserve"> use simpler sharing structures and limit whole-class report-outs </w:t>
      </w:r>
    </w:p>
    <w:p w14:paraId="75D7AA6F" w14:textId="77777777" w:rsidR="007E75B6" w:rsidRPr="007E75B6" w:rsidRDefault="007E75B6" w:rsidP="007E75B6">
      <w:pPr>
        <w:rPr>
          <w:b/>
          <w:bCs/>
        </w:rPr>
      </w:pPr>
      <w:r w:rsidRPr="007E75B6">
        <w:rPr>
          <w:b/>
          <w:bCs/>
        </w:rPr>
        <w:t>Time</w:t>
      </w:r>
    </w:p>
    <w:p w14:paraId="6DB25E15" w14:textId="77777777" w:rsidR="007E75B6" w:rsidRPr="007E75B6" w:rsidRDefault="007E75B6" w:rsidP="007E75B6">
      <w:pPr>
        <w:numPr>
          <w:ilvl w:val="0"/>
          <w:numId w:val="30"/>
        </w:numPr>
      </w:pPr>
      <w:r w:rsidRPr="007E75B6">
        <w:rPr>
          <w:b/>
          <w:bCs/>
        </w:rPr>
        <w:t>30–40 min:</w:t>
      </w:r>
      <w:r w:rsidRPr="007E75B6">
        <w:t xml:space="preserve"> use one source, one concise tool, brief modeling, brief final written evidence </w:t>
      </w:r>
    </w:p>
    <w:p w14:paraId="6ED02BE9" w14:textId="77777777" w:rsidR="007E75B6" w:rsidRPr="007E75B6" w:rsidRDefault="007E75B6" w:rsidP="007E75B6">
      <w:pPr>
        <w:numPr>
          <w:ilvl w:val="0"/>
          <w:numId w:val="30"/>
        </w:numPr>
      </w:pPr>
      <w:r w:rsidRPr="007E75B6">
        <w:rPr>
          <w:b/>
          <w:bCs/>
        </w:rPr>
        <w:t>45–60 min:</w:t>
      </w:r>
      <w:r w:rsidRPr="007E75B6">
        <w:t xml:space="preserve"> include full rehearsal plus group transfer and final reflection </w:t>
      </w:r>
    </w:p>
    <w:p w14:paraId="43317338" w14:textId="77777777" w:rsidR="007E75B6" w:rsidRPr="007E75B6" w:rsidRDefault="007E75B6" w:rsidP="007E75B6">
      <w:pPr>
        <w:numPr>
          <w:ilvl w:val="0"/>
          <w:numId w:val="30"/>
        </w:numPr>
      </w:pPr>
      <w:r w:rsidRPr="007E75B6">
        <w:rPr>
          <w:b/>
          <w:bCs/>
        </w:rPr>
        <w:t>60+ min:</w:t>
      </w:r>
      <w:r w:rsidRPr="007E75B6">
        <w:t xml:space="preserve"> allow comparison across multiple sources or a richer synthesis product </w:t>
      </w:r>
    </w:p>
    <w:p w14:paraId="5B1E02A2" w14:textId="77777777" w:rsidR="007E75B6" w:rsidRPr="007E75B6" w:rsidRDefault="007E75B6" w:rsidP="007E75B6">
      <w:pPr>
        <w:rPr>
          <w:b/>
          <w:bCs/>
        </w:rPr>
      </w:pPr>
      <w:r w:rsidRPr="007E75B6">
        <w:rPr>
          <w:b/>
          <w:bCs/>
        </w:rPr>
        <w:t>Class Characteristics / Student Preferences</w:t>
      </w:r>
    </w:p>
    <w:p w14:paraId="2957F225" w14:textId="77777777" w:rsidR="007E75B6" w:rsidRPr="007E75B6" w:rsidRDefault="007E75B6" w:rsidP="007E75B6">
      <w:pPr>
        <w:numPr>
          <w:ilvl w:val="0"/>
          <w:numId w:val="31"/>
        </w:numPr>
      </w:pPr>
      <w:r w:rsidRPr="007E75B6">
        <w:rPr>
          <w:b/>
          <w:bCs/>
        </w:rPr>
        <w:t>Discussion-heavy classes:</w:t>
      </w:r>
      <w:r w:rsidRPr="007E75B6">
        <w:t xml:space="preserve"> use more compare/share and oral processing </w:t>
      </w:r>
    </w:p>
    <w:p w14:paraId="2DF1417F" w14:textId="77777777" w:rsidR="007E75B6" w:rsidRPr="007E75B6" w:rsidRDefault="007E75B6" w:rsidP="007E75B6">
      <w:pPr>
        <w:numPr>
          <w:ilvl w:val="0"/>
          <w:numId w:val="31"/>
        </w:numPr>
      </w:pPr>
      <w:r w:rsidRPr="007E75B6">
        <w:rPr>
          <w:b/>
          <w:bCs/>
        </w:rPr>
        <w:t>Quiet classes:</w:t>
      </w:r>
      <w:r w:rsidRPr="007E75B6">
        <w:t xml:space="preserve"> use stronger written scaffolds before talk </w:t>
      </w:r>
    </w:p>
    <w:p w14:paraId="1B6A66A0" w14:textId="77777777" w:rsidR="007E75B6" w:rsidRPr="007E75B6" w:rsidRDefault="007E75B6" w:rsidP="007E75B6">
      <w:pPr>
        <w:numPr>
          <w:ilvl w:val="0"/>
          <w:numId w:val="31"/>
        </w:numPr>
      </w:pPr>
      <w:r w:rsidRPr="007E75B6">
        <w:rPr>
          <w:b/>
          <w:bCs/>
        </w:rPr>
        <w:lastRenderedPageBreak/>
        <w:t>Classes with low confidence:</w:t>
      </w:r>
      <w:r w:rsidRPr="007E75B6">
        <w:t xml:space="preserve"> choose safer prompts, more teacher modeling, clearer stems </w:t>
      </w:r>
    </w:p>
    <w:p w14:paraId="5BEFD886" w14:textId="77777777" w:rsidR="007E75B6" w:rsidRPr="007E75B6" w:rsidRDefault="007E75B6" w:rsidP="007E75B6">
      <w:pPr>
        <w:numPr>
          <w:ilvl w:val="0"/>
          <w:numId w:val="31"/>
        </w:numPr>
      </w:pPr>
      <w:r w:rsidRPr="007E75B6">
        <w:rPr>
          <w:b/>
          <w:bCs/>
        </w:rPr>
        <w:t>Highly energetic classes:</w:t>
      </w:r>
      <w:r w:rsidRPr="007E75B6">
        <w:t xml:space="preserve"> include movement in gallery or station format </w:t>
      </w:r>
    </w:p>
    <w:p w14:paraId="1B5262B3" w14:textId="77777777" w:rsidR="007E75B6" w:rsidRPr="007E75B6" w:rsidRDefault="007E75B6" w:rsidP="007E75B6">
      <w:pPr>
        <w:numPr>
          <w:ilvl w:val="0"/>
          <w:numId w:val="31"/>
        </w:numPr>
      </w:pPr>
      <w:r w:rsidRPr="007E75B6">
        <w:rPr>
          <w:b/>
          <w:bCs/>
        </w:rPr>
        <w:t>Sensitive dynamics:</w:t>
      </w:r>
      <w:r w:rsidRPr="007E75B6">
        <w:t xml:space="preserve"> reduce personal disclosure and increase hypothetical distance </w:t>
      </w:r>
    </w:p>
    <w:p w14:paraId="42A13496" w14:textId="77777777" w:rsidR="007E75B6" w:rsidRPr="007E75B6" w:rsidRDefault="007E75B6" w:rsidP="007E75B6">
      <w:pPr>
        <w:rPr>
          <w:b/>
          <w:bCs/>
        </w:rPr>
      </w:pPr>
      <w:r w:rsidRPr="007E75B6">
        <w:rPr>
          <w:b/>
          <w:bCs/>
        </w:rPr>
        <w:t>Lesson Purpose</w:t>
      </w:r>
    </w:p>
    <w:p w14:paraId="3D6B23E0" w14:textId="77777777" w:rsidR="007E75B6" w:rsidRPr="007E75B6" w:rsidRDefault="007E75B6" w:rsidP="007E75B6">
      <w:r w:rsidRPr="007E75B6">
        <w:t>The tool selected must be driven by the learning objective:</w:t>
      </w:r>
    </w:p>
    <w:p w14:paraId="524C29DB" w14:textId="77777777" w:rsidR="007E75B6" w:rsidRPr="007E75B6" w:rsidRDefault="007E75B6" w:rsidP="007E75B6">
      <w:pPr>
        <w:numPr>
          <w:ilvl w:val="0"/>
          <w:numId w:val="32"/>
        </w:numPr>
      </w:pPr>
      <w:r w:rsidRPr="007E75B6">
        <w:t xml:space="preserve">identity / belonging → identity chart, belonging map </w:t>
      </w:r>
    </w:p>
    <w:p w14:paraId="4EEE9C76" w14:textId="77777777" w:rsidR="007E75B6" w:rsidRPr="007E75B6" w:rsidRDefault="007E75B6" w:rsidP="007E75B6">
      <w:pPr>
        <w:numPr>
          <w:ilvl w:val="0"/>
          <w:numId w:val="32"/>
        </w:numPr>
      </w:pPr>
      <w:r w:rsidRPr="007E75B6">
        <w:t xml:space="preserve">perspective / bias → perspective triangle, public/private self, labels tracker </w:t>
      </w:r>
    </w:p>
    <w:p w14:paraId="32F535E8" w14:textId="77777777" w:rsidR="007E75B6" w:rsidRPr="007E75B6" w:rsidRDefault="007E75B6" w:rsidP="007E75B6">
      <w:pPr>
        <w:numPr>
          <w:ilvl w:val="0"/>
          <w:numId w:val="32"/>
        </w:numPr>
        <w:rPr>
          <w:lang w:val="fr-FR"/>
        </w:rPr>
      </w:pPr>
      <w:r w:rsidRPr="007E75B6">
        <w:rPr>
          <w:lang w:val="fr-FR"/>
        </w:rPr>
        <w:t xml:space="preserve">motivation / causation → values compass, pressure map, dilemma matrix </w:t>
      </w:r>
    </w:p>
    <w:p w14:paraId="0421D35C" w14:textId="77777777" w:rsidR="007E75B6" w:rsidRPr="007E75B6" w:rsidRDefault="007E75B6" w:rsidP="007E75B6">
      <w:pPr>
        <w:numPr>
          <w:ilvl w:val="0"/>
          <w:numId w:val="32"/>
        </w:numPr>
      </w:pPr>
      <w:r w:rsidRPr="007E75B6">
        <w:t xml:space="preserve">memory / significance / representation → story map, reputation vs reality </w:t>
      </w:r>
    </w:p>
    <w:p w14:paraId="20B62E3D" w14:textId="77777777" w:rsidR="007E75B6" w:rsidRPr="007E75B6" w:rsidRDefault="007E75B6" w:rsidP="007E75B6">
      <w:pPr>
        <w:numPr>
          <w:ilvl w:val="0"/>
          <w:numId w:val="32"/>
        </w:numPr>
      </w:pPr>
      <w:r w:rsidRPr="007E75B6">
        <w:t xml:space="preserve">decision-making under constraint → pressure map, dilemma matrix </w:t>
      </w:r>
    </w:p>
    <w:p w14:paraId="0818AE62" w14:textId="77777777" w:rsidR="007E75B6" w:rsidRPr="007E75B6" w:rsidRDefault="007E75B6" w:rsidP="007E75B6">
      <w:r w:rsidRPr="007E75B6">
        <w:t>The lesson purpose should determine:</w:t>
      </w:r>
    </w:p>
    <w:p w14:paraId="35E69F5F" w14:textId="77777777" w:rsidR="007E75B6" w:rsidRPr="007E75B6" w:rsidRDefault="007E75B6" w:rsidP="007E75B6">
      <w:pPr>
        <w:numPr>
          <w:ilvl w:val="0"/>
          <w:numId w:val="33"/>
        </w:numPr>
      </w:pPr>
      <w:r w:rsidRPr="007E75B6">
        <w:t xml:space="preserve">which bridge tool is chosen </w:t>
      </w:r>
    </w:p>
    <w:p w14:paraId="6B7CDB12" w14:textId="77777777" w:rsidR="007E75B6" w:rsidRPr="007E75B6" w:rsidRDefault="007E75B6" w:rsidP="007E75B6">
      <w:pPr>
        <w:numPr>
          <w:ilvl w:val="0"/>
          <w:numId w:val="33"/>
        </w:numPr>
      </w:pPr>
      <w:r w:rsidRPr="007E75B6">
        <w:t xml:space="preserve">what kind of source is selected </w:t>
      </w:r>
    </w:p>
    <w:p w14:paraId="2FED4065" w14:textId="77777777" w:rsidR="007E75B6" w:rsidRPr="007E75B6" w:rsidRDefault="007E75B6" w:rsidP="007E75B6">
      <w:pPr>
        <w:numPr>
          <w:ilvl w:val="0"/>
          <w:numId w:val="33"/>
        </w:numPr>
      </w:pPr>
      <w:r w:rsidRPr="007E75B6">
        <w:t xml:space="preserve">how much background knowledge is needed first </w:t>
      </w:r>
    </w:p>
    <w:p w14:paraId="3BCC2A19" w14:textId="77777777" w:rsidR="007E75B6" w:rsidRPr="007E75B6" w:rsidRDefault="007E75B6" w:rsidP="007E75B6">
      <w:pPr>
        <w:numPr>
          <w:ilvl w:val="0"/>
          <w:numId w:val="33"/>
        </w:numPr>
      </w:pPr>
      <w:r w:rsidRPr="007E75B6">
        <w:t xml:space="preserve">what final written evidence is expected </w:t>
      </w:r>
    </w:p>
    <w:p w14:paraId="2277DEE5" w14:textId="77777777" w:rsidR="007E75B6" w:rsidRPr="007E75B6" w:rsidRDefault="007E75B6" w:rsidP="007E75B6">
      <w:r w:rsidRPr="007E75B6">
        <w:pict w14:anchorId="404C660C">
          <v:rect id="_x0000_i1206" style="width:0;height:1.5pt" o:hralign="center" o:hrstd="t" o:hr="t" fillcolor="#a0a0a0" stroked="f"/>
        </w:pict>
      </w:r>
    </w:p>
    <w:p w14:paraId="6BAEBA8D" w14:textId="77777777" w:rsidR="007E75B6" w:rsidRPr="007E75B6" w:rsidRDefault="007E75B6" w:rsidP="007E75B6">
      <w:pPr>
        <w:rPr>
          <w:b/>
          <w:bCs/>
        </w:rPr>
      </w:pPr>
      <w:r w:rsidRPr="007E75B6">
        <w:rPr>
          <w:b/>
          <w:bCs/>
        </w:rPr>
        <w:t>15. Input Priority Rules</w:t>
      </w:r>
    </w:p>
    <w:p w14:paraId="29379861" w14:textId="77777777" w:rsidR="007E75B6" w:rsidRPr="007E75B6" w:rsidRDefault="007E75B6" w:rsidP="007E75B6">
      <w:r w:rsidRPr="007E75B6">
        <w:t>Use this priority order unless there is a compelling reason not to:</w:t>
      </w:r>
    </w:p>
    <w:p w14:paraId="54DD7D1B" w14:textId="77777777" w:rsidR="007E75B6" w:rsidRPr="007E75B6" w:rsidRDefault="007E75B6" w:rsidP="007E75B6">
      <w:pPr>
        <w:numPr>
          <w:ilvl w:val="0"/>
          <w:numId w:val="34"/>
        </w:numPr>
      </w:pPr>
      <w:r w:rsidRPr="007E75B6">
        <w:t xml:space="preserve">learning objective / lesson purpose </w:t>
      </w:r>
    </w:p>
    <w:p w14:paraId="501553AB" w14:textId="77777777" w:rsidR="007E75B6" w:rsidRPr="007E75B6" w:rsidRDefault="007E75B6" w:rsidP="007E75B6">
      <w:pPr>
        <w:numPr>
          <w:ilvl w:val="0"/>
          <w:numId w:val="34"/>
        </w:numPr>
      </w:pPr>
      <w:r w:rsidRPr="007E75B6">
        <w:t xml:space="preserve">time available </w:t>
      </w:r>
    </w:p>
    <w:p w14:paraId="5D379F4F" w14:textId="77777777" w:rsidR="007E75B6" w:rsidRPr="007E75B6" w:rsidRDefault="007E75B6" w:rsidP="007E75B6">
      <w:pPr>
        <w:numPr>
          <w:ilvl w:val="0"/>
          <w:numId w:val="34"/>
        </w:numPr>
      </w:pPr>
      <w:r w:rsidRPr="007E75B6">
        <w:t xml:space="preserve">constraints </w:t>
      </w:r>
    </w:p>
    <w:p w14:paraId="39E791E3" w14:textId="77777777" w:rsidR="007E75B6" w:rsidRPr="007E75B6" w:rsidRDefault="007E75B6" w:rsidP="007E75B6">
      <w:pPr>
        <w:numPr>
          <w:ilvl w:val="0"/>
          <w:numId w:val="34"/>
        </w:numPr>
      </w:pPr>
      <w:r w:rsidRPr="007E75B6">
        <w:t xml:space="preserve">class characteristics / student needs </w:t>
      </w:r>
    </w:p>
    <w:p w14:paraId="03D4726F" w14:textId="77777777" w:rsidR="007E75B6" w:rsidRPr="007E75B6" w:rsidRDefault="007E75B6" w:rsidP="007E75B6">
      <w:pPr>
        <w:numPr>
          <w:ilvl w:val="0"/>
          <w:numId w:val="34"/>
        </w:numPr>
      </w:pPr>
      <w:r w:rsidRPr="007E75B6">
        <w:t xml:space="preserve">grade </w:t>
      </w:r>
    </w:p>
    <w:p w14:paraId="0836ABF3" w14:textId="77777777" w:rsidR="007E75B6" w:rsidRPr="007E75B6" w:rsidRDefault="007E75B6" w:rsidP="007E75B6">
      <w:pPr>
        <w:numPr>
          <w:ilvl w:val="0"/>
          <w:numId w:val="34"/>
        </w:numPr>
      </w:pPr>
      <w:r w:rsidRPr="007E75B6">
        <w:t xml:space="preserve">slider adjustments </w:t>
      </w:r>
    </w:p>
    <w:p w14:paraId="346F2F6B" w14:textId="77777777" w:rsidR="007E75B6" w:rsidRPr="007E75B6" w:rsidRDefault="007E75B6" w:rsidP="007E75B6">
      <w:pPr>
        <w:numPr>
          <w:ilvl w:val="0"/>
          <w:numId w:val="34"/>
        </w:numPr>
      </w:pPr>
      <w:r w:rsidRPr="007E75B6">
        <w:t xml:space="preserve">template default profile </w:t>
      </w:r>
    </w:p>
    <w:p w14:paraId="287AE0CF" w14:textId="77777777" w:rsidR="007E75B6" w:rsidRPr="007E75B6" w:rsidRDefault="007E75B6" w:rsidP="007E75B6">
      <w:r w:rsidRPr="007E75B6">
        <w:lastRenderedPageBreak/>
        <w:t>Interpretation:</w:t>
      </w:r>
    </w:p>
    <w:p w14:paraId="0D0F1CE0" w14:textId="77777777" w:rsidR="007E75B6" w:rsidRPr="007E75B6" w:rsidRDefault="007E75B6" w:rsidP="007E75B6">
      <w:pPr>
        <w:numPr>
          <w:ilvl w:val="0"/>
          <w:numId w:val="35"/>
        </w:numPr>
      </w:pPr>
      <w:r w:rsidRPr="007E75B6">
        <w:t xml:space="preserve">The bridge tool must first fit the objective. </w:t>
      </w:r>
    </w:p>
    <w:p w14:paraId="17D36F48" w14:textId="77777777" w:rsidR="007E75B6" w:rsidRPr="007E75B6" w:rsidRDefault="007E75B6" w:rsidP="007E75B6">
      <w:pPr>
        <w:numPr>
          <w:ilvl w:val="0"/>
          <w:numId w:val="35"/>
        </w:numPr>
      </w:pPr>
      <w:r w:rsidRPr="007E75B6">
        <w:t xml:space="preserve">Time determines scope, not identity. </w:t>
      </w:r>
    </w:p>
    <w:p w14:paraId="2560CF96" w14:textId="77777777" w:rsidR="007E75B6" w:rsidRPr="007E75B6" w:rsidRDefault="007E75B6" w:rsidP="007E75B6">
      <w:pPr>
        <w:numPr>
          <w:ilvl w:val="0"/>
          <w:numId w:val="35"/>
        </w:numPr>
      </w:pPr>
      <w:r w:rsidRPr="007E75B6">
        <w:t xml:space="preserve">Constraints determine delivery mode, not whether the bridge exists. </w:t>
      </w:r>
    </w:p>
    <w:p w14:paraId="0E086A56" w14:textId="77777777" w:rsidR="007E75B6" w:rsidRPr="007E75B6" w:rsidRDefault="007E75B6" w:rsidP="007E75B6">
      <w:pPr>
        <w:numPr>
          <w:ilvl w:val="0"/>
          <w:numId w:val="35"/>
        </w:numPr>
      </w:pPr>
      <w:r w:rsidRPr="007E75B6">
        <w:t xml:space="preserve">Class characteristics shape safety, structure, and discussion design. </w:t>
      </w:r>
    </w:p>
    <w:p w14:paraId="73E42B99" w14:textId="77777777" w:rsidR="007E75B6" w:rsidRPr="007E75B6" w:rsidRDefault="007E75B6" w:rsidP="007E75B6">
      <w:pPr>
        <w:numPr>
          <w:ilvl w:val="0"/>
          <w:numId w:val="35"/>
        </w:numPr>
      </w:pPr>
      <w:r w:rsidRPr="007E75B6">
        <w:t xml:space="preserve">Grade shapes complexity, wording, and independence. </w:t>
      </w:r>
    </w:p>
    <w:p w14:paraId="13697BEE" w14:textId="77777777" w:rsidR="007E75B6" w:rsidRPr="007E75B6" w:rsidRDefault="007E75B6" w:rsidP="007E75B6">
      <w:pPr>
        <w:numPr>
          <w:ilvl w:val="0"/>
          <w:numId w:val="35"/>
        </w:numPr>
      </w:pPr>
      <w:r w:rsidRPr="007E75B6">
        <w:t xml:space="preserve">Sliders adjust delivery, not the core transfer sequence. </w:t>
      </w:r>
    </w:p>
    <w:p w14:paraId="50C409F0" w14:textId="77777777" w:rsidR="007E75B6" w:rsidRPr="007E75B6" w:rsidRDefault="007E75B6" w:rsidP="007E75B6">
      <w:r w:rsidRPr="007E75B6">
        <w:t>If a slider conflicts with the identity of the template, preserve the template identity.</w:t>
      </w:r>
    </w:p>
    <w:p w14:paraId="0BBE2A09" w14:textId="77777777" w:rsidR="007E75B6" w:rsidRPr="007E75B6" w:rsidRDefault="007E75B6" w:rsidP="007E75B6">
      <w:r w:rsidRPr="007E75B6">
        <w:pict w14:anchorId="4DF3A48A">
          <v:rect id="_x0000_i1207" style="width:0;height:1.5pt" o:hralign="center" o:hrstd="t" o:hr="t" fillcolor="#a0a0a0" stroked="f"/>
        </w:pict>
      </w:r>
    </w:p>
    <w:p w14:paraId="195F59B0" w14:textId="77777777" w:rsidR="007E75B6" w:rsidRPr="007E75B6" w:rsidRDefault="007E75B6" w:rsidP="007E75B6">
      <w:pPr>
        <w:rPr>
          <w:b/>
          <w:bCs/>
        </w:rPr>
      </w:pPr>
      <w:r w:rsidRPr="007E75B6">
        <w:rPr>
          <w:b/>
          <w:bCs/>
        </w:rPr>
        <w:t>16. Slider Translation Rules</w:t>
      </w:r>
    </w:p>
    <w:p w14:paraId="7A00742C" w14:textId="77777777" w:rsidR="007E75B6" w:rsidRPr="007E75B6" w:rsidRDefault="007E75B6" w:rsidP="007E75B6">
      <w:pPr>
        <w:rPr>
          <w:b/>
          <w:bCs/>
        </w:rPr>
      </w:pPr>
      <w:r w:rsidRPr="007E75B6">
        <w:rPr>
          <w:b/>
          <w:bCs/>
        </w:rPr>
        <w:t>Prep Demand</w:t>
      </w:r>
    </w:p>
    <w:p w14:paraId="7E75C7DF" w14:textId="77777777" w:rsidR="007E75B6" w:rsidRPr="007E75B6" w:rsidRDefault="007E75B6" w:rsidP="007E75B6">
      <w:pPr>
        <w:numPr>
          <w:ilvl w:val="0"/>
          <w:numId w:val="36"/>
        </w:numPr>
      </w:pPr>
      <w:r w:rsidRPr="007E75B6">
        <w:rPr>
          <w:b/>
          <w:bCs/>
        </w:rPr>
        <w:t>Lower prep:</w:t>
      </w:r>
      <w:r w:rsidRPr="007E75B6">
        <w:t xml:space="preserve"> one short source, one simple organizer, teacher-created board model, no elaborate gallery materials </w:t>
      </w:r>
    </w:p>
    <w:p w14:paraId="0781BB03" w14:textId="77777777" w:rsidR="007E75B6" w:rsidRPr="007E75B6" w:rsidRDefault="007E75B6" w:rsidP="007E75B6">
      <w:pPr>
        <w:numPr>
          <w:ilvl w:val="0"/>
          <w:numId w:val="36"/>
        </w:numPr>
      </w:pPr>
      <w:r w:rsidRPr="007E75B6">
        <w:rPr>
          <w:b/>
          <w:bCs/>
        </w:rPr>
        <w:t>Higher prep:</w:t>
      </w:r>
      <w:r w:rsidRPr="007E75B6">
        <w:t xml:space="preserve"> richer source sets, polished handouts, visual supports, multiple examples, stronger differentiation materials </w:t>
      </w:r>
    </w:p>
    <w:p w14:paraId="16F02574" w14:textId="77777777" w:rsidR="007E75B6" w:rsidRPr="007E75B6" w:rsidRDefault="007E75B6" w:rsidP="007E75B6">
      <w:r w:rsidRPr="007E75B6">
        <w:t>What changes:</w:t>
      </w:r>
    </w:p>
    <w:p w14:paraId="15D991EF" w14:textId="77777777" w:rsidR="007E75B6" w:rsidRPr="007E75B6" w:rsidRDefault="007E75B6" w:rsidP="007E75B6">
      <w:pPr>
        <w:numPr>
          <w:ilvl w:val="0"/>
          <w:numId w:val="37"/>
        </w:numPr>
      </w:pPr>
      <w:r w:rsidRPr="007E75B6">
        <w:t xml:space="preserve">number and polish of materials </w:t>
      </w:r>
    </w:p>
    <w:p w14:paraId="56C0398A" w14:textId="77777777" w:rsidR="007E75B6" w:rsidRPr="007E75B6" w:rsidRDefault="007E75B6" w:rsidP="007E75B6">
      <w:pPr>
        <w:numPr>
          <w:ilvl w:val="0"/>
          <w:numId w:val="37"/>
        </w:numPr>
      </w:pPr>
      <w:r w:rsidRPr="007E75B6">
        <w:t xml:space="preserve">complexity of organizer </w:t>
      </w:r>
    </w:p>
    <w:p w14:paraId="276C5A6C" w14:textId="77777777" w:rsidR="007E75B6" w:rsidRPr="007E75B6" w:rsidRDefault="007E75B6" w:rsidP="007E75B6">
      <w:pPr>
        <w:numPr>
          <w:ilvl w:val="0"/>
          <w:numId w:val="37"/>
        </w:numPr>
      </w:pPr>
      <w:r w:rsidRPr="007E75B6">
        <w:t xml:space="preserve">amount of pre-built scaffolds </w:t>
      </w:r>
    </w:p>
    <w:p w14:paraId="02D59B4F" w14:textId="77777777" w:rsidR="007E75B6" w:rsidRPr="007E75B6" w:rsidRDefault="007E75B6" w:rsidP="007E75B6">
      <w:r w:rsidRPr="007E75B6">
        <w:t>What must not change:</w:t>
      </w:r>
    </w:p>
    <w:p w14:paraId="57B3D068" w14:textId="77777777" w:rsidR="007E75B6" w:rsidRPr="007E75B6" w:rsidRDefault="007E75B6" w:rsidP="007E75B6">
      <w:pPr>
        <w:numPr>
          <w:ilvl w:val="0"/>
          <w:numId w:val="38"/>
        </w:numPr>
      </w:pPr>
      <w:r w:rsidRPr="007E75B6">
        <w:t xml:space="preserve">there must still be an opener, a modeled tool, transfer, and synthesis </w:t>
      </w:r>
    </w:p>
    <w:p w14:paraId="284F1428" w14:textId="77777777" w:rsidR="007E75B6" w:rsidRPr="007E75B6" w:rsidRDefault="007E75B6" w:rsidP="007E75B6">
      <w:pPr>
        <w:rPr>
          <w:b/>
          <w:bCs/>
        </w:rPr>
      </w:pPr>
      <w:r w:rsidRPr="007E75B6">
        <w:rPr>
          <w:b/>
          <w:bCs/>
        </w:rPr>
        <w:t>Teacher Direction</w:t>
      </w:r>
    </w:p>
    <w:p w14:paraId="7CC4FBFF" w14:textId="77777777" w:rsidR="007E75B6" w:rsidRPr="007E75B6" w:rsidRDefault="007E75B6" w:rsidP="007E75B6">
      <w:pPr>
        <w:numPr>
          <w:ilvl w:val="0"/>
          <w:numId w:val="39"/>
        </w:numPr>
      </w:pPr>
      <w:r w:rsidRPr="007E75B6">
        <w:rPr>
          <w:b/>
          <w:bCs/>
        </w:rPr>
        <w:t>More teacher-led:</w:t>
      </w:r>
      <w:r w:rsidRPr="007E75B6">
        <w:t xml:space="preserve"> teacher selects prompt, models heavily, guides categories, controls pacing, uses direct discussion prompts </w:t>
      </w:r>
    </w:p>
    <w:p w14:paraId="2C04720E" w14:textId="77777777" w:rsidR="007E75B6" w:rsidRPr="007E75B6" w:rsidRDefault="007E75B6" w:rsidP="007E75B6">
      <w:pPr>
        <w:numPr>
          <w:ilvl w:val="0"/>
          <w:numId w:val="39"/>
        </w:numPr>
      </w:pPr>
      <w:r w:rsidRPr="007E75B6">
        <w:rPr>
          <w:b/>
          <w:bCs/>
        </w:rPr>
        <w:t>More student-led:</w:t>
      </w:r>
      <w:r w:rsidRPr="007E75B6">
        <w:t xml:space="preserve"> students infer categories more independently, choose examples, lead discussion, compare interpretations more autonomously </w:t>
      </w:r>
    </w:p>
    <w:p w14:paraId="419845D9" w14:textId="77777777" w:rsidR="007E75B6" w:rsidRPr="007E75B6" w:rsidRDefault="007E75B6" w:rsidP="007E75B6">
      <w:r w:rsidRPr="007E75B6">
        <w:t>What changes:</w:t>
      </w:r>
    </w:p>
    <w:p w14:paraId="09BC699B" w14:textId="77777777" w:rsidR="007E75B6" w:rsidRPr="007E75B6" w:rsidRDefault="007E75B6" w:rsidP="007E75B6">
      <w:pPr>
        <w:numPr>
          <w:ilvl w:val="0"/>
          <w:numId w:val="40"/>
        </w:numPr>
      </w:pPr>
      <w:r w:rsidRPr="007E75B6">
        <w:lastRenderedPageBreak/>
        <w:t xml:space="preserve">degree of modeling </w:t>
      </w:r>
    </w:p>
    <w:p w14:paraId="1C2C15A2" w14:textId="77777777" w:rsidR="007E75B6" w:rsidRPr="007E75B6" w:rsidRDefault="007E75B6" w:rsidP="007E75B6">
      <w:pPr>
        <w:numPr>
          <w:ilvl w:val="0"/>
          <w:numId w:val="40"/>
        </w:numPr>
      </w:pPr>
      <w:r w:rsidRPr="007E75B6">
        <w:t xml:space="preserve">amount of open-endedness </w:t>
      </w:r>
    </w:p>
    <w:p w14:paraId="6246B5C6" w14:textId="77777777" w:rsidR="007E75B6" w:rsidRPr="007E75B6" w:rsidRDefault="007E75B6" w:rsidP="007E75B6">
      <w:pPr>
        <w:numPr>
          <w:ilvl w:val="0"/>
          <w:numId w:val="40"/>
        </w:numPr>
      </w:pPr>
      <w:r w:rsidRPr="007E75B6">
        <w:t xml:space="preserve">who drives analysis </w:t>
      </w:r>
    </w:p>
    <w:p w14:paraId="4DB86989" w14:textId="77777777" w:rsidR="007E75B6" w:rsidRPr="007E75B6" w:rsidRDefault="007E75B6" w:rsidP="007E75B6">
      <w:r w:rsidRPr="007E75B6">
        <w:t>What must not change:</w:t>
      </w:r>
    </w:p>
    <w:p w14:paraId="36B5893B" w14:textId="77777777" w:rsidR="007E75B6" w:rsidRPr="007E75B6" w:rsidRDefault="007E75B6" w:rsidP="007E75B6">
      <w:pPr>
        <w:numPr>
          <w:ilvl w:val="0"/>
          <w:numId w:val="41"/>
        </w:numPr>
      </w:pPr>
      <w:r w:rsidRPr="007E75B6">
        <w:t xml:space="preserve">students still receive a clear thinking tool before full transfer </w:t>
      </w:r>
    </w:p>
    <w:p w14:paraId="6D5E7BD1" w14:textId="77777777" w:rsidR="007E75B6" w:rsidRPr="007E75B6" w:rsidRDefault="007E75B6" w:rsidP="007E75B6">
      <w:pPr>
        <w:rPr>
          <w:b/>
          <w:bCs/>
        </w:rPr>
      </w:pPr>
      <w:r w:rsidRPr="007E75B6">
        <w:rPr>
          <w:b/>
          <w:bCs/>
        </w:rPr>
        <w:t>Collaboration</w:t>
      </w:r>
    </w:p>
    <w:p w14:paraId="5CC0E388" w14:textId="77777777" w:rsidR="007E75B6" w:rsidRPr="007E75B6" w:rsidRDefault="007E75B6" w:rsidP="007E75B6">
      <w:pPr>
        <w:numPr>
          <w:ilvl w:val="0"/>
          <w:numId w:val="42"/>
        </w:numPr>
      </w:pPr>
      <w:r w:rsidRPr="007E75B6">
        <w:rPr>
          <w:b/>
          <w:bCs/>
        </w:rPr>
        <w:t>More individual:</w:t>
      </w:r>
      <w:r w:rsidRPr="007E75B6">
        <w:t xml:space="preserve"> more independent reflection and source analysis, shorter pair check-ins </w:t>
      </w:r>
    </w:p>
    <w:p w14:paraId="6EE5B3BE" w14:textId="77777777" w:rsidR="007E75B6" w:rsidRPr="007E75B6" w:rsidRDefault="007E75B6" w:rsidP="007E75B6">
      <w:pPr>
        <w:numPr>
          <w:ilvl w:val="0"/>
          <w:numId w:val="42"/>
        </w:numPr>
      </w:pPr>
      <w:r w:rsidRPr="007E75B6">
        <w:rPr>
          <w:b/>
          <w:bCs/>
        </w:rPr>
        <w:t>More collaborative:</w:t>
      </w:r>
      <w:r w:rsidRPr="007E75B6">
        <w:t xml:space="preserve"> pair or group construction of the organizer, gallery walk, collaborative source interpretation </w:t>
      </w:r>
    </w:p>
    <w:p w14:paraId="7D2D69F8" w14:textId="77777777" w:rsidR="007E75B6" w:rsidRPr="007E75B6" w:rsidRDefault="007E75B6" w:rsidP="007E75B6">
      <w:r w:rsidRPr="007E75B6">
        <w:t>What changes:</w:t>
      </w:r>
    </w:p>
    <w:p w14:paraId="5247494D" w14:textId="77777777" w:rsidR="007E75B6" w:rsidRPr="007E75B6" w:rsidRDefault="007E75B6" w:rsidP="007E75B6">
      <w:pPr>
        <w:numPr>
          <w:ilvl w:val="0"/>
          <w:numId w:val="43"/>
        </w:numPr>
      </w:pPr>
      <w:r w:rsidRPr="007E75B6">
        <w:t xml:space="preserve">who completes the main tool </w:t>
      </w:r>
    </w:p>
    <w:p w14:paraId="13D3F2B5" w14:textId="77777777" w:rsidR="007E75B6" w:rsidRPr="007E75B6" w:rsidRDefault="007E75B6" w:rsidP="007E75B6">
      <w:pPr>
        <w:numPr>
          <w:ilvl w:val="0"/>
          <w:numId w:val="43"/>
        </w:numPr>
      </w:pPr>
      <w:r w:rsidRPr="007E75B6">
        <w:t xml:space="preserve">whether discussion is central or supporting </w:t>
      </w:r>
    </w:p>
    <w:p w14:paraId="4512B42A" w14:textId="77777777" w:rsidR="007E75B6" w:rsidRPr="007E75B6" w:rsidRDefault="007E75B6" w:rsidP="007E75B6">
      <w:r w:rsidRPr="007E75B6">
        <w:t>What must not change:</w:t>
      </w:r>
    </w:p>
    <w:p w14:paraId="799681C0" w14:textId="77777777" w:rsidR="007E75B6" w:rsidRPr="007E75B6" w:rsidRDefault="007E75B6" w:rsidP="007E75B6">
      <w:pPr>
        <w:numPr>
          <w:ilvl w:val="0"/>
          <w:numId w:val="44"/>
        </w:numPr>
      </w:pPr>
      <w:r w:rsidRPr="007E75B6">
        <w:t xml:space="preserve">final individual evidence is still required </w:t>
      </w:r>
    </w:p>
    <w:p w14:paraId="1DFCA26E" w14:textId="77777777" w:rsidR="007E75B6" w:rsidRPr="007E75B6" w:rsidRDefault="007E75B6" w:rsidP="007E75B6">
      <w:pPr>
        <w:rPr>
          <w:b/>
          <w:bCs/>
        </w:rPr>
      </w:pPr>
      <w:r w:rsidRPr="007E75B6">
        <w:rPr>
          <w:b/>
          <w:bCs/>
        </w:rPr>
        <w:t>Assessment Evidence Produced</w:t>
      </w:r>
    </w:p>
    <w:p w14:paraId="7FF01D37" w14:textId="77777777" w:rsidR="007E75B6" w:rsidRPr="007E75B6" w:rsidRDefault="007E75B6" w:rsidP="007E75B6">
      <w:pPr>
        <w:numPr>
          <w:ilvl w:val="0"/>
          <w:numId w:val="45"/>
        </w:numPr>
      </w:pPr>
      <w:r w:rsidRPr="007E75B6">
        <w:rPr>
          <w:b/>
          <w:bCs/>
        </w:rPr>
        <w:t>Lower evidence:</w:t>
      </w:r>
      <w:r w:rsidRPr="007E75B6">
        <w:t xml:space="preserve"> short exit ticket, one-paragraph synthesis, concise annotated organizer </w:t>
      </w:r>
    </w:p>
    <w:p w14:paraId="399DBD38" w14:textId="77777777" w:rsidR="007E75B6" w:rsidRPr="007E75B6" w:rsidRDefault="007E75B6" w:rsidP="007E75B6">
      <w:pPr>
        <w:numPr>
          <w:ilvl w:val="0"/>
          <w:numId w:val="45"/>
        </w:numPr>
      </w:pPr>
      <w:r w:rsidRPr="007E75B6">
        <w:rPr>
          <w:b/>
          <w:bCs/>
        </w:rPr>
        <w:t>Higher evidence:</w:t>
      </w:r>
      <w:r w:rsidRPr="007E75B6">
        <w:t xml:space="preserve"> fuller written response, comparison paragraph, mini-claim with evidence, more complete organizer plus reflection </w:t>
      </w:r>
    </w:p>
    <w:p w14:paraId="7370D918" w14:textId="77777777" w:rsidR="007E75B6" w:rsidRPr="007E75B6" w:rsidRDefault="007E75B6" w:rsidP="007E75B6">
      <w:r w:rsidRPr="007E75B6">
        <w:t>What changes:</w:t>
      </w:r>
    </w:p>
    <w:p w14:paraId="4B45600F" w14:textId="77777777" w:rsidR="007E75B6" w:rsidRPr="007E75B6" w:rsidRDefault="007E75B6" w:rsidP="007E75B6">
      <w:pPr>
        <w:numPr>
          <w:ilvl w:val="0"/>
          <w:numId w:val="46"/>
        </w:numPr>
      </w:pPr>
      <w:r w:rsidRPr="007E75B6">
        <w:t xml:space="preserve">depth and formality of final product </w:t>
      </w:r>
    </w:p>
    <w:p w14:paraId="3F83007B" w14:textId="77777777" w:rsidR="007E75B6" w:rsidRPr="007E75B6" w:rsidRDefault="007E75B6" w:rsidP="007E75B6">
      <w:pPr>
        <w:numPr>
          <w:ilvl w:val="0"/>
          <w:numId w:val="46"/>
        </w:numPr>
      </w:pPr>
      <w:r w:rsidRPr="007E75B6">
        <w:t xml:space="preserve">amount of individual writing </w:t>
      </w:r>
    </w:p>
    <w:p w14:paraId="1FB65124" w14:textId="77777777" w:rsidR="007E75B6" w:rsidRPr="007E75B6" w:rsidRDefault="007E75B6" w:rsidP="007E75B6">
      <w:r w:rsidRPr="007E75B6">
        <w:t>What must not change:</w:t>
      </w:r>
    </w:p>
    <w:p w14:paraId="30539F7B" w14:textId="77777777" w:rsidR="007E75B6" w:rsidRPr="007E75B6" w:rsidRDefault="007E75B6" w:rsidP="007E75B6">
      <w:pPr>
        <w:numPr>
          <w:ilvl w:val="0"/>
          <w:numId w:val="47"/>
        </w:numPr>
      </w:pPr>
      <w:r w:rsidRPr="007E75B6">
        <w:t xml:space="preserve">some individual evidence must exist </w:t>
      </w:r>
    </w:p>
    <w:p w14:paraId="1319FD84" w14:textId="77777777" w:rsidR="007E75B6" w:rsidRPr="007E75B6" w:rsidRDefault="007E75B6" w:rsidP="007E75B6">
      <w:pPr>
        <w:rPr>
          <w:b/>
          <w:bCs/>
        </w:rPr>
      </w:pPr>
      <w:r w:rsidRPr="007E75B6">
        <w:rPr>
          <w:b/>
          <w:bCs/>
        </w:rPr>
        <w:t>Management Complexity</w:t>
      </w:r>
    </w:p>
    <w:p w14:paraId="671F5D89" w14:textId="77777777" w:rsidR="007E75B6" w:rsidRPr="007E75B6" w:rsidRDefault="007E75B6" w:rsidP="007E75B6">
      <w:pPr>
        <w:numPr>
          <w:ilvl w:val="0"/>
          <w:numId w:val="48"/>
        </w:numPr>
      </w:pPr>
      <w:r w:rsidRPr="007E75B6">
        <w:rPr>
          <w:b/>
          <w:bCs/>
        </w:rPr>
        <w:lastRenderedPageBreak/>
        <w:t>Simpler:</w:t>
      </w:r>
      <w:r w:rsidRPr="007E75B6">
        <w:t xml:space="preserve"> single source, predictable pacing, individual work plus pair share, no movement </w:t>
      </w:r>
    </w:p>
    <w:p w14:paraId="39542D88" w14:textId="77777777" w:rsidR="007E75B6" w:rsidRPr="007E75B6" w:rsidRDefault="007E75B6" w:rsidP="007E75B6">
      <w:pPr>
        <w:numPr>
          <w:ilvl w:val="0"/>
          <w:numId w:val="48"/>
        </w:numPr>
      </w:pPr>
      <w:r w:rsidRPr="007E75B6">
        <w:rPr>
          <w:b/>
          <w:bCs/>
        </w:rPr>
        <w:t>More complex:</w:t>
      </w:r>
      <w:r w:rsidRPr="007E75B6">
        <w:t xml:space="preserve"> multiple sources, gallery walk, stations, role-based group work, rotation structures </w:t>
      </w:r>
    </w:p>
    <w:p w14:paraId="6D638F4C" w14:textId="77777777" w:rsidR="007E75B6" w:rsidRPr="007E75B6" w:rsidRDefault="007E75B6" w:rsidP="007E75B6">
      <w:r w:rsidRPr="007E75B6">
        <w:t>What changes:</w:t>
      </w:r>
    </w:p>
    <w:p w14:paraId="1F7D4F19" w14:textId="77777777" w:rsidR="007E75B6" w:rsidRPr="007E75B6" w:rsidRDefault="007E75B6" w:rsidP="007E75B6">
      <w:pPr>
        <w:numPr>
          <w:ilvl w:val="0"/>
          <w:numId w:val="49"/>
        </w:numPr>
      </w:pPr>
      <w:r w:rsidRPr="007E75B6">
        <w:t xml:space="preserve">number of moving parts </w:t>
      </w:r>
    </w:p>
    <w:p w14:paraId="2550288F" w14:textId="77777777" w:rsidR="007E75B6" w:rsidRPr="007E75B6" w:rsidRDefault="007E75B6" w:rsidP="007E75B6">
      <w:pPr>
        <w:numPr>
          <w:ilvl w:val="0"/>
          <w:numId w:val="49"/>
        </w:numPr>
      </w:pPr>
      <w:r w:rsidRPr="007E75B6">
        <w:t xml:space="preserve">movement and group structure </w:t>
      </w:r>
    </w:p>
    <w:p w14:paraId="0F30AB74" w14:textId="77777777" w:rsidR="007E75B6" w:rsidRPr="007E75B6" w:rsidRDefault="007E75B6" w:rsidP="007E75B6">
      <w:pPr>
        <w:numPr>
          <w:ilvl w:val="0"/>
          <w:numId w:val="49"/>
        </w:numPr>
      </w:pPr>
      <w:r w:rsidRPr="007E75B6">
        <w:t xml:space="preserve">source variety </w:t>
      </w:r>
    </w:p>
    <w:p w14:paraId="592E28C7" w14:textId="77777777" w:rsidR="007E75B6" w:rsidRPr="007E75B6" w:rsidRDefault="007E75B6" w:rsidP="007E75B6">
      <w:r w:rsidRPr="007E75B6">
        <w:t>What must not change:</w:t>
      </w:r>
    </w:p>
    <w:p w14:paraId="5ADF3781" w14:textId="77777777" w:rsidR="007E75B6" w:rsidRPr="007E75B6" w:rsidRDefault="007E75B6" w:rsidP="007E75B6">
      <w:pPr>
        <w:numPr>
          <w:ilvl w:val="0"/>
          <w:numId w:val="50"/>
        </w:numPr>
      </w:pPr>
      <w:r w:rsidRPr="007E75B6">
        <w:t xml:space="preserve">the sequence must still move from entry to model to transfer to synthesis </w:t>
      </w:r>
    </w:p>
    <w:p w14:paraId="40612834" w14:textId="77777777" w:rsidR="007E75B6" w:rsidRPr="007E75B6" w:rsidRDefault="007E75B6" w:rsidP="007E75B6">
      <w:r w:rsidRPr="007E75B6">
        <w:pict w14:anchorId="16FC153B">
          <v:rect id="_x0000_i1208" style="width:0;height:1.5pt" o:hralign="center" o:hrstd="t" o:hr="t" fillcolor="#a0a0a0" stroked="f"/>
        </w:pict>
      </w:r>
    </w:p>
    <w:p w14:paraId="6A5032A6" w14:textId="77777777" w:rsidR="007E75B6" w:rsidRPr="007E75B6" w:rsidRDefault="007E75B6" w:rsidP="007E75B6">
      <w:pPr>
        <w:rPr>
          <w:b/>
          <w:bCs/>
        </w:rPr>
      </w:pPr>
      <w:r w:rsidRPr="007E75B6">
        <w:rPr>
          <w:b/>
          <w:bCs/>
        </w:rPr>
        <w:t>17. Constraint-Specific Delivery Rules</w:t>
      </w:r>
    </w:p>
    <w:p w14:paraId="21B3E964" w14:textId="77777777" w:rsidR="007E75B6" w:rsidRPr="007E75B6" w:rsidRDefault="007E75B6" w:rsidP="007E75B6">
      <w:pPr>
        <w:rPr>
          <w:b/>
          <w:bCs/>
        </w:rPr>
      </w:pPr>
      <w:r w:rsidRPr="007E75B6">
        <w:rPr>
          <w:b/>
          <w:bCs/>
        </w:rPr>
        <w:t>No Teacher Tech Available</w:t>
      </w:r>
    </w:p>
    <w:p w14:paraId="0E0D6810" w14:textId="77777777" w:rsidR="007E75B6" w:rsidRPr="007E75B6" w:rsidRDefault="007E75B6" w:rsidP="007E75B6">
      <w:pPr>
        <w:numPr>
          <w:ilvl w:val="0"/>
          <w:numId w:val="51"/>
        </w:numPr>
      </w:pPr>
      <w:r w:rsidRPr="007E75B6">
        <w:t xml:space="preserve">Use printed source, board-modeled organizer, paper handouts, oral prompt, sticky notes, or notebooks </w:t>
      </w:r>
    </w:p>
    <w:p w14:paraId="335DF346" w14:textId="77777777" w:rsidR="007E75B6" w:rsidRPr="007E75B6" w:rsidRDefault="007E75B6" w:rsidP="007E75B6">
      <w:pPr>
        <w:numPr>
          <w:ilvl w:val="0"/>
          <w:numId w:val="51"/>
        </w:numPr>
      </w:pPr>
      <w:r w:rsidRPr="007E75B6">
        <w:t xml:space="preserve">Keep the bridge tool visually simple enough to reproduce on the board </w:t>
      </w:r>
    </w:p>
    <w:p w14:paraId="364A8684" w14:textId="77777777" w:rsidR="007E75B6" w:rsidRPr="007E75B6" w:rsidRDefault="007E75B6" w:rsidP="007E75B6">
      <w:pPr>
        <w:numPr>
          <w:ilvl w:val="0"/>
          <w:numId w:val="51"/>
        </w:numPr>
      </w:pPr>
      <w:r w:rsidRPr="007E75B6">
        <w:t xml:space="preserve">Do not rely on projected media or digital collaboration </w:t>
      </w:r>
    </w:p>
    <w:p w14:paraId="641757BC" w14:textId="77777777" w:rsidR="007E75B6" w:rsidRPr="007E75B6" w:rsidRDefault="007E75B6" w:rsidP="007E75B6">
      <w:pPr>
        <w:numPr>
          <w:ilvl w:val="0"/>
          <w:numId w:val="51"/>
        </w:numPr>
      </w:pPr>
      <w:r w:rsidRPr="007E75B6">
        <w:t xml:space="preserve">Prefer one source over many </w:t>
      </w:r>
    </w:p>
    <w:p w14:paraId="6E8DA2B5" w14:textId="77777777" w:rsidR="007E75B6" w:rsidRPr="007E75B6" w:rsidRDefault="007E75B6" w:rsidP="007E75B6">
      <w:pPr>
        <w:numPr>
          <w:ilvl w:val="0"/>
          <w:numId w:val="51"/>
        </w:numPr>
      </w:pPr>
      <w:r w:rsidRPr="007E75B6">
        <w:t xml:space="preserve">Gallery walk can still work with chart paper or notebook pages </w:t>
      </w:r>
    </w:p>
    <w:p w14:paraId="4AA7EAAC" w14:textId="77777777" w:rsidR="007E75B6" w:rsidRPr="007E75B6" w:rsidRDefault="007E75B6" w:rsidP="007E75B6">
      <w:pPr>
        <w:rPr>
          <w:b/>
          <w:bCs/>
        </w:rPr>
      </w:pPr>
      <w:r w:rsidRPr="007E75B6">
        <w:rPr>
          <w:b/>
          <w:bCs/>
        </w:rPr>
        <w:t>Chromebooks Available</w:t>
      </w:r>
    </w:p>
    <w:p w14:paraId="26E29823" w14:textId="77777777" w:rsidR="007E75B6" w:rsidRPr="007E75B6" w:rsidRDefault="007E75B6" w:rsidP="007E75B6">
      <w:pPr>
        <w:numPr>
          <w:ilvl w:val="0"/>
          <w:numId w:val="52"/>
        </w:numPr>
      </w:pPr>
      <w:r w:rsidRPr="007E75B6">
        <w:t xml:space="preserve">Students can complete digital organizers, annotate sources, respond to polls, or collaborate in shared documents </w:t>
      </w:r>
    </w:p>
    <w:p w14:paraId="5DF32D69" w14:textId="77777777" w:rsidR="007E75B6" w:rsidRPr="007E75B6" w:rsidRDefault="007E75B6" w:rsidP="007E75B6">
      <w:pPr>
        <w:numPr>
          <w:ilvl w:val="0"/>
          <w:numId w:val="52"/>
        </w:numPr>
      </w:pPr>
      <w:r w:rsidRPr="007E75B6">
        <w:t xml:space="preserve">Teacher may use short clip, image, or digital source set </w:t>
      </w:r>
    </w:p>
    <w:p w14:paraId="552205E9" w14:textId="77777777" w:rsidR="007E75B6" w:rsidRPr="007E75B6" w:rsidRDefault="007E75B6" w:rsidP="007E75B6">
      <w:pPr>
        <w:numPr>
          <w:ilvl w:val="0"/>
          <w:numId w:val="52"/>
        </w:numPr>
      </w:pPr>
      <w:r w:rsidRPr="007E75B6">
        <w:t xml:space="preserve">Final synthesis can be submitted digitally </w:t>
      </w:r>
    </w:p>
    <w:p w14:paraId="1549A3A6" w14:textId="77777777" w:rsidR="007E75B6" w:rsidRPr="007E75B6" w:rsidRDefault="007E75B6" w:rsidP="007E75B6">
      <w:pPr>
        <w:numPr>
          <w:ilvl w:val="0"/>
          <w:numId w:val="52"/>
        </w:numPr>
      </w:pPr>
      <w:r w:rsidRPr="007E75B6">
        <w:t xml:space="preserve">Still avoid overcomplicating the tool with unnecessary tech features </w:t>
      </w:r>
    </w:p>
    <w:p w14:paraId="4517CF47" w14:textId="77777777" w:rsidR="007E75B6" w:rsidRPr="007E75B6" w:rsidRDefault="007E75B6" w:rsidP="007E75B6">
      <w:pPr>
        <w:rPr>
          <w:b/>
          <w:bCs/>
        </w:rPr>
      </w:pPr>
      <w:r w:rsidRPr="007E75B6">
        <w:rPr>
          <w:b/>
          <w:bCs/>
        </w:rPr>
        <w:t>Phones / Tablets Available</w:t>
      </w:r>
    </w:p>
    <w:p w14:paraId="3D77A492" w14:textId="77777777" w:rsidR="007E75B6" w:rsidRPr="007E75B6" w:rsidRDefault="007E75B6" w:rsidP="007E75B6">
      <w:pPr>
        <w:numPr>
          <w:ilvl w:val="0"/>
          <w:numId w:val="53"/>
        </w:numPr>
      </w:pPr>
      <w:r w:rsidRPr="007E75B6">
        <w:lastRenderedPageBreak/>
        <w:t xml:space="preserve">Use short accessible prompts, image-based source analysis, digital polls, quick response forms, shared slide, or collaborative board </w:t>
      </w:r>
    </w:p>
    <w:p w14:paraId="31F13D59" w14:textId="77777777" w:rsidR="007E75B6" w:rsidRPr="007E75B6" w:rsidRDefault="007E75B6" w:rsidP="007E75B6">
      <w:pPr>
        <w:numPr>
          <w:ilvl w:val="0"/>
          <w:numId w:val="53"/>
        </w:numPr>
      </w:pPr>
      <w:r w:rsidRPr="007E75B6">
        <w:t xml:space="preserve">Keep tasks concise due to smaller screens </w:t>
      </w:r>
    </w:p>
    <w:p w14:paraId="0ECB3DAD" w14:textId="77777777" w:rsidR="007E75B6" w:rsidRPr="007E75B6" w:rsidRDefault="007E75B6" w:rsidP="007E75B6">
      <w:pPr>
        <w:numPr>
          <w:ilvl w:val="0"/>
          <w:numId w:val="53"/>
        </w:numPr>
      </w:pPr>
      <w:r w:rsidRPr="007E75B6">
        <w:t xml:space="preserve">Avoid text-heavy multi-document analysis unless the class is used to it </w:t>
      </w:r>
    </w:p>
    <w:p w14:paraId="2609CE1F" w14:textId="77777777" w:rsidR="007E75B6" w:rsidRPr="007E75B6" w:rsidRDefault="007E75B6" w:rsidP="007E75B6">
      <w:pPr>
        <w:numPr>
          <w:ilvl w:val="0"/>
          <w:numId w:val="53"/>
        </w:numPr>
      </w:pPr>
      <w:r w:rsidRPr="007E75B6">
        <w:t xml:space="preserve">Prioritize quick reflection, image annotation, short article excerpt, or simple organizer </w:t>
      </w:r>
    </w:p>
    <w:p w14:paraId="61353E8C" w14:textId="77777777" w:rsidR="007E75B6" w:rsidRPr="007E75B6" w:rsidRDefault="007E75B6" w:rsidP="007E75B6">
      <w:r w:rsidRPr="007E75B6">
        <w:t>In all cases, the constraint changes delivery method, not the core sequence.</w:t>
      </w:r>
    </w:p>
    <w:p w14:paraId="52AD5F0B" w14:textId="77777777" w:rsidR="007E75B6" w:rsidRPr="007E75B6" w:rsidRDefault="007E75B6" w:rsidP="007E75B6">
      <w:r w:rsidRPr="007E75B6">
        <w:pict w14:anchorId="5FC73CC4">
          <v:rect id="_x0000_i1209" style="width:0;height:1.5pt" o:hralign="center" o:hrstd="t" o:hr="t" fillcolor="#a0a0a0" stroked="f"/>
        </w:pict>
      </w:r>
    </w:p>
    <w:p w14:paraId="60240F32" w14:textId="77777777" w:rsidR="007E75B6" w:rsidRPr="007E75B6" w:rsidRDefault="007E75B6" w:rsidP="007E75B6">
      <w:pPr>
        <w:rPr>
          <w:b/>
          <w:bCs/>
        </w:rPr>
      </w:pPr>
      <w:r w:rsidRPr="007E75B6">
        <w:rPr>
          <w:b/>
          <w:bCs/>
        </w:rPr>
        <w:t>18. Operational Decision Rules Claude Must Make</w:t>
      </w:r>
    </w:p>
    <w:p w14:paraId="6267E813" w14:textId="77777777" w:rsidR="007E75B6" w:rsidRPr="007E75B6" w:rsidRDefault="007E75B6" w:rsidP="007E75B6">
      <w:r w:rsidRPr="007E75B6">
        <w:t>Every time Claude generates a lesson from this template, it must decide:</w:t>
      </w:r>
    </w:p>
    <w:p w14:paraId="473F04DB" w14:textId="77777777" w:rsidR="007E75B6" w:rsidRPr="007E75B6" w:rsidRDefault="007E75B6" w:rsidP="007E75B6">
      <w:pPr>
        <w:numPr>
          <w:ilvl w:val="0"/>
          <w:numId w:val="54"/>
        </w:numPr>
      </w:pPr>
      <w:r w:rsidRPr="007E75B6">
        <w:t xml:space="preserve">What is the exact analytical goal of the lesson? </w:t>
      </w:r>
    </w:p>
    <w:p w14:paraId="57AA2B3C" w14:textId="77777777" w:rsidR="007E75B6" w:rsidRPr="007E75B6" w:rsidRDefault="007E75B6" w:rsidP="007E75B6">
      <w:pPr>
        <w:numPr>
          <w:ilvl w:val="0"/>
          <w:numId w:val="54"/>
        </w:numPr>
      </w:pPr>
      <w:r w:rsidRPr="007E75B6">
        <w:t xml:space="preserve">Which bridge tool best matches that goal? </w:t>
      </w:r>
    </w:p>
    <w:p w14:paraId="3649894B" w14:textId="77777777" w:rsidR="007E75B6" w:rsidRPr="007E75B6" w:rsidRDefault="007E75B6" w:rsidP="007E75B6">
      <w:pPr>
        <w:numPr>
          <w:ilvl w:val="0"/>
          <w:numId w:val="54"/>
        </w:numPr>
      </w:pPr>
      <w:r w:rsidRPr="007E75B6">
        <w:t xml:space="preserve">How personal should the opener be, given the topic and class context? </w:t>
      </w:r>
    </w:p>
    <w:p w14:paraId="3E24DCAF" w14:textId="77777777" w:rsidR="007E75B6" w:rsidRPr="007E75B6" w:rsidRDefault="007E75B6" w:rsidP="007E75B6">
      <w:pPr>
        <w:numPr>
          <w:ilvl w:val="0"/>
          <w:numId w:val="54"/>
        </w:numPr>
      </w:pPr>
      <w:r w:rsidRPr="007E75B6">
        <w:t xml:space="preserve">What level of distance or optionality is needed for safety? </w:t>
      </w:r>
    </w:p>
    <w:p w14:paraId="273308A2" w14:textId="77777777" w:rsidR="007E75B6" w:rsidRPr="007E75B6" w:rsidRDefault="007E75B6" w:rsidP="007E75B6">
      <w:pPr>
        <w:numPr>
          <w:ilvl w:val="0"/>
          <w:numId w:val="54"/>
        </w:numPr>
      </w:pPr>
      <w:r w:rsidRPr="007E75B6">
        <w:t xml:space="preserve">What shared example will best model the tool? </w:t>
      </w:r>
    </w:p>
    <w:p w14:paraId="6BDEE745" w14:textId="77777777" w:rsidR="007E75B6" w:rsidRPr="007E75B6" w:rsidRDefault="007E75B6" w:rsidP="007E75B6">
      <w:pPr>
        <w:numPr>
          <w:ilvl w:val="0"/>
          <w:numId w:val="54"/>
        </w:numPr>
      </w:pPr>
      <w:r w:rsidRPr="007E75B6">
        <w:t xml:space="preserve">What source or case most naturally supports transfer? </w:t>
      </w:r>
    </w:p>
    <w:p w14:paraId="615B39A6" w14:textId="77777777" w:rsidR="007E75B6" w:rsidRPr="007E75B6" w:rsidRDefault="007E75B6" w:rsidP="007E75B6">
      <w:pPr>
        <w:numPr>
          <w:ilvl w:val="0"/>
          <w:numId w:val="54"/>
        </w:numPr>
      </w:pPr>
      <w:r w:rsidRPr="007E75B6">
        <w:t xml:space="preserve">How much modeling is required for this grade and class? </w:t>
      </w:r>
    </w:p>
    <w:p w14:paraId="03BF919D" w14:textId="77777777" w:rsidR="007E75B6" w:rsidRPr="007E75B6" w:rsidRDefault="007E75B6" w:rsidP="007E75B6">
      <w:pPr>
        <w:numPr>
          <w:ilvl w:val="0"/>
          <w:numId w:val="54"/>
        </w:numPr>
      </w:pPr>
      <w:r w:rsidRPr="007E75B6">
        <w:t xml:space="preserve">Whether the rehearsal phase should be self-based, hypothetical, or pair-based </w:t>
      </w:r>
    </w:p>
    <w:p w14:paraId="6741F49F" w14:textId="77777777" w:rsidR="007E75B6" w:rsidRPr="007E75B6" w:rsidRDefault="007E75B6" w:rsidP="007E75B6">
      <w:pPr>
        <w:numPr>
          <w:ilvl w:val="0"/>
          <w:numId w:val="54"/>
        </w:numPr>
      </w:pPr>
      <w:r w:rsidRPr="007E75B6">
        <w:t xml:space="preserve">What sharing structure best fits class size and management needs </w:t>
      </w:r>
    </w:p>
    <w:p w14:paraId="685267A1" w14:textId="77777777" w:rsidR="007E75B6" w:rsidRPr="007E75B6" w:rsidRDefault="007E75B6" w:rsidP="007E75B6">
      <w:pPr>
        <w:numPr>
          <w:ilvl w:val="0"/>
          <w:numId w:val="54"/>
        </w:numPr>
      </w:pPr>
      <w:r w:rsidRPr="007E75B6">
        <w:t xml:space="preserve">What final individual evidence will best reveal understanding </w:t>
      </w:r>
    </w:p>
    <w:p w14:paraId="3C5E6C99" w14:textId="77777777" w:rsidR="007E75B6" w:rsidRPr="007E75B6" w:rsidRDefault="007E75B6" w:rsidP="007E75B6">
      <w:pPr>
        <w:numPr>
          <w:ilvl w:val="0"/>
          <w:numId w:val="54"/>
        </w:numPr>
      </w:pPr>
      <w:r w:rsidRPr="007E75B6">
        <w:t xml:space="preserve">How to keep the academic content central rather than letting the lesson stay personal </w:t>
      </w:r>
    </w:p>
    <w:p w14:paraId="0D78ECA5" w14:textId="77777777" w:rsidR="007E75B6" w:rsidRPr="007E75B6" w:rsidRDefault="007E75B6" w:rsidP="007E75B6">
      <w:pPr>
        <w:numPr>
          <w:ilvl w:val="0"/>
          <w:numId w:val="54"/>
        </w:numPr>
      </w:pPr>
      <w:r w:rsidRPr="007E75B6">
        <w:t xml:space="preserve">Whether the source task should be single-source or multiple-source </w:t>
      </w:r>
    </w:p>
    <w:p w14:paraId="731B3F38" w14:textId="77777777" w:rsidR="007E75B6" w:rsidRPr="007E75B6" w:rsidRDefault="007E75B6" w:rsidP="007E75B6">
      <w:pPr>
        <w:numPr>
          <w:ilvl w:val="0"/>
          <w:numId w:val="54"/>
        </w:numPr>
      </w:pPr>
      <w:r w:rsidRPr="007E75B6">
        <w:t xml:space="preserve">How to simplify without losing the transfer arc </w:t>
      </w:r>
    </w:p>
    <w:p w14:paraId="775539E8" w14:textId="77777777" w:rsidR="007E75B6" w:rsidRPr="007E75B6" w:rsidRDefault="007E75B6" w:rsidP="007E75B6">
      <w:r w:rsidRPr="007E75B6">
        <w:t>Claude must make these decisions explicitly and not generate a generic “reflection + discussion” lesson.</w:t>
      </w:r>
    </w:p>
    <w:p w14:paraId="1B9B6F25" w14:textId="77777777" w:rsidR="007E75B6" w:rsidRPr="007E75B6" w:rsidRDefault="007E75B6" w:rsidP="007E75B6">
      <w:r w:rsidRPr="007E75B6">
        <w:pict w14:anchorId="79731E37">
          <v:rect id="_x0000_i1210" style="width:0;height:1.5pt" o:hralign="center" o:hrstd="t" o:hr="t" fillcolor="#a0a0a0" stroked="f"/>
        </w:pict>
      </w:r>
    </w:p>
    <w:p w14:paraId="3503ADA4" w14:textId="77777777" w:rsidR="007E75B6" w:rsidRPr="007E75B6" w:rsidRDefault="007E75B6" w:rsidP="007E75B6">
      <w:pPr>
        <w:rPr>
          <w:b/>
          <w:bCs/>
        </w:rPr>
      </w:pPr>
      <w:r w:rsidRPr="007E75B6">
        <w:rPr>
          <w:b/>
          <w:bCs/>
        </w:rPr>
        <w:lastRenderedPageBreak/>
        <w:t>19. Differentiation Rules</w:t>
      </w:r>
    </w:p>
    <w:p w14:paraId="69294631" w14:textId="77777777" w:rsidR="007E75B6" w:rsidRPr="007E75B6" w:rsidRDefault="007E75B6" w:rsidP="007E75B6">
      <w:pPr>
        <w:rPr>
          <w:b/>
          <w:bCs/>
        </w:rPr>
      </w:pPr>
      <w:r w:rsidRPr="007E75B6">
        <w:rPr>
          <w:b/>
          <w:bCs/>
        </w:rPr>
        <w:t>Students Needing More Support</w:t>
      </w:r>
    </w:p>
    <w:p w14:paraId="6F76A8EE" w14:textId="77777777" w:rsidR="007E75B6" w:rsidRPr="007E75B6" w:rsidRDefault="007E75B6" w:rsidP="007E75B6">
      <w:pPr>
        <w:numPr>
          <w:ilvl w:val="0"/>
          <w:numId w:val="55"/>
        </w:numPr>
      </w:pPr>
      <w:r w:rsidRPr="007E75B6">
        <w:t xml:space="preserve">use fewer categories in the tool </w:t>
      </w:r>
    </w:p>
    <w:p w14:paraId="363B9837" w14:textId="77777777" w:rsidR="007E75B6" w:rsidRPr="007E75B6" w:rsidRDefault="007E75B6" w:rsidP="007E75B6">
      <w:pPr>
        <w:numPr>
          <w:ilvl w:val="0"/>
          <w:numId w:val="55"/>
        </w:numPr>
      </w:pPr>
      <w:r w:rsidRPr="007E75B6">
        <w:t xml:space="preserve">provide sentence stems and examples </w:t>
      </w:r>
    </w:p>
    <w:p w14:paraId="274B433C" w14:textId="77777777" w:rsidR="007E75B6" w:rsidRPr="007E75B6" w:rsidRDefault="007E75B6" w:rsidP="007E75B6">
      <w:pPr>
        <w:numPr>
          <w:ilvl w:val="0"/>
          <w:numId w:val="55"/>
        </w:numPr>
      </w:pPr>
      <w:r w:rsidRPr="007E75B6">
        <w:t xml:space="preserve">use shorter, clearer sources </w:t>
      </w:r>
    </w:p>
    <w:p w14:paraId="0D5F12B1" w14:textId="77777777" w:rsidR="007E75B6" w:rsidRPr="007E75B6" w:rsidRDefault="007E75B6" w:rsidP="007E75B6">
      <w:pPr>
        <w:numPr>
          <w:ilvl w:val="0"/>
          <w:numId w:val="55"/>
        </w:numPr>
      </w:pPr>
      <w:r w:rsidRPr="007E75B6">
        <w:t xml:space="preserve">model one category at a time </w:t>
      </w:r>
    </w:p>
    <w:p w14:paraId="135CC521" w14:textId="77777777" w:rsidR="007E75B6" w:rsidRPr="007E75B6" w:rsidRDefault="007E75B6" w:rsidP="007E75B6">
      <w:pPr>
        <w:numPr>
          <w:ilvl w:val="0"/>
          <w:numId w:val="55"/>
        </w:numPr>
      </w:pPr>
      <w:r w:rsidRPr="007E75B6">
        <w:t xml:space="preserve">let students annotate collaboratively before writing independently </w:t>
      </w:r>
    </w:p>
    <w:p w14:paraId="690338A2" w14:textId="77777777" w:rsidR="007E75B6" w:rsidRPr="007E75B6" w:rsidRDefault="007E75B6" w:rsidP="007E75B6">
      <w:pPr>
        <w:numPr>
          <w:ilvl w:val="0"/>
          <w:numId w:val="55"/>
        </w:numPr>
      </w:pPr>
      <w:r w:rsidRPr="007E75B6">
        <w:t xml:space="preserve">allow hypothetical rather than personal reflection if needed </w:t>
      </w:r>
    </w:p>
    <w:p w14:paraId="3BA0A127" w14:textId="77777777" w:rsidR="007E75B6" w:rsidRPr="007E75B6" w:rsidRDefault="007E75B6" w:rsidP="007E75B6">
      <w:pPr>
        <w:numPr>
          <w:ilvl w:val="0"/>
          <w:numId w:val="55"/>
        </w:numPr>
      </w:pPr>
      <w:r w:rsidRPr="007E75B6">
        <w:t xml:space="preserve">provide a partially filled organizer when appropriate </w:t>
      </w:r>
    </w:p>
    <w:p w14:paraId="1C532A24" w14:textId="77777777" w:rsidR="007E75B6" w:rsidRPr="007E75B6" w:rsidRDefault="007E75B6" w:rsidP="007E75B6">
      <w:pPr>
        <w:rPr>
          <w:b/>
          <w:bCs/>
        </w:rPr>
      </w:pPr>
      <w:r w:rsidRPr="007E75B6">
        <w:rPr>
          <w:b/>
          <w:bCs/>
        </w:rPr>
        <w:t>Advanced Students</w:t>
      </w:r>
    </w:p>
    <w:p w14:paraId="3D8459CE" w14:textId="77777777" w:rsidR="007E75B6" w:rsidRPr="007E75B6" w:rsidRDefault="007E75B6" w:rsidP="007E75B6">
      <w:pPr>
        <w:numPr>
          <w:ilvl w:val="0"/>
          <w:numId w:val="56"/>
        </w:numPr>
      </w:pPr>
      <w:r w:rsidRPr="007E75B6">
        <w:t xml:space="preserve">add ambiguity, contradiction, or multiple sources </w:t>
      </w:r>
    </w:p>
    <w:p w14:paraId="19760C8E" w14:textId="77777777" w:rsidR="007E75B6" w:rsidRPr="007E75B6" w:rsidRDefault="007E75B6" w:rsidP="007E75B6">
      <w:pPr>
        <w:numPr>
          <w:ilvl w:val="0"/>
          <w:numId w:val="56"/>
        </w:numPr>
      </w:pPr>
      <w:r w:rsidRPr="007E75B6">
        <w:t xml:space="preserve">ask students to critique the limits of the tool </w:t>
      </w:r>
    </w:p>
    <w:p w14:paraId="60CC5975" w14:textId="77777777" w:rsidR="007E75B6" w:rsidRPr="007E75B6" w:rsidRDefault="007E75B6" w:rsidP="007E75B6">
      <w:pPr>
        <w:numPr>
          <w:ilvl w:val="0"/>
          <w:numId w:val="56"/>
        </w:numPr>
      </w:pPr>
      <w:r w:rsidRPr="007E75B6">
        <w:t xml:space="preserve">require comparison across two figures or perspectives </w:t>
      </w:r>
    </w:p>
    <w:p w14:paraId="1A90CE59" w14:textId="77777777" w:rsidR="007E75B6" w:rsidRPr="007E75B6" w:rsidRDefault="007E75B6" w:rsidP="007E75B6">
      <w:pPr>
        <w:numPr>
          <w:ilvl w:val="0"/>
          <w:numId w:val="56"/>
        </w:numPr>
      </w:pPr>
      <w:r w:rsidRPr="007E75B6">
        <w:t xml:space="preserve">push students to identify what the organizer reveals and what it obscures </w:t>
      </w:r>
    </w:p>
    <w:p w14:paraId="4048F4F0" w14:textId="77777777" w:rsidR="007E75B6" w:rsidRPr="007E75B6" w:rsidRDefault="007E75B6" w:rsidP="007E75B6">
      <w:pPr>
        <w:numPr>
          <w:ilvl w:val="0"/>
          <w:numId w:val="56"/>
        </w:numPr>
      </w:pPr>
      <w:r w:rsidRPr="007E75B6">
        <w:t xml:space="preserve">increase independence in category selection and interpretation </w:t>
      </w:r>
    </w:p>
    <w:p w14:paraId="49E97567" w14:textId="77777777" w:rsidR="007E75B6" w:rsidRPr="007E75B6" w:rsidRDefault="007E75B6" w:rsidP="007E75B6">
      <w:pPr>
        <w:rPr>
          <w:b/>
          <w:bCs/>
        </w:rPr>
      </w:pPr>
      <w:r w:rsidRPr="007E75B6">
        <w:rPr>
          <w:b/>
          <w:bCs/>
        </w:rPr>
        <w:t>Shorter Periods</w:t>
      </w:r>
    </w:p>
    <w:p w14:paraId="1C49BE92" w14:textId="77777777" w:rsidR="007E75B6" w:rsidRPr="007E75B6" w:rsidRDefault="007E75B6" w:rsidP="007E75B6">
      <w:pPr>
        <w:numPr>
          <w:ilvl w:val="0"/>
          <w:numId w:val="57"/>
        </w:numPr>
      </w:pPr>
      <w:r w:rsidRPr="007E75B6">
        <w:t xml:space="preserve">reduce source number to one </w:t>
      </w:r>
    </w:p>
    <w:p w14:paraId="5420ABD3" w14:textId="77777777" w:rsidR="007E75B6" w:rsidRPr="007E75B6" w:rsidRDefault="007E75B6" w:rsidP="007E75B6">
      <w:pPr>
        <w:numPr>
          <w:ilvl w:val="0"/>
          <w:numId w:val="57"/>
        </w:numPr>
      </w:pPr>
      <w:r w:rsidRPr="007E75B6">
        <w:t xml:space="preserve">use a concise opener </w:t>
      </w:r>
    </w:p>
    <w:p w14:paraId="046C8DC1" w14:textId="77777777" w:rsidR="007E75B6" w:rsidRPr="007E75B6" w:rsidRDefault="007E75B6" w:rsidP="007E75B6">
      <w:pPr>
        <w:numPr>
          <w:ilvl w:val="0"/>
          <w:numId w:val="57"/>
        </w:numPr>
      </w:pPr>
      <w:r w:rsidRPr="007E75B6">
        <w:t xml:space="preserve">keep rehearsal brief </w:t>
      </w:r>
    </w:p>
    <w:p w14:paraId="5386DF42" w14:textId="77777777" w:rsidR="007E75B6" w:rsidRPr="007E75B6" w:rsidRDefault="007E75B6" w:rsidP="007E75B6">
      <w:pPr>
        <w:numPr>
          <w:ilvl w:val="0"/>
          <w:numId w:val="57"/>
        </w:numPr>
      </w:pPr>
      <w:r w:rsidRPr="007E75B6">
        <w:t xml:space="preserve">use a short written exit response rather than a longer product </w:t>
      </w:r>
    </w:p>
    <w:p w14:paraId="782FBF04" w14:textId="77777777" w:rsidR="007E75B6" w:rsidRPr="007E75B6" w:rsidRDefault="007E75B6" w:rsidP="007E75B6">
      <w:pPr>
        <w:numPr>
          <w:ilvl w:val="0"/>
          <w:numId w:val="57"/>
        </w:numPr>
      </w:pPr>
      <w:r w:rsidRPr="007E75B6">
        <w:t xml:space="preserve">prioritize the model and transfer over elaborate sharing </w:t>
      </w:r>
    </w:p>
    <w:p w14:paraId="5ABFE6B3" w14:textId="77777777" w:rsidR="007E75B6" w:rsidRPr="007E75B6" w:rsidRDefault="007E75B6" w:rsidP="007E75B6">
      <w:pPr>
        <w:rPr>
          <w:b/>
          <w:bCs/>
        </w:rPr>
      </w:pPr>
      <w:r w:rsidRPr="007E75B6">
        <w:rPr>
          <w:b/>
          <w:bCs/>
        </w:rPr>
        <w:t>Discussion-Heavy Classes</w:t>
      </w:r>
    </w:p>
    <w:p w14:paraId="0F0250C0" w14:textId="77777777" w:rsidR="007E75B6" w:rsidRPr="007E75B6" w:rsidRDefault="007E75B6" w:rsidP="007E75B6">
      <w:pPr>
        <w:numPr>
          <w:ilvl w:val="0"/>
          <w:numId w:val="58"/>
        </w:numPr>
      </w:pPr>
      <w:r w:rsidRPr="007E75B6">
        <w:t xml:space="preserve">allow more pair/group meaning-making </w:t>
      </w:r>
    </w:p>
    <w:p w14:paraId="66E0828E" w14:textId="77777777" w:rsidR="007E75B6" w:rsidRPr="007E75B6" w:rsidRDefault="007E75B6" w:rsidP="007E75B6">
      <w:pPr>
        <w:numPr>
          <w:ilvl w:val="0"/>
          <w:numId w:val="58"/>
        </w:numPr>
      </w:pPr>
      <w:r w:rsidRPr="007E75B6">
        <w:t xml:space="preserve">use structured discussion prompts </w:t>
      </w:r>
    </w:p>
    <w:p w14:paraId="4DFD7340" w14:textId="77777777" w:rsidR="007E75B6" w:rsidRPr="007E75B6" w:rsidRDefault="007E75B6" w:rsidP="007E75B6">
      <w:pPr>
        <w:numPr>
          <w:ilvl w:val="0"/>
          <w:numId w:val="58"/>
        </w:numPr>
      </w:pPr>
      <w:r w:rsidRPr="007E75B6">
        <w:t xml:space="preserve">convert gallery into spoken comparison </w:t>
      </w:r>
    </w:p>
    <w:p w14:paraId="0F3B4D26" w14:textId="77777777" w:rsidR="007E75B6" w:rsidRPr="007E75B6" w:rsidRDefault="007E75B6" w:rsidP="007E75B6">
      <w:pPr>
        <w:numPr>
          <w:ilvl w:val="0"/>
          <w:numId w:val="58"/>
        </w:numPr>
      </w:pPr>
      <w:r w:rsidRPr="007E75B6">
        <w:t xml:space="preserve">ensure discussion still leads to written evidence </w:t>
      </w:r>
    </w:p>
    <w:p w14:paraId="710B57AF" w14:textId="77777777" w:rsidR="007E75B6" w:rsidRPr="007E75B6" w:rsidRDefault="007E75B6" w:rsidP="007E75B6">
      <w:pPr>
        <w:rPr>
          <w:b/>
          <w:bCs/>
        </w:rPr>
      </w:pPr>
      <w:r w:rsidRPr="007E75B6">
        <w:rPr>
          <w:b/>
          <w:bCs/>
        </w:rPr>
        <w:lastRenderedPageBreak/>
        <w:t>Quieter / Lower-Confidence Classes</w:t>
      </w:r>
    </w:p>
    <w:p w14:paraId="5B2FCD35" w14:textId="77777777" w:rsidR="007E75B6" w:rsidRPr="007E75B6" w:rsidRDefault="007E75B6" w:rsidP="007E75B6">
      <w:pPr>
        <w:numPr>
          <w:ilvl w:val="0"/>
          <w:numId w:val="59"/>
        </w:numPr>
      </w:pPr>
      <w:r w:rsidRPr="007E75B6">
        <w:t xml:space="preserve">use more private writing first </w:t>
      </w:r>
    </w:p>
    <w:p w14:paraId="53E0552D" w14:textId="77777777" w:rsidR="007E75B6" w:rsidRPr="007E75B6" w:rsidRDefault="007E75B6" w:rsidP="007E75B6">
      <w:pPr>
        <w:numPr>
          <w:ilvl w:val="0"/>
          <w:numId w:val="59"/>
        </w:numPr>
      </w:pPr>
      <w:r w:rsidRPr="007E75B6">
        <w:t xml:space="preserve">reduce volunteer sharing </w:t>
      </w:r>
    </w:p>
    <w:p w14:paraId="603080E7" w14:textId="77777777" w:rsidR="007E75B6" w:rsidRPr="007E75B6" w:rsidRDefault="007E75B6" w:rsidP="007E75B6">
      <w:pPr>
        <w:numPr>
          <w:ilvl w:val="0"/>
          <w:numId w:val="59"/>
        </w:numPr>
      </w:pPr>
      <w:r w:rsidRPr="007E75B6">
        <w:t xml:space="preserve">use pair talk before whole-class discussion </w:t>
      </w:r>
    </w:p>
    <w:p w14:paraId="3FCE0ACA" w14:textId="77777777" w:rsidR="007E75B6" w:rsidRPr="007E75B6" w:rsidRDefault="007E75B6" w:rsidP="007E75B6">
      <w:pPr>
        <w:numPr>
          <w:ilvl w:val="0"/>
          <w:numId w:val="59"/>
        </w:numPr>
      </w:pPr>
      <w:r w:rsidRPr="007E75B6">
        <w:t xml:space="preserve">choose safer and more concrete openers </w:t>
      </w:r>
    </w:p>
    <w:p w14:paraId="5E80BE4C" w14:textId="77777777" w:rsidR="007E75B6" w:rsidRPr="007E75B6" w:rsidRDefault="007E75B6" w:rsidP="007E75B6">
      <w:pPr>
        <w:numPr>
          <w:ilvl w:val="0"/>
          <w:numId w:val="59"/>
        </w:numPr>
      </w:pPr>
      <w:r w:rsidRPr="007E75B6">
        <w:t xml:space="preserve">offer highly structured prompts and stems </w:t>
      </w:r>
    </w:p>
    <w:p w14:paraId="0C115E6D" w14:textId="77777777" w:rsidR="007E75B6" w:rsidRPr="007E75B6" w:rsidRDefault="007E75B6" w:rsidP="007E75B6">
      <w:pPr>
        <w:rPr>
          <w:b/>
          <w:bCs/>
        </w:rPr>
      </w:pPr>
      <w:r w:rsidRPr="007E75B6">
        <w:rPr>
          <w:b/>
          <w:bCs/>
        </w:rPr>
        <w:t>Classes Needing Simple Management</w:t>
      </w:r>
    </w:p>
    <w:p w14:paraId="116035E5" w14:textId="77777777" w:rsidR="007E75B6" w:rsidRPr="007E75B6" w:rsidRDefault="007E75B6" w:rsidP="007E75B6">
      <w:pPr>
        <w:numPr>
          <w:ilvl w:val="0"/>
          <w:numId w:val="60"/>
        </w:numPr>
      </w:pPr>
      <w:r w:rsidRPr="007E75B6">
        <w:t xml:space="preserve">avoid movement-based gallery walk </w:t>
      </w:r>
    </w:p>
    <w:p w14:paraId="330051CF" w14:textId="77777777" w:rsidR="007E75B6" w:rsidRPr="007E75B6" w:rsidRDefault="007E75B6" w:rsidP="007E75B6">
      <w:pPr>
        <w:numPr>
          <w:ilvl w:val="0"/>
          <w:numId w:val="60"/>
        </w:numPr>
      </w:pPr>
      <w:r w:rsidRPr="007E75B6">
        <w:t xml:space="preserve">use one organizer, one source, and one final exit task </w:t>
      </w:r>
    </w:p>
    <w:p w14:paraId="2E4F2DD8" w14:textId="77777777" w:rsidR="007E75B6" w:rsidRPr="007E75B6" w:rsidRDefault="007E75B6" w:rsidP="007E75B6">
      <w:pPr>
        <w:numPr>
          <w:ilvl w:val="0"/>
          <w:numId w:val="60"/>
        </w:numPr>
      </w:pPr>
      <w:r w:rsidRPr="007E75B6">
        <w:t xml:space="preserve">keep groups small or use pairs </w:t>
      </w:r>
    </w:p>
    <w:p w14:paraId="2E9E816D" w14:textId="77777777" w:rsidR="007E75B6" w:rsidRPr="007E75B6" w:rsidRDefault="007E75B6" w:rsidP="007E75B6">
      <w:pPr>
        <w:numPr>
          <w:ilvl w:val="0"/>
          <w:numId w:val="60"/>
        </w:numPr>
      </w:pPr>
      <w:r w:rsidRPr="007E75B6">
        <w:t xml:space="preserve">keep teacher pacing tighter </w:t>
      </w:r>
    </w:p>
    <w:p w14:paraId="11D7F0CB" w14:textId="77777777" w:rsidR="007E75B6" w:rsidRPr="007E75B6" w:rsidRDefault="007E75B6" w:rsidP="007E75B6">
      <w:pPr>
        <w:numPr>
          <w:ilvl w:val="0"/>
          <w:numId w:val="60"/>
        </w:numPr>
      </w:pPr>
      <w:r w:rsidRPr="007E75B6">
        <w:t xml:space="preserve">use predictable visible transitions </w:t>
      </w:r>
    </w:p>
    <w:p w14:paraId="243D4615" w14:textId="77777777" w:rsidR="007E75B6" w:rsidRPr="007E75B6" w:rsidRDefault="007E75B6" w:rsidP="007E75B6">
      <w:r w:rsidRPr="007E75B6">
        <w:pict w14:anchorId="505B1D37">
          <v:rect id="_x0000_i1211" style="width:0;height:1.5pt" o:hralign="center" o:hrstd="t" o:hr="t" fillcolor="#a0a0a0" stroked="f"/>
        </w:pict>
      </w:r>
    </w:p>
    <w:p w14:paraId="5DB65F28" w14:textId="77777777" w:rsidR="007E75B6" w:rsidRPr="007E75B6" w:rsidRDefault="007E75B6" w:rsidP="007E75B6">
      <w:pPr>
        <w:rPr>
          <w:b/>
          <w:bCs/>
        </w:rPr>
      </w:pPr>
      <w:r w:rsidRPr="007E75B6">
        <w:rPr>
          <w:b/>
          <w:bCs/>
        </w:rPr>
        <w:t>20. Acceptable Variants of the Template</w:t>
      </w:r>
    </w:p>
    <w:p w14:paraId="386D5EF8" w14:textId="77777777" w:rsidR="007E75B6" w:rsidRPr="007E75B6" w:rsidRDefault="007E75B6" w:rsidP="007E75B6">
      <w:r w:rsidRPr="007E75B6">
        <w:t xml:space="preserve">This is one template with multiple acceptable </w:t>
      </w:r>
      <w:r w:rsidRPr="007E75B6">
        <w:rPr>
          <w:b/>
          <w:bCs/>
        </w:rPr>
        <w:t>bridge task variants</w:t>
      </w:r>
      <w:r w:rsidRPr="007E75B6">
        <w:t>. The user should explicitly choose the bridge task once selecting the template.</w:t>
      </w:r>
    </w:p>
    <w:p w14:paraId="56E116FA" w14:textId="77777777" w:rsidR="007E75B6" w:rsidRPr="007E75B6" w:rsidRDefault="007E75B6" w:rsidP="007E75B6">
      <w:r w:rsidRPr="007E75B6">
        <w:t>Acceptable bridge tasks include:</w:t>
      </w:r>
    </w:p>
    <w:p w14:paraId="143B4838" w14:textId="77777777" w:rsidR="007E75B6" w:rsidRPr="007E75B6" w:rsidRDefault="007E75B6" w:rsidP="007E75B6">
      <w:pPr>
        <w:numPr>
          <w:ilvl w:val="0"/>
          <w:numId w:val="61"/>
        </w:numPr>
      </w:pPr>
      <w:r w:rsidRPr="007E75B6">
        <w:t xml:space="preserve">identity chart </w:t>
      </w:r>
    </w:p>
    <w:p w14:paraId="414E4630" w14:textId="77777777" w:rsidR="007E75B6" w:rsidRPr="007E75B6" w:rsidRDefault="007E75B6" w:rsidP="007E75B6">
      <w:pPr>
        <w:numPr>
          <w:ilvl w:val="0"/>
          <w:numId w:val="61"/>
        </w:numPr>
      </w:pPr>
      <w:r w:rsidRPr="007E75B6">
        <w:t xml:space="preserve">values compass </w:t>
      </w:r>
    </w:p>
    <w:p w14:paraId="72E781F7" w14:textId="77777777" w:rsidR="007E75B6" w:rsidRPr="007E75B6" w:rsidRDefault="007E75B6" w:rsidP="007E75B6">
      <w:pPr>
        <w:numPr>
          <w:ilvl w:val="0"/>
          <w:numId w:val="61"/>
        </w:numPr>
      </w:pPr>
      <w:r w:rsidRPr="007E75B6">
        <w:t xml:space="preserve">pressure map / forces map </w:t>
      </w:r>
    </w:p>
    <w:p w14:paraId="3671DB77" w14:textId="77777777" w:rsidR="007E75B6" w:rsidRPr="007E75B6" w:rsidRDefault="007E75B6" w:rsidP="007E75B6">
      <w:pPr>
        <w:numPr>
          <w:ilvl w:val="0"/>
          <w:numId w:val="61"/>
        </w:numPr>
      </w:pPr>
      <w:r w:rsidRPr="007E75B6">
        <w:t xml:space="preserve">belonging map / community map </w:t>
      </w:r>
    </w:p>
    <w:p w14:paraId="48FD2C16" w14:textId="77777777" w:rsidR="007E75B6" w:rsidRPr="007E75B6" w:rsidRDefault="007E75B6" w:rsidP="007E75B6">
      <w:pPr>
        <w:numPr>
          <w:ilvl w:val="0"/>
          <w:numId w:val="61"/>
        </w:numPr>
      </w:pPr>
      <w:r w:rsidRPr="007E75B6">
        <w:t xml:space="preserve">public vs private self chart </w:t>
      </w:r>
    </w:p>
    <w:p w14:paraId="33912940" w14:textId="77777777" w:rsidR="007E75B6" w:rsidRPr="007E75B6" w:rsidRDefault="007E75B6" w:rsidP="007E75B6">
      <w:pPr>
        <w:numPr>
          <w:ilvl w:val="0"/>
          <w:numId w:val="61"/>
        </w:numPr>
      </w:pPr>
      <w:r w:rsidRPr="007E75B6">
        <w:t xml:space="preserve">perspective triangle </w:t>
      </w:r>
    </w:p>
    <w:p w14:paraId="62E84D3F" w14:textId="77777777" w:rsidR="007E75B6" w:rsidRPr="007E75B6" w:rsidRDefault="007E75B6" w:rsidP="007E75B6">
      <w:pPr>
        <w:numPr>
          <w:ilvl w:val="0"/>
          <w:numId w:val="61"/>
        </w:numPr>
      </w:pPr>
      <w:r w:rsidRPr="007E75B6">
        <w:t xml:space="preserve">language and labels tracker </w:t>
      </w:r>
    </w:p>
    <w:p w14:paraId="04E8514B" w14:textId="77777777" w:rsidR="007E75B6" w:rsidRPr="007E75B6" w:rsidRDefault="007E75B6" w:rsidP="007E75B6">
      <w:pPr>
        <w:numPr>
          <w:ilvl w:val="0"/>
          <w:numId w:val="61"/>
        </w:numPr>
      </w:pPr>
      <w:r w:rsidRPr="007E75B6">
        <w:t xml:space="preserve">decision / dilemma matrix </w:t>
      </w:r>
    </w:p>
    <w:p w14:paraId="5F8350D5" w14:textId="77777777" w:rsidR="007E75B6" w:rsidRPr="007E75B6" w:rsidRDefault="007E75B6" w:rsidP="007E75B6">
      <w:pPr>
        <w:numPr>
          <w:ilvl w:val="0"/>
          <w:numId w:val="61"/>
        </w:numPr>
      </w:pPr>
      <w:r w:rsidRPr="007E75B6">
        <w:t xml:space="preserve">reputation vs reality chart </w:t>
      </w:r>
    </w:p>
    <w:p w14:paraId="4BC0EA1F" w14:textId="77777777" w:rsidR="007E75B6" w:rsidRPr="007E75B6" w:rsidRDefault="007E75B6" w:rsidP="007E75B6">
      <w:pPr>
        <w:numPr>
          <w:ilvl w:val="0"/>
          <w:numId w:val="61"/>
        </w:numPr>
      </w:pPr>
      <w:r w:rsidRPr="007E75B6">
        <w:lastRenderedPageBreak/>
        <w:t xml:space="preserve">memory / story map </w:t>
      </w:r>
    </w:p>
    <w:p w14:paraId="42E292EF" w14:textId="77777777" w:rsidR="007E75B6" w:rsidRPr="007E75B6" w:rsidRDefault="007E75B6" w:rsidP="007E75B6">
      <w:r w:rsidRPr="007E75B6">
        <w:t>Acceptable source types include:</w:t>
      </w:r>
    </w:p>
    <w:p w14:paraId="092BB557" w14:textId="77777777" w:rsidR="007E75B6" w:rsidRPr="007E75B6" w:rsidRDefault="007E75B6" w:rsidP="007E75B6">
      <w:pPr>
        <w:numPr>
          <w:ilvl w:val="0"/>
          <w:numId w:val="62"/>
        </w:numPr>
      </w:pPr>
      <w:r w:rsidRPr="007E75B6">
        <w:t xml:space="preserve">historical source </w:t>
      </w:r>
    </w:p>
    <w:p w14:paraId="6CD88E43" w14:textId="77777777" w:rsidR="007E75B6" w:rsidRPr="007E75B6" w:rsidRDefault="007E75B6" w:rsidP="007E75B6">
      <w:pPr>
        <w:numPr>
          <w:ilvl w:val="0"/>
          <w:numId w:val="62"/>
        </w:numPr>
      </w:pPr>
      <w:r w:rsidRPr="007E75B6">
        <w:t xml:space="preserve">contemporary article </w:t>
      </w:r>
    </w:p>
    <w:p w14:paraId="4AD6A15E" w14:textId="77777777" w:rsidR="007E75B6" w:rsidRPr="007E75B6" w:rsidRDefault="007E75B6" w:rsidP="007E75B6">
      <w:pPr>
        <w:numPr>
          <w:ilvl w:val="0"/>
          <w:numId w:val="62"/>
        </w:numPr>
      </w:pPr>
      <w:r w:rsidRPr="007E75B6">
        <w:t xml:space="preserve">image or political cartoon </w:t>
      </w:r>
    </w:p>
    <w:p w14:paraId="26F964E6" w14:textId="77777777" w:rsidR="007E75B6" w:rsidRPr="007E75B6" w:rsidRDefault="007E75B6" w:rsidP="007E75B6">
      <w:pPr>
        <w:numPr>
          <w:ilvl w:val="0"/>
          <w:numId w:val="62"/>
        </w:numPr>
      </w:pPr>
      <w:r w:rsidRPr="007E75B6">
        <w:t xml:space="preserve">speech excerpt </w:t>
      </w:r>
    </w:p>
    <w:p w14:paraId="48A0858D" w14:textId="77777777" w:rsidR="007E75B6" w:rsidRPr="007E75B6" w:rsidRDefault="007E75B6" w:rsidP="007E75B6">
      <w:pPr>
        <w:numPr>
          <w:ilvl w:val="0"/>
          <w:numId w:val="62"/>
        </w:numPr>
      </w:pPr>
      <w:r w:rsidRPr="007E75B6">
        <w:t xml:space="preserve">testimony </w:t>
      </w:r>
    </w:p>
    <w:p w14:paraId="51303C53" w14:textId="77777777" w:rsidR="007E75B6" w:rsidRPr="007E75B6" w:rsidRDefault="007E75B6" w:rsidP="007E75B6">
      <w:pPr>
        <w:numPr>
          <w:ilvl w:val="0"/>
          <w:numId w:val="62"/>
        </w:numPr>
      </w:pPr>
      <w:r w:rsidRPr="007E75B6">
        <w:t xml:space="preserve">short video transcript </w:t>
      </w:r>
    </w:p>
    <w:p w14:paraId="42872EA5" w14:textId="77777777" w:rsidR="007E75B6" w:rsidRPr="007E75B6" w:rsidRDefault="007E75B6" w:rsidP="007E75B6">
      <w:pPr>
        <w:numPr>
          <w:ilvl w:val="0"/>
          <w:numId w:val="62"/>
        </w:numPr>
      </w:pPr>
      <w:r w:rsidRPr="007E75B6">
        <w:t xml:space="preserve">poem or literary excerpt </w:t>
      </w:r>
    </w:p>
    <w:p w14:paraId="57153865" w14:textId="77777777" w:rsidR="007E75B6" w:rsidRPr="007E75B6" w:rsidRDefault="007E75B6" w:rsidP="007E75B6">
      <w:pPr>
        <w:numPr>
          <w:ilvl w:val="0"/>
          <w:numId w:val="62"/>
        </w:numPr>
      </w:pPr>
      <w:r w:rsidRPr="007E75B6">
        <w:t xml:space="preserve">fictional character profile </w:t>
      </w:r>
    </w:p>
    <w:p w14:paraId="64216D54" w14:textId="77777777" w:rsidR="007E75B6" w:rsidRPr="007E75B6" w:rsidRDefault="007E75B6" w:rsidP="007E75B6">
      <w:pPr>
        <w:numPr>
          <w:ilvl w:val="0"/>
          <w:numId w:val="62"/>
        </w:numPr>
      </w:pPr>
      <w:r w:rsidRPr="007E75B6">
        <w:t xml:space="preserve">civic case study </w:t>
      </w:r>
    </w:p>
    <w:p w14:paraId="716C2C45" w14:textId="77777777" w:rsidR="007E75B6" w:rsidRPr="007E75B6" w:rsidRDefault="007E75B6" w:rsidP="007E75B6">
      <w:pPr>
        <w:numPr>
          <w:ilvl w:val="0"/>
          <w:numId w:val="62"/>
        </w:numPr>
      </w:pPr>
      <w:r w:rsidRPr="007E75B6">
        <w:t xml:space="preserve">biography snippet </w:t>
      </w:r>
    </w:p>
    <w:p w14:paraId="5DEB3D77" w14:textId="77777777" w:rsidR="007E75B6" w:rsidRPr="007E75B6" w:rsidRDefault="007E75B6" w:rsidP="007E75B6">
      <w:r w:rsidRPr="007E75B6">
        <w:t>Acceptable final evidence forms include:</w:t>
      </w:r>
    </w:p>
    <w:p w14:paraId="24A1D560" w14:textId="77777777" w:rsidR="007E75B6" w:rsidRPr="007E75B6" w:rsidRDefault="007E75B6" w:rsidP="007E75B6">
      <w:pPr>
        <w:numPr>
          <w:ilvl w:val="0"/>
          <w:numId w:val="63"/>
        </w:numPr>
      </w:pPr>
      <w:r w:rsidRPr="007E75B6">
        <w:t xml:space="preserve">paragraph </w:t>
      </w:r>
    </w:p>
    <w:p w14:paraId="6F8380DD" w14:textId="77777777" w:rsidR="007E75B6" w:rsidRPr="007E75B6" w:rsidRDefault="007E75B6" w:rsidP="007E75B6">
      <w:pPr>
        <w:numPr>
          <w:ilvl w:val="0"/>
          <w:numId w:val="63"/>
        </w:numPr>
      </w:pPr>
      <w:r w:rsidRPr="007E75B6">
        <w:t xml:space="preserve">short claim </w:t>
      </w:r>
    </w:p>
    <w:p w14:paraId="22F398F2" w14:textId="77777777" w:rsidR="007E75B6" w:rsidRPr="007E75B6" w:rsidRDefault="007E75B6" w:rsidP="007E75B6">
      <w:pPr>
        <w:numPr>
          <w:ilvl w:val="0"/>
          <w:numId w:val="63"/>
        </w:numPr>
      </w:pPr>
      <w:r w:rsidRPr="007E75B6">
        <w:t xml:space="preserve">compare/contrast response </w:t>
      </w:r>
    </w:p>
    <w:p w14:paraId="763F3CB9" w14:textId="77777777" w:rsidR="007E75B6" w:rsidRPr="007E75B6" w:rsidRDefault="007E75B6" w:rsidP="007E75B6">
      <w:pPr>
        <w:numPr>
          <w:ilvl w:val="0"/>
          <w:numId w:val="63"/>
        </w:numPr>
      </w:pPr>
      <w:r w:rsidRPr="007E75B6">
        <w:t xml:space="preserve">exit slip </w:t>
      </w:r>
    </w:p>
    <w:p w14:paraId="730989FA" w14:textId="77777777" w:rsidR="007E75B6" w:rsidRPr="007E75B6" w:rsidRDefault="007E75B6" w:rsidP="007E75B6">
      <w:pPr>
        <w:numPr>
          <w:ilvl w:val="0"/>
          <w:numId w:val="63"/>
        </w:numPr>
      </w:pPr>
      <w:r w:rsidRPr="007E75B6">
        <w:t xml:space="preserve">annotated organizer plus synthesis </w:t>
      </w:r>
    </w:p>
    <w:p w14:paraId="4FFF36ED" w14:textId="77777777" w:rsidR="007E75B6" w:rsidRPr="007E75B6" w:rsidRDefault="007E75B6" w:rsidP="007E75B6">
      <w:pPr>
        <w:numPr>
          <w:ilvl w:val="0"/>
          <w:numId w:val="63"/>
        </w:numPr>
      </w:pPr>
      <w:r w:rsidRPr="007E75B6">
        <w:t xml:space="preserve">brief reflection tied to the objective </w:t>
      </w:r>
    </w:p>
    <w:p w14:paraId="0CEB0CB9" w14:textId="77777777" w:rsidR="007E75B6" w:rsidRPr="007E75B6" w:rsidRDefault="007E75B6" w:rsidP="007E75B6">
      <w:r w:rsidRPr="007E75B6">
        <w:t>These are variants of the same template, not separate templates.</w:t>
      </w:r>
    </w:p>
    <w:p w14:paraId="3053DAE4" w14:textId="77777777" w:rsidR="007E75B6" w:rsidRPr="007E75B6" w:rsidRDefault="007E75B6" w:rsidP="007E75B6">
      <w:r w:rsidRPr="007E75B6">
        <w:pict w14:anchorId="527C9CEC">
          <v:rect id="_x0000_i1212" style="width:0;height:1.5pt" o:hralign="center" o:hrstd="t" o:hr="t" fillcolor="#a0a0a0" stroked="f"/>
        </w:pict>
      </w:r>
    </w:p>
    <w:p w14:paraId="1C0133D3" w14:textId="77777777" w:rsidR="007E75B6" w:rsidRPr="007E75B6" w:rsidRDefault="007E75B6" w:rsidP="007E75B6">
      <w:pPr>
        <w:rPr>
          <w:b/>
          <w:bCs/>
        </w:rPr>
      </w:pPr>
      <w:r w:rsidRPr="007E75B6">
        <w:rPr>
          <w:b/>
          <w:bCs/>
        </w:rPr>
        <w:t>21. What This Template Must Not Become</w:t>
      </w:r>
    </w:p>
    <w:p w14:paraId="752DD4B4" w14:textId="77777777" w:rsidR="007E75B6" w:rsidRPr="007E75B6" w:rsidRDefault="007E75B6" w:rsidP="007E75B6">
      <w:r w:rsidRPr="007E75B6">
        <w:t>It must not become:</w:t>
      </w:r>
    </w:p>
    <w:p w14:paraId="7A46004A" w14:textId="77777777" w:rsidR="007E75B6" w:rsidRPr="007E75B6" w:rsidRDefault="007E75B6" w:rsidP="007E75B6">
      <w:pPr>
        <w:numPr>
          <w:ilvl w:val="0"/>
          <w:numId w:val="64"/>
        </w:numPr>
      </w:pPr>
      <w:r w:rsidRPr="007E75B6">
        <w:t xml:space="preserve">a generic “personal connection” lesson with no real analysis </w:t>
      </w:r>
    </w:p>
    <w:p w14:paraId="6A85FD4F" w14:textId="77777777" w:rsidR="007E75B6" w:rsidRPr="007E75B6" w:rsidRDefault="007E75B6" w:rsidP="007E75B6">
      <w:pPr>
        <w:numPr>
          <w:ilvl w:val="0"/>
          <w:numId w:val="64"/>
        </w:numPr>
      </w:pPr>
      <w:r w:rsidRPr="007E75B6">
        <w:t xml:space="preserve">a pure SEL lesson detached from disciplinary thinking </w:t>
      </w:r>
    </w:p>
    <w:p w14:paraId="3153A53A" w14:textId="77777777" w:rsidR="007E75B6" w:rsidRPr="007E75B6" w:rsidRDefault="007E75B6" w:rsidP="007E75B6">
      <w:pPr>
        <w:numPr>
          <w:ilvl w:val="0"/>
          <w:numId w:val="64"/>
        </w:numPr>
      </w:pPr>
      <w:r w:rsidRPr="007E75B6">
        <w:t xml:space="preserve">an oversharing exercise </w:t>
      </w:r>
    </w:p>
    <w:p w14:paraId="70F680A1" w14:textId="77777777" w:rsidR="007E75B6" w:rsidRPr="007E75B6" w:rsidRDefault="007E75B6" w:rsidP="007E75B6">
      <w:pPr>
        <w:numPr>
          <w:ilvl w:val="0"/>
          <w:numId w:val="64"/>
        </w:numPr>
      </w:pPr>
      <w:r w:rsidRPr="007E75B6">
        <w:lastRenderedPageBreak/>
        <w:t xml:space="preserve">a weak journal-discussion combo without explicit tool modeling </w:t>
      </w:r>
    </w:p>
    <w:p w14:paraId="3BB1832B" w14:textId="77777777" w:rsidR="007E75B6" w:rsidRPr="007E75B6" w:rsidRDefault="007E75B6" w:rsidP="007E75B6">
      <w:pPr>
        <w:numPr>
          <w:ilvl w:val="0"/>
          <w:numId w:val="64"/>
        </w:numPr>
      </w:pPr>
      <w:r w:rsidRPr="007E75B6">
        <w:t xml:space="preserve">a source-analysis lesson that skips the bridge and just adds a token opener </w:t>
      </w:r>
    </w:p>
    <w:p w14:paraId="2401EB01" w14:textId="77777777" w:rsidR="007E75B6" w:rsidRPr="007E75B6" w:rsidRDefault="007E75B6" w:rsidP="007E75B6">
      <w:pPr>
        <w:numPr>
          <w:ilvl w:val="0"/>
          <w:numId w:val="64"/>
        </w:numPr>
      </w:pPr>
      <w:r w:rsidRPr="007E75B6">
        <w:t xml:space="preserve">a group poster activity with no individual evidence </w:t>
      </w:r>
    </w:p>
    <w:p w14:paraId="78A14BCB" w14:textId="77777777" w:rsidR="007E75B6" w:rsidRPr="007E75B6" w:rsidRDefault="007E75B6" w:rsidP="007E75B6">
      <w:pPr>
        <w:numPr>
          <w:ilvl w:val="0"/>
          <w:numId w:val="64"/>
        </w:numPr>
      </w:pPr>
      <w:r w:rsidRPr="007E75B6">
        <w:t xml:space="preserve">a lesson where students fill in an organizer mechanically without making meaning from it </w:t>
      </w:r>
    </w:p>
    <w:p w14:paraId="5EE5A10E" w14:textId="77777777" w:rsidR="007E75B6" w:rsidRPr="007E75B6" w:rsidRDefault="007E75B6" w:rsidP="007E75B6">
      <w:pPr>
        <w:numPr>
          <w:ilvl w:val="0"/>
          <w:numId w:val="64"/>
        </w:numPr>
      </w:pPr>
      <w:r w:rsidRPr="007E75B6">
        <w:t xml:space="preserve">a false equivalence lesson that treats student experience as interchangeable with historical oppression or large-scale structural issues </w:t>
      </w:r>
    </w:p>
    <w:p w14:paraId="2A608F19" w14:textId="77777777" w:rsidR="007E75B6" w:rsidRPr="007E75B6" w:rsidRDefault="007E75B6" w:rsidP="007E75B6">
      <w:pPr>
        <w:numPr>
          <w:ilvl w:val="0"/>
          <w:numId w:val="64"/>
        </w:numPr>
      </w:pPr>
      <w:r w:rsidRPr="007E75B6">
        <w:t xml:space="preserve">a vague identity lesson where the academic purpose is unclear </w:t>
      </w:r>
    </w:p>
    <w:p w14:paraId="555E72F8" w14:textId="77777777" w:rsidR="007E75B6" w:rsidRPr="007E75B6" w:rsidRDefault="007E75B6" w:rsidP="007E75B6">
      <w:r w:rsidRPr="007E75B6">
        <w:t>Common failure modes:</w:t>
      </w:r>
    </w:p>
    <w:p w14:paraId="236D7979" w14:textId="77777777" w:rsidR="007E75B6" w:rsidRPr="007E75B6" w:rsidRDefault="007E75B6" w:rsidP="007E75B6">
      <w:pPr>
        <w:numPr>
          <w:ilvl w:val="0"/>
          <w:numId w:val="65"/>
        </w:numPr>
      </w:pPr>
      <w:r w:rsidRPr="007E75B6">
        <w:t xml:space="preserve">The opener is emotionally interesting but academically disconnected. </w:t>
      </w:r>
    </w:p>
    <w:p w14:paraId="39D9E795" w14:textId="77777777" w:rsidR="007E75B6" w:rsidRPr="007E75B6" w:rsidRDefault="007E75B6" w:rsidP="007E75B6">
      <w:pPr>
        <w:numPr>
          <w:ilvl w:val="0"/>
          <w:numId w:val="65"/>
        </w:numPr>
      </w:pPr>
      <w:r w:rsidRPr="007E75B6">
        <w:t xml:space="preserve">The tool is introduced vaguely and never modeled. </w:t>
      </w:r>
    </w:p>
    <w:p w14:paraId="779603AF" w14:textId="77777777" w:rsidR="007E75B6" w:rsidRPr="007E75B6" w:rsidRDefault="007E75B6" w:rsidP="007E75B6">
      <w:pPr>
        <w:numPr>
          <w:ilvl w:val="0"/>
          <w:numId w:val="65"/>
        </w:numPr>
      </w:pPr>
      <w:r w:rsidRPr="007E75B6">
        <w:t xml:space="preserve">Students use the tool on themselves but never transfer it meaningfully. </w:t>
      </w:r>
    </w:p>
    <w:p w14:paraId="5118587E" w14:textId="77777777" w:rsidR="007E75B6" w:rsidRPr="007E75B6" w:rsidRDefault="007E75B6" w:rsidP="007E75B6">
      <w:pPr>
        <w:numPr>
          <w:ilvl w:val="0"/>
          <w:numId w:val="65"/>
        </w:numPr>
      </w:pPr>
      <w:r w:rsidRPr="007E75B6">
        <w:t xml:space="preserve">The closing reflection asks for feelings only rather than understanding. </w:t>
      </w:r>
    </w:p>
    <w:p w14:paraId="2E07C6CC" w14:textId="77777777" w:rsidR="007E75B6" w:rsidRPr="007E75B6" w:rsidRDefault="007E75B6" w:rsidP="007E75B6">
      <w:pPr>
        <w:numPr>
          <w:ilvl w:val="0"/>
          <w:numId w:val="65"/>
        </w:numPr>
      </w:pPr>
      <w:r w:rsidRPr="007E75B6">
        <w:t xml:space="preserve">The source chosen does not actually fit the selected tool. </w:t>
      </w:r>
    </w:p>
    <w:p w14:paraId="7B623E99" w14:textId="77777777" w:rsidR="007E75B6" w:rsidRPr="007E75B6" w:rsidRDefault="007E75B6" w:rsidP="007E75B6">
      <w:pPr>
        <w:numPr>
          <w:ilvl w:val="0"/>
          <w:numId w:val="65"/>
        </w:numPr>
      </w:pPr>
      <w:r w:rsidRPr="007E75B6">
        <w:t xml:space="preserve">The lesson becomes repetitive because the same organizer is always used. </w:t>
      </w:r>
    </w:p>
    <w:p w14:paraId="03086028" w14:textId="77777777" w:rsidR="007E75B6" w:rsidRPr="007E75B6" w:rsidRDefault="007E75B6" w:rsidP="007E75B6">
      <w:r w:rsidRPr="007E75B6">
        <w:pict w14:anchorId="119CF0B0">
          <v:rect id="_x0000_i1213" style="width:0;height:1.5pt" o:hralign="center" o:hrstd="t" o:hr="t" fillcolor="#a0a0a0" stroked="f"/>
        </w:pict>
      </w:r>
    </w:p>
    <w:p w14:paraId="735D99A6" w14:textId="77777777" w:rsidR="007E75B6" w:rsidRPr="007E75B6" w:rsidRDefault="007E75B6" w:rsidP="007E75B6">
      <w:pPr>
        <w:rPr>
          <w:b/>
          <w:bCs/>
        </w:rPr>
      </w:pPr>
      <w:r w:rsidRPr="007E75B6">
        <w:rPr>
          <w:b/>
          <w:bCs/>
        </w:rPr>
        <w:t>22. Output Requirements for Any Lesson Generated from This Template</w:t>
      </w:r>
    </w:p>
    <w:p w14:paraId="68DC5B35" w14:textId="77777777" w:rsidR="007E75B6" w:rsidRPr="007E75B6" w:rsidRDefault="007E75B6" w:rsidP="007E75B6">
      <w:r w:rsidRPr="007E75B6">
        <w:t>Any lesson generated from this template should include:</w:t>
      </w:r>
    </w:p>
    <w:p w14:paraId="68A3F25E" w14:textId="77777777" w:rsidR="007E75B6" w:rsidRPr="007E75B6" w:rsidRDefault="007E75B6" w:rsidP="007E75B6">
      <w:pPr>
        <w:numPr>
          <w:ilvl w:val="0"/>
          <w:numId w:val="66"/>
        </w:numPr>
      </w:pPr>
      <w:r w:rsidRPr="007E75B6">
        <w:t xml:space="preserve">lesson title </w:t>
      </w:r>
    </w:p>
    <w:p w14:paraId="7495F27C" w14:textId="77777777" w:rsidR="007E75B6" w:rsidRPr="007E75B6" w:rsidRDefault="007E75B6" w:rsidP="007E75B6">
      <w:pPr>
        <w:numPr>
          <w:ilvl w:val="0"/>
          <w:numId w:val="66"/>
        </w:numPr>
      </w:pPr>
      <w:r w:rsidRPr="007E75B6">
        <w:t xml:space="preserve">selected bridge task / thinking tool </w:t>
      </w:r>
    </w:p>
    <w:p w14:paraId="3784864B" w14:textId="77777777" w:rsidR="007E75B6" w:rsidRPr="007E75B6" w:rsidRDefault="007E75B6" w:rsidP="007E75B6">
      <w:pPr>
        <w:numPr>
          <w:ilvl w:val="0"/>
          <w:numId w:val="66"/>
        </w:numPr>
      </w:pPr>
      <w:r w:rsidRPr="007E75B6">
        <w:t xml:space="preserve">lesson objective </w:t>
      </w:r>
    </w:p>
    <w:p w14:paraId="7220BFD6" w14:textId="77777777" w:rsidR="007E75B6" w:rsidRPr="007E75B6" w:rsidRDefault="007E75B6" w:rsidP="007E75B6">
      <w:pPr>
        <w:numPr>
          <w:ilvl w:val="0"/>
          <w:numId w:val="66"/>
        </w:numPr>
      </w:pPr>
      <w:r w:rsidRPr="007E75B6">
        <w:t xml:space="preserve">brief rationale for why this bridge tool fits the objective </w:t>
      </w:r>
    </w:p>
    <w:p w14:paraId="6D6C77B7" w14:textId="77777777" w:rsidR="007E75B6" w:rsidRPr="007E75B6" w:rsidRDefault="007E75B6" w:rsidP="007E75B6">
      <w:pPr>
        <w:numPr>
          <w:ilvl w:val="0"/>
          <w:numId w:val="66"/>
        </w:numPr>
      </w:pPr>
      <w:r w:rsidRPr="007E75B6">
        <w:t xml:space="preserve">materials needed </w:t>
      </w:r>
    </w:p>
    <w:p w14:paraId="753994CC" w14:textId="77777777" w:rsidR="007E75B6" w:rsidRPr="007E75B6" w:rsidRDefault="007E75B6" w:rsidP="007E75B6">
      <w:pPr>
        <w:numPr>
          <w:ilvl w:val="0"/>
          <w:numId w:val="66"/>
        </w:numPr>
      </w:pPr>
      <w:r w:rsidRPr="007E75B6">
        <w:t xml:space="preserve">phase-by-phase lesson sequence with approximate timing </w:t>
      </w:r>
    </w:p>
    <w:p w14:paraId="3D0E56E9" w14:textId="77777777" w:rsidR="007E75B6" w:rsidRPr="007E75B6" w:rsidRDefault="007E75B6" w:rsidP="007E75B6">
      <w:pPr>
        <w:numPr>
          <w:ilvl w:val="0"/>
          <w:numId w:val="66"/>
        </w:numPr>
      </w:pPr>
      <w:r w:rsidRPr="007E75B6">
        <w:t xml:space="preserve">exact or near-exact opener prompt </w:t>
      </w:r>
    </w:p>
    <w:p w14:paraId="6A290BC6" w14:textId="77777777" w:rsidR="007E75B6" w:rsidRPr="007E75B6" w:rsidRDefault="007E75B6" w:rsidP="007E75B6">
      <w:pPr>
        <w:numPr>
          <w:ilvl w:val="0"/>
          <w:numId w:val="66"/>
        </w:numPr>
      </w:pPr>
      <w:r w:rsidRPr="007E75B6">
        <w:t xml:space="preserve">description of how the tool will be modeled </w:t>
      </w:r>
    </w:p>
    <w:p w14:paraId="43B590AF" w14:textId="77777777" w:rsidR="007E75B6" w:rsidRPr="007E75B6" w:rsidRDefault="007E75B6" w:rsidP="007E75B6">
      <w:pPr>
        <w:numPr>
          <w:ilvl w:val="0"/>
          <w:numId w:val="66"/>
        </w:numPr>
      </w:pPr>
      <w:r w:rsidRPr="007E75B6">
        <w:t xml:space="preserve">source task instructions </w:t>
      </w:r>
    </w:p>
    <w:p w14:paraId="277C56AD" w14:textId="77777777" w:rsidR="007E75B6" w:rsidRPr="007E75B6" w:rsidRDefault="007E75B6" w:rsidP="007E75B6">
      <w:pPr>
        <w:numPr>
          <w:ilvl w:val="0"/>
          <w:numId w:val="66"/>
        </w:numPr>
      </w:pPr>
      <w:r w:rsidRPr="007E75B6">
        <w:lastRenderedPageBreak/>
        <w:t xml:space="preserve">discussion / sharing structure </w:t>
      </w:r>
    </w:p>
    <w:p w14:paraId="6816012A" w14:textId="77777777" w:rsidR="007E75B6" w:rsidRPr="007E75B6" w:rsidRDefault="007E75B6" w:rsidP="007E75B6">
      <w:pPr>
        <w:numPr>
          <w:ilvl w:val="0"/>
          <w:numId w:val="66"/>
        </w:numPr>
      </w:pPr>
      <w:r w:rsidRPr="007E75B6">
        <w:t xml:space="preserve">final individual reflection or evidence task </w:t>
      </w:r>
    </w:p>
    <w:p w14:paraId="2F378BB0" w14:textId="77777777" w:rsidR="007E75B6" w:rsidRPr="007E75B6" w:rsidRDefault="007E75B6" w:rsidP="007E75B6">
      <w:pPr>
        <w:numPr>
          <w:ilvl w:val="0"/>
          <w:numId w:val="66"/>
        </w:numPr>
      </w:pPr>
      <w:r w:rsidRPr="007E75B6">
        <w:t xml:space="preserve">differentiation notes </w:t>
      </w:r>
    </w:p>
    <w:p w14:paraId="00F6BA34" w14:textId="77777777" w:rsidR="007E75B6" w:rsidRPr="007E75B6" w:rsidRDefault="007E75B6" w:rsidP="007E75B6">
      <w:pPr>
        <w:numPr>
          <w:ilvl w:val="0"/>
          <w:numId w:val="66"/>
        </w:numPr>
      </w:pPr>
      <w:r w:rsidRPr="007E75B6">
        <w:t xml:space="preserve">adaptation notes based on constraints </w:t>
      </w:r>
    </w:p>
    <w:p w14:paraId="14521983" w14:textId="77777777" w:rsidR="007E75B6" w:rsidRPr="007E75B6" w:rsidRDefault="007E75B6" w:rsidP="007E75B6">
      <w:pPr>
        <w:numPr>
          <w:ilvl w:val="0"/>
          <w:numId w:val="66"/>
        </w:numPr>
      </w:pPr>
      <w:r w:rsidRPr="007E75B6">
        <w:t xml:space="preserve">teacher moves / facilitation notes </w:t>
      </w:r>
    </w:p>
    <w:p w14:paraId="2CA9680C" w14:textId="77777777" w:rsidR="007E75B6" w:rsidRPr="007E75B6" w:rsidRDefault="007E75B6" w:rsidP="007E75B6">
      <w:pPr>
        <w:numPr>
          <w:ilvl w:val="0"/>
          <w:numId w:val="66"/>
        </w:numPr>
      </w:pPr>
      <w:r w:rsidRPr="007E75B6">
        <w:t xml:space="preserve">what students should produce or complete </w:t>
      </w:r>
    </w:p>
    <w:p w14:paraId="7A094ED6" w14:textId="77777777" w:rsidR="007E75B6" w:rsidRPr="007E75B6" w:rsidRDefault="007E75B6" w:rsidP="007E75B6">
      <w:pPr>
        <w:numPr>
          <w:ilvl w:val="0"/>
          <w:numId w:val="66"/>
        </w:numPr>
      </w:pPr>
      <w:r w:rsidRPr="007E75B6">
        <w:t xml:space="preserve">optional extension or next-step suggestion when time allows </w:t>
      </w:r>
    </w:p>
    <w:p w14:paraId="52227252" w14:textId="77777777" w:rsidR="007E75B6" w:rsidRPr="007E75B6" w:rsidRDefault="007E75B6" w:rsidP="007E75B6">
      <w:r w:rsidRPr="007E75B6">
        <w:t>If resource generation is requested, the output should also specify the exact materials to create.</w:t>
      </w:r>
    </w:p>
    <w:p w14:paraId="0E889EB7" w14:textId="77777777" w:rsidR="007E75B6" w:rsidRPr="007E75B6" w:rsidRDefault="007E75B6" w:rsidP="007E75B6">
      <w:r w:rsidRPr="007E75B6">
        <w:pict w14:anchorId="4CCA5971">
          <v:rect id="_x0000_i1214" style="width:0;height:1.5pt" o:hralign="center" o:hrstd="t" o:hr="t" fillcolor="#a0a0a0" stroked="f"/>
        </w:pict>
      </w:r>
    </w:p>
    <w:p w14:paraId="2A3D8DAD" w14:textId="77777777" w:rsidR="007E75B6" w:rsidRPr="007E75B6" w:rsidRDefault="007E75B6" w:rsidP="007E75B6">
      <w:pPr>
        <w:rPr>
          <w:b/>
          <w:bCs/>
        </w:rPr>
      </w:pPr>
      <w:r w:rsidRPr="007E75B6">
        <w:rPr>
          <w:b/>
          <w:bCs/>
        </w:rPr>
        <w:t>23. Resource Generation Expectations</w:t>
      </w:r>
    </w:p>
    <w:p w14:paraId="1670EC5C" w14:textId="77777777" w:rsidR="007E75B6" w:rsidRPr="007E75B6" w:rsidRDefault="007E75B6" w:rsidP="007E75B6">
      <w:r w:rsidRPr="007E75B6">
        <w:t>The AI will often need to generate:</w:t>
      </w:r>
    </w:p>
    <w:p w14:paraId="052835FB" w14:textId="77777777" w:rsidR="007E75B6" w:rsidRPr="007E75B6" w:rsidRDefault="007E75B6" w:rsidP="007E75B6">
      <w:pPr>
        <w:numPr>
          <w:ilvl w:val="0"/>
          <w:numId w:val="67"/>
        </w:numPr>
      </w:pPr>
      <w:r w:rsidRPr="007E75B6">
        <w:t xml:space="preserve">the bridge task organizer / graphic organizer </w:t>
      </w:r>
    </w:p>
    <w:p w14:paraId="72AB8644" w14:textId="77777777" w:rsidR="007E75B6" w:rsidRPr="007E75B6" w:rsidRDefault="007E75B6" w:rsidP="007E75B6">
      <w:pPr>
        <w:numPr>
          <w:ilvl w:val="0"/>
          <w:numId w:val="67"/>
        </w:numPr>
      </w:pPr>
      <w:r w:rsidRPr="007E75B6">
        <w:t xml:space="preserve">the opener prompt </w:t>
      </w:r>
    </w:p>
    <w:p w14:paraId="394AE5BA" w14:textId="77777777" w:rsidR="007E75B6" w:rsidRPr="007E75B6" w:rsidRDefault="007E75B6" w:rsidP="007E75B6">
      <w:pPr>
        <w:numPr>
          <w:ilvl w:val="0"/>
          <w:numId w:val="67"/>
        </w:numPr>
      </w:pPr>
      <w:r w:rsidRPr="007E75B6">
        <w:t xml:space="preserve">a modeled example </w:t>
      </w:r>
    </w:p>
    <w:p w14:paraId="095BD057" w14:textId="77777777" w:rsidR="007E75B6" w:rsidRPr="007E75B6" w:rsidRDefault="007E75B6" w:rsidP="007E75B6">
      <w:pPr>
        <w:numPr>
          <w:ilvl w:val="0"/>
          <w:numId w:val="67"/>
        </w:numPr>
      </w:pPr>
      <w:r w:rsidRPr="007E75B6">
        <w:t xml:space="preserve">a short source excerpt or source set </w:t>
      </w:r>
    </w:p>
    <w:p w14:paraId="22543CD3" w14:textId="77777777" w:rsidR="007E75B6" w:rsidRPr="007E75B6" w:rsidRDefault="007E75B6" w:rsidP="007E75B6">
      <w:pPr>
        <w:numPr>
          <w:ilvl w:val="0"/>
          <w:numId w:val="67"/>
        </w:numPr>
      </w:pPr>
      <w:r w:rsidRPr="007E75B6">
        <w:t xml:space="preserve">group task instructions </w:t>
      </w:r>
    </w:p>
    <w:p w14:paraId="14AE2C5E" w14:textId="77777777" w:rsidR="007E75B6" w:rsidRPr="007E75B6" w:rsidRDefault="007E75B6" w:rsidP="007E75B6">
      <w:pPr>
        <w:numPr>
          <w:ilvl w:val="0"/>
          <w:numId w:val="67"/>
        </w:numPr>
      </w:pPr>
      <w:r w:rsidRPr="007E75B6">
        <w:t xml:space="preserve">sentence stems </w:t>
      </w:r>
    </w:p>
    <w:p w14:paraId="78E8D116" w14:textId="77777777" w:rsidR="007E75B6" w:rsidRPr="007E75B6" w:rsidRDefault="007E75B6" w:rsidP="007E75B6">
      <w:pPr>
        <w:numPr>
          <w:ilvl w:val="0"/>
          <w:numId w:val="67"/>
        </w:numPr>
      </w:pPr>
      <w:r w:rsidRPr="007E75B6">
        <w:t xml:space="preserve">reflection / exit ticket prompts </w:t>
      </w:r>
    </w:p>
    <w:p w14:paraId="16AA2903" w14:textId="77777777" w:rsidR="007E75B6" w:rsidRPr="007E75B6" w:rsidRDefault="007E75B6" w:rsidP="007E75B6">
      <w:pPr>
        <w:numPr>
          <w:ilvl w:val="0"/>
          <w:numId w:val="67"/>
        </w:numPr>
      </w:pPr>
      <w:r w:rsidRPr="007E75B6">
        <w:t xml:space="preserve">gallery walk response slips or sticky-note prompts </w:t>
      </w:r>
    </w:p>
    <w:p w14:paraId="18F420D9" w14:textId="77777777" w:rsidR="007E75B6" w:rsidRPr="007E75B6" w:rsidRDefault="007E75B6" w:rsidP="007E75B6">
      <w:pPr>
        <w:numPr>
          <w:ilvl w:val="0"/>
          <w:numId w:val="67"/>
        </w:numPr>
      </w:pPr>
      <w:r w:rsidRPr="007E75B6">
        <w:t xml:space="preserve">a comparison chart or claim frame </w:t>
      </w:r>
    </w:p>
    <w:p w14:paraId="689CE69E" w14:textId="77777777" w:rsidR="007E75B6" w:rsidRPr="007E75B6" w:rsidRDefault="007E75B6" w:rsidP="007E75B6">
      <w:pPr>
        <w:numPr>
          <w:ilvl w:val="0"/>
          <w:numId w:val="67"/>
        </w:numPr>
      </w:pPr>
      <w:r w:rsidRPr="007E75B6">
        <w:t xml:space="preserve">teacher-facing facilitation notes </w:t>
      </w:r>
    </w:p>
    <w:p w14:paraId="664827AB" w14:textId="77777777" w:rsidR="007E75B6" w:rsidRPr="007E75B6" w:rsidRDefault="007E75B6" w:rsidP="007E75B6">
      <w:r w:rsidRPr="007E75B6">
        <w:t>When useful, it may also generate:</w:t>
      </w:r>
    </w:p>
    <w:p w14:paraId="7926B704" w14:textId="77777777" w:rsidR="007E75B6" w:rsidRPr="007E75B6" w:rsidRDefault="007E75B6" w:rsidP="007E75B6">
      <w:pPr>
        <w:numPr>
          <w:ilvl w:val="0"/>
          <w:numId w:val="68"/>
        </w:numPr>
      </w:pPr>
      <w:r w:rsidRPr="007E75B6">
        <w:t xml:space="preserve">slides </w:t>
      </w:r>
    </w:p>
    <w:p w14:paraId="5D4803DF" w14:textId="77777777" w:rsidR="007E75B6" w:rsidRPr="007E75B6" w:rsidRDefault="007E75B6" w:rsidP="007E75B6">
      <w:pPr>
        <w:numPr>
          <w:ilvl w:val="0"/>
          <w:numId w:val="68"/>
        </w:numPr>
      </w:pPr>
      <w:r w:rsidRPr="007E75B6">
        <w:t xml:space="preserve">handouts </w:t>
      </w:r>
    </w:p>
    <w:p w14:paraId="2EC95FC0" w14:textId="77777777" w:rsidR="007E75B6" w:rsidRPr="007E75B6" w:rsidRDefault="007E75B6" w:rsidP="007E75B6">
      <w:pPr>
        <w:numPr>
          <w:ilvl w:val="0"/>
          <w:numId w:val="68"/>
        </w:numPr>
      </w:pPr>
      <w:r w:rsidRPr="007E75B6">
        <w:t xml:space="preserve">digital organizer versions </w:t>
      </w:r>
    </w:p>
    <w:p w14:paraId="7E6B0524" w14:textId="77777777" w:rsidR="007E75B6" w:rsidRPr="007E75B6" w:rsidRDefault="007E75B6" w:rsidP="007E75B6">
      <w:pPr>
        <w:numPr>
          <w:ilvl w:val="0"/>
          <w:numId w:val="68"/>
        </w:numPr>
      </w:pPr>
      <w:r w:rsidRPr="007E75B6">
        <w:lastRenderedPageBreak/>
        <w:t xml:space="preserve">annotated exemplars </w:t>
      </w:r>
    </w:p>
    <w:p w14:paraId="6AB11F5A" w14:textId="77777777" w:rsidR="007E75B6" w:rsidRPr="007E75B6" w:rsidRDefault="007E75B6" w:rsidP="007E75B6">
      <w:pPr>
        <w:numPr>
          <w:ilvl w:val="0"/>
          <w:numId w:val="68"/>
        </w:numPr>
      </w:pPr>
      <w:r w:rsidRPr="007E75B6">
        <w:t xml:space="preserve">leveled versions of the source </w:t>
      </w:r>
    </w:p>
    <w:p w14:paraId="280CA17B" w14:textId="77777777" w:rsidR="007E75B6" w:rsidRPr="007E75B6" w:rsidRDefault="007E75B6" w:rsidP="007E75B6">
      <w:pPr>
        <w:numPr>
          <w:ilvl w:val="0"/>
          <w:numId w:val="68"/>
        </w:numPr>
      </w:pPr>
      <w:r w:rsidRPr="007E75B6">
        <w:t xml:space="preserve">extension questions </w:t>
      </w:r>
    </w:p>
    <w:p w14:paraId="079BA0BD" w14:textId="77777777" w:rsidR="007E75B6" w:rsidRPr="007E75B6" w:rsidRDefault="007E75B6" w:rsidP="007E75B6">
      <w:r w:rsidRPr="007E75B6">
        <w:t>The most common needed resource is the bridge organizer plus a source-aligned task sheet.</w:t>
      </w:r>
    </w:p>
    <w:p w14:paraId="787216D9" w14:textId="77777777" w:rsidR="007E75B6" w:rsidRPr="007E75B6" w:rsidRDefault="007E75B6" w:rsidP="007E75B6">
      <w:r w:rsidRPr="007E75B6">
        <w:pict w14:anchorId="09D62529">
          <v:rect id="_x0000_i1215" style="width:0;height:1.5pt" o:hralign="center" o:hrstd="t" o:hr="t" fillcolor="#a0a0a0" stroked="f"/>
        </w:pict>
      </w:r>
    </w:p>
    <w:p w14:paraId="4BE378C5" w14:textId="77777777" w:rsidR="007E75B6" w:rsidRPr="007E75B6" w:rsidRDefault="007E75B6" w:rsidP="007E75B6">
      <w:pPr>
        <w:rPr>
          <w:b/>
          <w:bCs/>
        </w:rPr>
      </w:pPr>
      <w:r w:rsidRPr="007E75B6">
        <w:rPr>
          <w:b/>
          <w:bCs/>
        </w:rPr>
        <w:t>24. Hidden Inference Rules</w:t>
      </w:r>
    </w:p>
    <w:p w14:paraId="709CF3CE" w14:textId="77777777" w:rsidR="007E75B6" w:rsidRPr="007E75B6" w:rsidRDefault="007E75B6" w:rsidP="007E75B6">
      <w:r w:rsidRPr="007E75B6">
        <w:t>Claude should infer the following internally:</w:t>
      </w:r>
    </w:p>
    <w:p w14:paraId="504228A9" w14:textId="77777777" w:rsidR="007E75B6" w:rsidRPr="007E75B6" w:rsidRDefault="007E75B6" w:rsidP="007E75B6">
      <w:pPr>
        <w:numPr>
          <w:ilvl w:val="0"/>
          <w:numId w:val="69"/>
        </w:numPr>
      </w:pPr>
      <w:r w:rsidRPr="007E75B6">
        <w:t xml:space="preserve">If the topic is sensitive, increase distance and optionality in the opener. </w:t>
      </w:r>
    </w:p>
    <w:p w14:paraId="151EBAEE" w14:textId="77777777" w:rsidR="007E75B6" w:rsidRPr="007E75B6" w:rsidRDefault="007E75B6" w:rsidP="007E75B6">
      <w:pPr>
        <w:numPr>
          <w:ilvl w:val="0"/>
          <w:numId w:val="69"/>
        </w:numPr>
      </w:pPr>
      <w:r w:rsidRPr="007E75B6">
        <w:t xml:space="preserve">If the grade is younger, simplify the number of categories and reduce abstraction. </w:t>
      </w:r>
    </w:p>
    <w:p w14:paraId="56F606A4" w14:textId="77777777" w:rsidR="007E75B6" w:rsidRPr="007E75B6" w:rsidRDefault="007E75B6" w:rsidP="007E75B6">
      <w:pPr>
        <w:numPr>
          <w:ilvl w:val="0"/>
          <w:numId w:val="69"/>
        </w:numPr>
      </w:pPr>
      <w:r w:rsidRPr="007E75B6">
        <w:t xml:space="preserve">If students are likely to struggle with discussion, strengthen written scaffolds. </w:t>
      </w:r>
    </w:p>
    <w:p w14:paraId="376994AD" w14:textId="77777777" w:rsidR="007E75B6" w:rsidRPr="007E75B6" w:rsidRDefault="007E75B6" w:rsidP="007E75B6">
      <w:pPr>
        <w:numPr>
          <w:ilvl w:val="0"/>
          <w:numId w:val="69"/>
        </w:numPr>
      </w:pPr>
      <w:r w:rsidRPr="007E75B6">
        <w:t xml:space="preserve">If time is short, reduce variety before reducing the transfer arc. </w:t>
      </w:r>
    </w:p>
    <w:p w14:paraId="6879752E" w14:textId="77777777" w:rsidR="007E75B6" w:rsidRPr="007E75B6" w:rsidRDefault="007E75B6" w:rsidP="007E75B6">
      <w:pPr>
        <w:numPr>
          <w:ilvl w:val="0"/>
          <w:numId w:val="69"/>
        </w:numPr>
      </w:pPr>
      <w:r w:rsidRPr="007E75B6">
        <w:t xml:space="preserve">If the objective is interpretive, preserve comparison and synthesis. </w:t>
      </w:r>
    </w:p>
    <w:p w14:paraId="169158BB" w14:textId="77777777" w:rsidR="007E75B6" w:rsidRPr="007E75B6" w:rsidRDefault="007E75B6" w:rsidP="007E75B6">
      <w:pPr>
        <w:numPr>
          <w:ilvl w:val="0"/>
          <w:numId w:val="69"/>
        </w:numPr>
      </w:pPr>
      <w:r w:rsidRPr="007E75B6">
        <w:t xml:space="preserve">If the objective is introductory, keep the source work lighter and the modeling stronger. </w:t>
      </w:r>
    </w:p>
    <w:p w14:paraId="6105AA70" w14:textId="77777777" w:rsidR="007E75B6" w:rsidRPr="007E75B6" w:rsidRDefault="007E75B6" w:rsidP="007E75B6">
      <w:pPr>
        <w:numPr>
          <w:ilvl w:val="0"/>
          <w:numId w:val="69"/>
        </w:numPr>
      </w:pPr>
      <w:r w:rsidRPr="007E75B6">
        <w:t xml:space="preserve">If the class is energetic or restless, use movement only if management complexity allows. </w:t>
      </w:r>
    </w:p>
    <w:p w14:paraId="316886D8" w14:textId="77777777" w:rsidR="007E75B6" w:rsidRPr="007E75B6" w:rsidRDefault="007E75B6" w:rsidP="007E75B6">
      <w:pPr>
        <w:numPr>
          <w:ilvl w:val="0"/>
          <w:numId w:val="69"/>
        </w:numPr>
      </w:pPr>
      <w:r w:rsidRPr="007E75B6">
        <w:t xml:space="preserve">If the bridge tool feels too emotionally heavy, substitute a more distanced tool. </w:t>
      </w:r>
    </w:p>
    <w:p w14:paraId="1209E57D" w14:textId="77777777" w:rsidR="007E75B6" w:rsidRPr="007E75B6" w:rsidRDefault="007E75B6" w:rsidP="007E75B6">
      <w:pPr>
        <w:numPr>
          <w:ilvl w:val="0"/>
          <w:numId w:val="69"/>
        </w:numPr>
      </w:pPr>
      <w:r w:rsidRPr="007E75B6">
        <w:t xml:space="preserve">If the teacher input is vague, infer a human-centered lens only when it is legitimate for the topic. </w:t>
      </w:r>
    </w:p>
    <w:p w14:paraId="20B597CC" w14:textId="77777777" w:rsidR="007E75B6" w:rsidRPr="007E75B6" w:rsidRDefault="007E75B6" w:rsidP="007E75B6">
      <w:r w:rsidRPr="007E75B6">
        <w:t>Claude should also infer the needed balance between openness and structure. This template should feel thoughtful, not loose.</w:t>
      </w:r>
    </w:p>
    <w:p w14:paraId="718D271A" w14:textId="77777777" w:rsidR="007E75B6" w:rsidRPr="007E75B6" w:rsidRDefault="007E75B6" w:rsidP="007E75B6">
      <w:r w:rsidRPr="007E75B6">
        <w:pict w14:anchorId="775C58F4">
          <v:rect id="_x0000_i1216" style="width:0;height:1.5pt" o:hralign="center" o:hrstd="t" o:hr="t" fillcolor="#a0a0a0" stroked="f"/>
        </w:pict>
      </w:r>
    </w:p>
    <w:p w14:paraId="4F2200E9" w14:textId="77777777" w:rsidR="007E75B6" w:rsidRPr="007E75B6" w:rsidRDefault="007E75B6" w:rsidP="007E75B6">
      <w:pPr>
        <w:rPr>
          <w:b/>
          <w:bCs/>
        </w:rPr>
      </w:pPr>
      <w:r w:rsidRPr="007E75B6">
        <w:rPr>
          <w:b/>
          <w:bCs/>
        </w:rPr>
        <w:t>25. Missing Information Rule</w:t>
      </w:r>
    </w:p>
    <w:p w14:paraId="6689DD35" w14:textId="77777777" w:rsidR="007E75B6" w:rsidRPr="007E75B6" w:rsidRDefault="007E75B6" w:rsidP="007E75B6">
      <w:r w:rsidRPr="007E75B6">
        <w:t>When the teacher provides sparse information, Claude should not ask repeated follow-up questions. Instead it should:</w:t>
      </w:r>
    </w:p>
    <w:p w14:paraId="51F8300A" w14:textId="77777777" w:rsidR="007E75B6" w:rsidRPr="007E75B6" w:rsidRDefault="007E75B6" w:rsidP="007E75B6">
      <w:pPr>
        <w:numPr>
          <w:ilvl w:val="0"/>
          <w:numId w:val="70"/>
        </w:numPr>
      </w:pPr>
      <w:r w:rsidRPr="007E75B6">
        <w:t xml:space="preserve">infer the most likely learning goal from the topic and any notes provided </w:t>
      </w:r>
    </w:p>
    <w:p w14:paraId="3957DE27" w14:textId="77777777" w:rsidR="007E75B6" w:rsidRPr="007E75B6" w:rsidRDefault="007E75B6" w:rsidP="007E75B6">
      <w:pPr>
        <w:numPr>
          <w:ilvl w:val="0"/>
          <w:numId w:val="70"/>
        </w:numPr>
      </w:pPr>
      <w:r w:rsidRPr="007E75B6">
        <w:t xml:space="preserve">choose a safe, broadly usable bridge tool </w:t>
      </w:r>
    </w:p>
    <w:p w14:paraId="7AF254EF" w14:textId="77777777" w:rsidR="007E75B6" w:rsidRPr="007E75B6" w:rsidRDefault="007E75B6" w:rsidP="007E75B6">
      <w:pPr>
        <w:numPr>
          <w:ilvl w:val="0"/>
          <w:numId w:val="70"/>
        </w:numPr>
      </w:pPr>
      <w:r w:rsidRPr="007E75B6">
        <w:lastRenderedPageBreak/>
        <w:t xml:space="preserve">keep the source short and manageable </w:t>
      </w:r>
    </w:p>
    <w:p w14:paraId="3DB13BB4" w14:textId="77777777" w:rsidR="007E75B6" w:rsidRPr="007E75B6" w:rsidRDefault="007E75B6" w:rsidP="007E75B6">
      <w:pPr>
        <w:numPr>
          <w:ilvl w:val="0"/>
          <w:numId w:val="70"/>
        </w:numPr>
      </w:pPr>
      <w:r w:rsidRPr="007E75B6">
        <w:t xml:space="preserve">use a moderate level of teacher modeling </w:t>
      </w:r>
    </w:p>
    <w:p w14:paraId="534C2B00" w14:textId="77777777" w:rsidR="007E75B6" w:rsidRPr="007E75B6" w:rsidRDefault="007E75B6" w:rsidP="007E75B6">
      <w:pPr>
        <w:numPr>
          <w:ilvl w:val="0"/>
          <w:numId w:val="70"/>
        </w:numPr>
      </w:pPr>
      <w:r w:rsidRPr="007E75B6">
        <w:t xml:space="preserve">produce a lesson with clear phases, practical timing, and simple materials </w:t>
      </w:r>
    </w:p>
    <w:p w14:paraId="2C1A8B33" w14:textId="77777777" w:rsidR="007E75B6" w:rsidRPr="007E75B6" w:rsidRDefault="007E75B6" w:rsidP="007E75B6">
      <w:pPr>
        <w:numPr>
          <w:ilvl w:val="0"/>
          <w:numId w:val="70"/>
        </w:numPr>
      </w:pPr>
      <w:r w:rsidRPr="007E75B6">
        <w:t xml:space="preserve">avoid highly personal or emotionally risky prompts unless explicitly supported by the topic </w:t>
      </w:r>
    </w:p>
    <w:p w14:paraId="115AE218" w14:textId="77777777" w:rsidR="007E75B6" w:rsidRPr="007E75B6" w:rsidRDefault="007E75B6" w:rsidP="007E75B6">
      <w:r w:rsidRPr="007E75B6">
        <w:t>When information is sparse, Claude should prioritize coherence and safety over creativity.</w:t>
      </w:r>
    </w:p>
    <w:p w14:paraId="66A07FE5" w14:textId="77777777" w:rsidR="007E75B6" w:rsidRPr="007E75B6" w:rsidRDefault="007E75B6" w:rsidP="007E75B6">
      <w:r w:rsidRPr="007E75B6">
        <w:pict w14:anchorId="2CCD7849">
          <v:rect id="_x0000_i1217" style="width:0;height:1.5pt" o:hralign="center" o:hrstd="t" o:hr="t" fillcolor="#a0a0a0" stroked="f"/>
        </w:pict>
      </w:r>
    </w:p>
    <w:p w14:paraId="3657517A" w14:textId="77777777" w:rsidR="007E75B6" w:rsidRPr="007E75B6" w:rsidRDefault="007E75B6" w:rsidP="007E75B6">
      <w:pPr>
        <w:rPr>
          <w:b/>
          <w:bCs/>
        </w:rPr>
      </w:pPr>
      <w:r w:rsidRPr="007E75B6">
        <w:rPr>
          <w:b/>
          <w:bCs/>
        </w:rPr>
        <w:t>26. Recommended Default Build When Inputs Are Sparse</w:t>
      </w:r>
    </w:p>
    <w:p w14:paraId="4EDD94A1" w14:textId="77777777" w:rsidR="007E75B6" w:rsidRPr="007E75B6" w:rsidRDefault="007E75B6" w:rsidP="007E75B6">
      <w:r w:rsidRPr="007E75B6">
        <w:t>Default safe version:</w:t>
      </w:r>
    </w:p>
    <w:p w14:paraId="259BC021" w14:textId="77777777" w:rsidR="007E75B6" w:rsidRPr="007E75B6" w:rsidRDefault="007E75B6" w:rsidP="007E75B6">
      <w:pPr>
        <w:numPr>
          <w:ilvl w:val="0"/>
          <w:numId w:val="71"/>
        </w:numPr>
      </w:pPr>
      <w:r w:rsidRPr="007E75B6">
        <w:t xml:space="preserve">one short personal or intuitive quickwrite </w:t>
      </w:r>
    </w:p>
    <w:p w14:paraId="63266B15" w14:textId="77777777" w:rsidR="007E75B6" w:rsidRPr="007E75B6" w:rsidRDefault="007E75B6" w:rsidP="007E75B6">
      <w:pPr>
        <w:numPr>
          <w:ilvl w:val="0"/>
          <w:numId w:val="71"/>
        </w:numPr>
      </w:pPr>
      <w:r w:rsidRPr="007E75B6">
        <w:t xml:space="preserve">brief pair share </w:t>
      </w:r>
    </w:p>
    <w:p w14:paraId="53E6EE34" w14:textId="77777777" w:rsidR="007E75B6" w:rsidRPr="007E75B6" w:rsidRDefault="007E75B6" w:rsidP="007E75B6">
      <w:pPr>
        <w:numPr>
          <w:ilvl w:val="0"/>
          <w:numId w:val="71"/>
        </w:numPr>
      </w:pPr>
      <w:r w:rsidRPr="007E75B6">
        <w:t xml:space="preserve">explicit introduction of a simple bridge tool </w:t>
      </w:r>
    </w:p>
    <w:p w14:paraId="5D4D181B" w14:textId="77777777" w:rsidR="007E75B6" w:rsidRPr="007E75B6" w:rsidRDefault="007E75B6" w:rsidP="007E75B6">
      <w:pPr>
        <w:numPr>
          <w:ilvl w:val="0"/>
          <w:numId w:val="71"/>
        </w:numPr>
      </w:pPr>
      <w:r w:rsidRPr="007E75B6">
        <w:t xml:space="preserve">teacher models the tool with one shared example </w:t>
      </w:r>
    </w:p>
    <w:p w14:paraId="71A2AE21" w14:textId="77777777" w:rsidR="007E75B6" w:rsidRPr="007E75B6" w:rsidRDefault="007E75B6" w:rsidP="007E75B6">
      <w:pPr>
        <w:numPr>
          <w:ilvl w:val="0"/>
          <w:numId w:val="71"/>
        </w:numPr>
      </w:pPr>
      <w:r w:rsidRPr="007E75B6">
        <w:t xml:space="preserve">students apply the tool to one short source in pairs </w:t>
      </w:r>
    </w:p>
    <w:p w14:paraId="08FF1E87" w14:textId="77777777" w:rsidR="007E75B6" w:rsidRPr="007E75B6" w:rsidRDefault="007E75B6" w:rsidP="007E75B6">
      <w:pPr>
        <w:numPr>
          <w:ilvl w:val="0"/>
          <w:numId w:val="71"/>
        </w:numPr>
      </w:pPr>
      <w:r w:rsidRPr="007E75B6">
        <w:t xml:space="preserve">brief share-out or comparison </w:t>
      </w:r>
    </w:p>
    <w:p w14:paraId="3E42E24E" w14:textId="77777777" w:rsidR="007E75B6" w:rsidRPr="007E75B6" w:rsidRDefault="007E75B6" w:rsidP="007E75B6">
      <w:pPr>
        <w:numPr>
          <w:ilvl w:val="0"/>
          <w:numId w:val="71"/>
        </w:numPr>
      </w:pPr>
      <w:r w:rsidRPr="007E75B6">
        <w:t xml:space="preserve">individual exit reflection connecting the tool to the source </w:t>
      </w:r>
    </w:p>
    <w:p w14:paraId="26F0AC32" w14:textId="77777777" w:rsidR="007E75B6" w:rsidRPr="007E75B6" w:rsidRDefault="007E75B6" w:rsidP="007E75B6">
      <w:r w:rsidRPr="007E75B6">
        <w:t>Recommended default bridge tool when inputs are sparse:</w:t>
      </w:r>
    </w:p>
    <w:p w14:paraId="7A0AB62E" w14:textId="77777777" w:rsidR="007E75B6" w:rsidRPr="007E75B6" w:rsidRDefault="007E75B6" w:rsidP="007E75B6">
      <w:pPr>
        <w:numPr>
          <w:ilvl w:val="0"/>
          <w:numId w:val="72"/>
        </w:numPr>
      </w:pPr>
      <w:r w:rsidRPr="007E75B6">
        <w:rPr>
          <w:b/>
          <w:bCs/>
        </w:rPr>
        <w:t>Values Compass</w:t>
      </w:r>
      <w:r w:rsidRPr="007E75B6">
        <w:t xml:space="preserve"> for motivation, perspective, or decision-making topics </w:t>
      </w:r>
    </w:p>
    <w:p w14:paraId="07FBEF83" w14:textId="77777777" w:rsidR="007E75B6" w:rsidRPr="007E75B6" w:rsidRDefault="007E75B6" w:rsidP="007E75B6">
      <w:pPr>
        <w:numPr>
          <w:ilvl w:val="0"/>
          <w:numId w:val="72"/>
        </w:numPr>
      </w:pPr>
      <w:r w:rsidRPr="007E75B6">
        <w:rPr>
          <w:b/>
          <w:bCs/>
        </w:rPr>
        <w:t>Pressure Map</w:t>
      </w:r>
      <w:r w:rsidRPr="007E75B6">
        <w:t xml:space="preserve"> for causation, choices, or conflict topics </w:t>
      </w:r>
    </w:p>
    <w:p w14:paraId="67201E2C" w14:textId="77777777" w:rsidR="007E75B6" w:rsidRPr="007E75B6" w:rsidRDefault="007E75B6" w:rsidP="007E75B6">
      <w:pPr>
        <w:numPr>
          <w:ilvl w:val="0"/>
          <w:numId w:val="72"/>
        </w:numPr>
      </w:pPr>
      <w:r w:rsidRPr="007E75B6">
        <w:rPr>
          <w:b/>
          <w:bCs/>
        </w:rPr>
        <w:t>Identity Chart</w:t>
      </w:r>
      <w:r w:rsidRPr="007E75B6">
        <w:t xml:space="preserve"> only when identity, belonging, labels, or representation are clearly central </w:t>
      </w:r>
    </w:p>
    <w:p w14:paraId="563276EB" w14:textId="77777777" w:rsidR="007E75B6" w:rsidRPr="007E75B6" w:rsidRDefault="007E75B6" w:rsidP="007E75B6">
      <w:r w:rsidRPr="007E75B6">
        <w:t>Default time structure for a 45–50 minute class:</w:t>
      </w:r>
    </w:p>
    <w:p w14:paraId="6908F5A7" w14:textId="77777777" w:rsidR="007E75B6" w:rsidRPr="007E75B6" w:rsidRDefault="007E75B6" w:rsidP="007E75B6">
      <w:pPr>
        <w:numPr>
          <w:ilvl w:val="0"/>
          <w:numId w:val="73"/>
        </w:numPr>
      </w:pPr>
      <w:r w:rsidRPr="007E75B6">
        <w:t xml:space="preserve">opener: 5 min </w:t>
      </w:r>
    </w:p>
    <w:p w14:paraId="17C4F12B" w14:textId="77777777" w:rsidR="007E75B6" w:rsidRPr="007E75B6" w:rsidRDefault="007E75B6" w:rsidP="007E75B6">
      <w:pPr>
        <w:numPr>
          <w:ilvl w:val="0"/>
          <w:numId w:val="73"/>
        </w:numPr>
      </w:pPr>
      <w:r w:rsidRPr="007E75B6">
        <w:t xml:space="preserve">pair share / theme surfacing: 5 min </w:t>
      </w:r>
    </w:p>
    <w:p w14:paraId="7964CEDE" w14:textId="77777777" w:rsidR="007E75B6" w:rsidRPr="007E75B6" w:rsidRDefault="007E75B6" w:rsidP="007E75B6">
      <w:pPr>
        <w:numPr>
          <w:ilvl w:val="0"/>
          <w:numId w:val="73"/>
        </w:numPr>
      </w:pPr>
      <w:r w:rsidRPr="007E75B6">
        <w:t xml:space="preserve">introduce + model tool: 10 min </w:t>
      </w:r>
    </w:p>
    <w:p w14:paraId="2B610918" w14:textId="77777777" w:rsidR="007E75B6" w:rsidRPr="007E75B6" w:rsidRDefault="007E75B6" w:rsidP="007E75B6">
      <w:pPr>
        <w:numPr>
          <w:ilvl w:val="0"/>
          <w:numId w:val="73"/>
        </w:numPr>
      </w:pPr>
      <w:r w:rsidRPr="007E75B6">
        <w:t xml:space="preserve">rehearsal or quick personal application: 5 min </w:t>
      </w:r>
    </w:p>
    <w:p w14:paraId="44A6ADAB" w14:textId="77777777" w:rsidR="007E75B6" w:rsidRPr="007E75B6" w:rsidRDefault="007E75B6" w:rsidP="007E75B6">
      <w:pPr>
        <w:numPr>
          <w:ilvl w:val="0"/>
          <w:numId w:val="73"/>
        </w:numPr>
      </w:pPr>
      <w:r w:rsidRPr="007E75B6">
        <w:t xml:space="preserve">source transfer: 12 min </w:t>
      </w:r>
    </w:p>
    <w:p w14:paraId="49614BB1" w14:textId="77777777" w:rsidR="007E75B6" w:rsidRPr="007E75B6" w:rsidRDefault="007E75B6" w:rsidP="007E75B6">
      <w:pPr>
        <w:numPr>
          <w:ilvl w:val="0"/>
          <w:numId w:val="73"/>
        </w:numPr>
      </w:pPr>
      <w:r w:rsidRPr="007E75B6">
        <w:lastRenderedPageBreak/>
        <w:t xml:space="preserve">share / compare: 5 min </w:t>
      </w:r>
    </w:p>
    <w:p w14:paraId="34A1A596" w14:textId="77777777" w:rsidR="007E75B6" w:rsidRPr="007E75B6" w:rsidRDefault="007E75B6" w:rsidP="007E75B6">
      <w:pPr>
        <w:numPr>
          <w:ilvl w:val="0"/>
          <w:numId w:val="73"/>
        </w:numPr>
      </w:pPr>
      <w:r w:rsidRPr="007E75B6">
        <w:t xml:space="preserve">final reflection: 5 min </w:t>
      </w:r>
    </w:p>
    <w:p w14:paraId="385A2EA1" w14:textId="77777777" w:rsidR="007E75B6" w:rsidRPr="007E75B6" w:rsidRDefault="007E75B6" w:rsidP="007E75B6">
      <w:r w:rsidRPr="007E75B6">
        <w:pict w14:anchorId="618C54DF">
          <v:rect id="_x0000_i1218" style="width:0;height:1.5pt" o:hralign="center" o:hrstd="t" o:hr="t" fillcolor="#a0a0a0" stroked="f"/>
        </w:pict>
      </w:r>
    </w:p>
    <w:p w14:paraId="76BBA6BC" w14:textId="77777777" w:rsidR="007E75B6" w:rsidRPr="007E75B6" w:rsidRDefault="007E75B6" w:rsidP="007E75B6">
      <w:pPr>
        <w:rPr>
          <w:b/>
          <w:bCs/>
        </w:rPr>
      </w:pPr>
      <w:r w:rsidRPr="007E75B6">
        <w:rPr>
          <w:b/>
          <w:bCs/>
        </w:rPr>
        <w:t>27. Sample Final Reflection / Product / Output Frames</w:t>
      </w:r>
    </w:p>
    <w:p w14:paraId="17F868BE" w14:textId="77777777" w:rsidR="007E75B6" w:rsidRPr="007E75B6" w:rsidRDefault="007E75B6" w:rsidP="007E75B6">
      <w:r w:rsidRPr="007E75B6">
        <w:t>Use frames like these depending on the objective:</w:t>
      </w:r>
    </w:p>
    <w:p w14:paraId="2FD710F9" w14:textId="77777777" w:rsidR="007E75B6" w:rsidRPr="007E75B6" w:rsidRDefault="007E75B6" w:rsidP="007E75B6">
      <w:pPr>
        <w:numPr>
          <w:ilvl w:val="0"/>
          <w:numId w:val="74"/>
        </w:numPr>
      </w:pPr>
      <w:r w:rsidRPr="007E75B6">
        <w:t xml:space="preserve">“Using the ______ tool helped me understand that this person / group / speaker was shaped by…” </w:t>
      </w:r>
    </w:p>
    <w:p w14:paraId="68B2F307" w14:textId="77777777" w:rsidR="007E75B6" w:rsidRPr="007E75B6" w:rsidRDefault="007E75B6" w:rsidP="007E75B6">
      <w:pPr>
        <w:numPr>
          <w:ilvl w:val="0"/>
          <w:numId w:val="74"/>
        </w:numPr>
      </w:pPr>
      <w:r w:rsidRPr="007E75B6">
        <w:t xml:space="preserve">“One important difference between how I first thought about this issue and how I think about it now is…” </w:t>
      </w:r>
    </w:p>
    <w:p w14:paraId="342233D4" w14:textId="77777777" w:rsidR="007E75B6" w:rsidRPr="007E75B6" w:rsidRDefault="007E75B6" w:rsidP="007E75B6">
      <w:pPr>
        <w:numPr>
          <w:ilvl w:val="0"/>
          <w:numId w:val="74"/>
        </w:numPr>
      </w:pPr>
      <w:r w:rsidRPr="007E75B6">
        <w:t xml:space="preserve">“The source suggests that ______ mattered because…” </w:t>
      </w:r>
    </w:p>
    <w:p w14:paraId="1F2B0F27" w14:textId="77777777" w:rsidR="007E75B6" w:rsidRPr="007E75B6" w:rsidRDefault="007E75B6" w:rsidP="007E75B6">
      <w:pPr>
        <w:numPr>
          <w:ilvl w:val="0"/>
          <w:numId w:val="74"/>
        </w:numPr>
      </w:pPr>
      <w:r w:rsidRPr="007E75B6">
        <w:t xml:space="preserve">“The most important pressure / value / identity factor affecting this person was ______ because…” </w:t>
      </w:r>
    </w:p>
    <w:p w14:paraId="51F11B6A" w14:textId="77777777" w:rsidR="007E75B6" w:rsidRPr="007E75B6" w:rsidRDefault="007E75B6" w:rsidP="007E75B6">
      <w:pPr>
        <w:numPr>
          <w:ilvl w:val="0"/>
          <w:numId w:val="74"/>
        </w:numPr>
      </w:pPr>
      <w:r w:rsidRPr="007E75B6">
        <w:t xml:space="preserve">“This tool revealed ______, but it did not fully capture ______.” </w:t>
      </w:r>
    </w:p>
    <w:p w14:paraId="29B59FF4" w14:textId="77777777" w:rsidR="007E75B6" w:rsidRPr="007E75B6" w:rsidRDefault="007E75B6" w:rsidP="007E75B6">
      <w:pPr>
        <w:numPr>
          <w:ilvl w:val="0"/>
          <w:numId w:val="74"/>
        </w:numPr>
      </w:pPr>
      <w:r w:rsidRPr="007E75B6">
        <w:t xml:space="preserve">“One connection between the opening reflection and the source is…, but one important difference is…” </w:t>
      </w:r>
    </w:p>
    <w:p w14:paraId="37C62371" w14:textId="77777777" w:rsidR="007E75B6" w:rsidRPr="007E75B6" w:rsidRDefault="007E75B6" w:rsidP="007E75B6">
      <w:pPr>
        <w:numPr>
          <w:ilvl w:val="0"/>
          <w:numId w:val="74"/>
        </w:numPr>
      </w:pPr>
      <w:r w:rsidRPr="007E75B6">
        <w:t xml:space="preserve">“The way this person was labeled / represented matters because…” </w:t>
      </w:r>
    </w:p>
    <w:p w14:paraId="474A6AAF" w14:textId="77777777" w:rsidR="007E75B6" w:rsidRPr="007E75B6" w:rsidRDefault="007E75B6" w:rsidP="007E75B6">
      <w:pPr>
        <w:numPr>
          <w:ilvl w:val="0"/>
          <w:numId w:val="74"/>
        </w:numPr>
      </w:pPr>
      <w:r w:rsidRPr="007E75B6">
        <w:t xml:space="preserve">“This figure’s choices make more sense when we consider…” </w:t>
      </w:r>
    </w:p>
    <w:p w14:paraId="0CEBA41A" w14:textId="77777777" w:rsidR="007E75B6" w:rsidRPr="007E75B6" w:rsidRDefault="007E75B6" w:rsidP="007E75B6">
      <w:pPr>
        <w:numPr>
          <w:ilvl w:val="0"/>
          <w:numId w:val="74"/>
        </w:numPr>
      </w:pPr>
      <w:r w:rsidRPr="007E75B6">
        <w:t xml:space="preserve">“The organizer shows that this issue is more complicated than it first seemed because…” </w:t>
      </w:r>
    </w:p>
    <w:p w14:paraId="47033BD5" w14:textId="77777777" w:rsidR="007E75B6" w:rsidRPr="007E75B6" w:rsidRDefault="007E75B6" w:rsidP="007E75B6">
      <w:pPr>
        <w:numPr>
          <w:ilvl w:val="0"/>
          <w:numId w:val="74"/>
        </w:numPr>
      </w:pPr>
      <w:r w:rsidRPr="007E75B6">
        <w:t xml:space="preserve">“After analyzing the source, I would revise my original thinking by saying…” </w:t>
      </w:r>
    </w:p>
    <w:p w14:paraId="621B31AB" w14:textId="77777777" w:rsidR="007E75B6" w:rsidRPr="007E75B6" w:rsidRDefault="007E75B6" w:rsidP="007E75B6">
      <w:r w:rsidRPr="007E75B6">
        <w:t>Short output frames:</w:t>
      </w:r>
    </w:p>
    <w:p w14:paraId="484D5E6A" w14:textId="77777777" w:rsidR="007E75B6" w:rsidRPr="007E75B6" w:rsidRDefault="007E75B6" w:rsidP="007E75B6">
      <w:pPr>
        <w:numPr>
          <w:ilvl w:val="0"/>
          <w:numId w:val="75"/>
        </w:numPr>
      </w:pPr>
      <w:r w:rsidRPr="007E75B6">
        <w:t xml:space="preserve">Claim + because </w:t>
      </w:r>
    </w:p>
    <w:p w14:paraId="5B2BD48F" w14:textId="77777777" w:rsidR="007E75B6" w:rsidRPr="007E75B6" w:rsidRDefault="007E75B6" w:rsidP="007E75B6">
      <w:pPr>
        <w:numPr>
          <w:ilvl w:val="0"/>
          <w:numId w:val="75"/>
        </w:numPr>
      </w:pPr>
      <w:r w:rsidRPr="007E75B6">
        <w:t xml:space="preserve">One factor / one piece of evidence / one explanation </w:t>
      </w:r>
    </w:p>
    <w:p w14:paraId="3B8659CD" w14:textId="77777777" w:rsidR="007E75B6" w:rsidRPr="007E75B6" w:rsidRDefault="007E75B6" w:rsidP="007E75B6">
      <w:pPr>
        <w:numPr>
          <w:ilvl w:val="0"/>
          <w:numId w:val="75"/>
        </w:numPr>
      </w:pPr>
      <w:r w:rsidRPr="007E75B6">
        <w:t xml:space="preserve">Similarity / difference / why it matters </w:t>
      </w:r>
    </w:p>
    <w:p w14:paraId="2C2FDDDF" w14:textId="77777777" w:rsidR="007E75B6" w:rsidRPr="007E75B6" w:rsidRDefault="007E75B6" w:rsidP="007E75B6">
      <w:pPr>
        <w:numPr>
          <w:ilvl w:val="0"/>
          <w:numId w:val="75"/>
        </w:numPr>
      </w:pPr>
      <w:r w:rsidRPr="007E75B6">
        <w:t xml:space="preserve">What the tool revealed / what it missed </w:t>
      </w:r>
    </w:p>
    <w:p w14:paraId="435F8A08" w14:textId="77777777" w:rsidR="007E75B6" w:rsidRPr="007E75B6" w:rsidRDefault="007E75B6" w:rsidP="007E75B6">
      <w:r w:rsidRPr="007E75B6">
        <w:pict w14:anchorId="5FA0CC5F">
          <v:rect id="_x0000_i1219" style="width:0;height:1.5pt" o:hralign="center" o:hrstd="t" o:hr="t" fillcolor="#a0a0a0" stroked="f"/>
        </w:pict>
      </w:r>
    </w:p>
    <w:p w14:paraId="433F1C77" w14:textId="77777777" w:rsidR="007E75B6" w:rsidRPr="007E75B6" w:rsidRDefault="007E75B6" w:rsidP="007E75B6">
      <w:pPr>
        <w:rPr>
          <w:b/>
          <w:bCs/>
        </w:rPr>
      </w:pPr>
      <w:r w:rsidRPr="007E75B6">
        <w:rPr>
          <w:b/>
          <w:bCs/>
        </w:rPr>
        <w:t>28. Implementation Rule for Claude Code</w:t>
      </w:r>
    </w:p>
    <w:p w14:paraId="6733C69D" w14:textId="77777777" w:rsidR="007E75B6" w:rsidRPr="007E75B6" w:rsidRDefault="007E75B6" w:rsidP="007E75B6">
      <w:r w:rsidRPr="007E75B6">
        <w:lastRenderedPageBreak/>
        <w:t xml:space="preserve">When a user selects this template, Claude must immediately require or infer a </w:t>
      </w:r>
      <w:r w:rsidRPr="007E75B6">
        <w:rPr>
          <w:b/>
          <w:bCs/>
        </w:rPr>
        <w:t>bridge task choice</w:t>
      </w:r>
      <w:r w:rsidRPr="007E75B6">
        <w:t xml:space="preserve"> that matches the lesson objective. Claude should then build a lesson that begins with a personally or intuitively accessible entry, explicitly teaches and models the selected tool, gives students a low-risk rehearsal of that tool, and then transfers the same tool to academic source analysis. The generated lesson must preserve the self-to-source arc, include individual evidence of learning, and end with a synthesis that reconnects the opening and the academic task. Claude should vary the specific organizer, source type, pacing, and collaboration structure based on the inputs, but it must not remove the transfer sequence that defines the template.</w:t>
      </w:r>
    </w:p>
    <w:p w14:paraId="48575684" w14:textId="77777777" w:rsidR="007E75B6" w:rsidRPr="007E75B6" w:rsidRDefault="007E75B6" w:rsidP="007E75B6">
      <w:r w:rsidRPr="007E75B6">
        <w:pict w14:anchorId="36CD3ECA">
          <v:rect id="_x0000_i1220" style="width:0;height:1.5pt" o:hralign="center" o:hrstd="t" o:hr="t" fillcolor="#a0a0a0" stroked="f"/>
        </w:pict>
      </w:r>
    </w:p>
    <w:p w14:paraId="599EEBDB" w14:textId="77777777" w:rsidR="007E75B6" w:rsidRPr="007E75B6" w:rsidRDefault="007E75B6" w:rsidP="007E75B6">
      <w:pPr>
        <w:rPr>
          <w:b/>
          <w:bCs/>
        </w:rPr>
      </w:pPr>
      <w:r w:rsidRPr="007E75B6">
        <w:rPr>
          <w:b/>
          <w:bCs/>
        </w:rPr>
        <w:t>29. Concise Internal Summary</w:t>
      </w:r>
    </w:p>
    <w:p w14:paraId="40CB0B99" w14:textId="77777777" w:rsidR="007E75B6" w:rsidRPr="007E75B6" w:rsidRDefault="007E75B6" w:rsidP="007E75B6">
      <w:r w:rsidRPr="007E75B6">
        <w:t>The Self-to-Source Bridge is a transfer-based lesson template. Students begin with a personal or intuitive entry point, learn and practice a selected bridge tool, and then apply that same tool to academic content. The user must choose the bridge task after selecting the template. The lesson must always include: accessible opener, explicit tool introduction, model, rehearsal, source transfer, comparison of interpretations, and individual synthesis. This template is best for identity, perspective, values, pressure, belonging, labels, voice, memory, and decision-making topics. It fails when the personal bridge is disconnected, overly intrusive, or substitutes for actual analysis.</w:t>
      </w:r>
    </w:p>
    <w:p w14:paraId="3C89DCDB" w14:textId="77777777" w:rsidR="00012B24" w:rsidRDefault="00012B24"/>
    <w:sectPr w:rsidR="00012B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F02"/>
    <w:multiLevelType w:val="multilevel"/>
    <w:tmpl w:val="B1C6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90BA9"/>
    <w:multiLevelType w:val="multilevel"/>
    <w:tmpl w:val="1508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71573"/>
    <w:multiLevelType w:val="multilevel"/>
    <w:tmpl w:val="1452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F061B"/>
    <w:multiLevelType w:val="multilevel"/>
    <w:tmpl w:val="F78A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0114B"/>
    <w:multiLevelType w:val="multilevel"/>
    <w:tmpl w:val="2A48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171F3"/>
    <w:multiLevelType w:val="multilevel"/>
    <w:tmpl w:val="AAF8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E49FF"/>
    <w:multiLevelType w:val="multilevel"/>
    <w:tmpl w:val="1AB2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540FD"/>
    <w:multiLevelType w:val="multilevel"/>
    <w:tmpl w:val="D222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11A79"/>
    <w:multiLevelType w:val="multilevel"/>
    <w:tmpl w:val="7D7A2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E3764"/>
    <w:multiLevelType w:val="multilevel"/>
    <w:tmpl w:val="64B6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E3380"/>
    <w:multiLevelType w:val="multilevel"/>
    <w:tmpl w:val="EE42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BF463A"/>
    <w:multiLevelType w:val="multilevel"/>
    <w:tmpl w:val="CCCC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8122E"/>
    <w:multiLevelType w:val="multilevel"/>
    <w:tmpl w:val="3142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34B76"/>
    <w:multiLevelType w:val="multilevel"/>
    <w:tmpl w:val="6DF2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33766"/>
    <w:multiLevelType w:val="multilevel"/>
    <w:tmpl w:val="1FDC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11471"/>
    <w:multiLevelType w:val="multilevel"/>
    <w:tmpl w:val="B138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0057D"/>
    <w:multiLevelType w:val="multilevel"/>
    <w:tmpl w:val="75E0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85160"/>
    <w:multiLevelType w:val="multilevel"/>
    <w:tmpl w:val="4198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A086C"/>
    <w:multiLevelType w:val="multilevel"/>
    <w:tmpl w:val="A6C42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E069C1"/>
    <w:multiLevelType w:val="multilevel"/>
    <w:tmpl w:val="C30C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72661"/>
    <w:multiLevelType w:val="multilevel"/>
    <w:tmpl w:val="2402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770C2"/>
    <w:multiLevelType w:val="multilevel"/>
    <w:tmpl w:val="048E0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8D2322"/>
    <w:multiLevelType w:val="multilevel"/>
    <w:tmpl w:val="285E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A217C"/>
    <w:multiLevelType w:val="multilevel"/>
    <w:tmpl w:val="7F0A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A56B4"/>
    <w:multiLevelType w:val="multilevel"/>
    <w:tmpl w:val="2528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439A8"/>
    <w:multiLevelType w:val="multilevel"/>
    <w:tmpl w:val="4BBA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63509B"/>
    <w:multiLevelType w:val="multilevel"/>
    <w:tmpl w:val="1E90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051490"/>
    <w:multiLevelType w:val="multilevel"/>
    <w:tmpl w:val="26C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B25F9"/>
    <w:multiLevelType w:val="multilevel"/>
    <w:tmpl w:val="D736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FC6926"/>
    <w:multiLevelType w:val="multilevel"/>
    <w:tmpl w:val="2992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B75BC8"/>
    <w:multiLevelType w:val="multilevel"/>
    <w:tmpl w:val="C008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B7653A"/>
    <w:multiLevelType w:val="multilevel"/>
    <w:tmpl w:val="3CBA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BD7A5C"/>
    <w:multiLevelType w:val="multilevel"/>
    <w:tmpl w:val="F672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D675D"/>
    <w:multiLevelType w:val="multilevel"/>
    <w:tmpl w:val="2F58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3E46ED"/>
    <w:multiLevelType w:val="multilevel"/>
    <w:tmpl w:val="5466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A417E9"/>
    <w:multiLevelType w:val="multilevel"/>
    <w:tmpl w:val="D484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C12D93"/>
    <w:multiLevelType w:val="multilevel"/>
    <w:tmpl w:val="5D48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6B7041"/>
    <w:multiLevelType w:val="multilevel"/>
    <w:tmpl w:val="75E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6B1210"/>
    <w:multiLevelType w:val="multilevel"/>
    <w:tmpl w:val="6400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755754"/>
    <w:multiLevelType w:val="multilevel"/>
    <w:tmpl w:val="1322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996872"/>
    <w:multiLevelType w:val="multilevel"/>
    <w:tmpl w:val="3AB4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F81BA3"/>
    <w:multiLevelType w:val="multilevel"/>
    <w:tmpl w:val="D080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CF0545"/>
    <w:multiLevelType w:val="multilevel"/>
    <w:tmpl w:val="C6F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506C91"/>
    <w:multiLevelType w:val="multilevel"/>
    <w:tmpl w:val="8C58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60526D"/>
    <w:multiLevelType w:val="multilevel"/>
    <w:tmpl w:val="E762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7506A8"/>
    <w:multiLevelType w:val="multilevel"/>
    <w:tmpl w:val="1B2E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BC16D8"/>
    <w:multiLevelType w:val="multilevel"/>
    <w:tmpl w:val="FD48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4F6676"/>
    <w:multiLevelType w:val="multilevel"/>
    <w:tmpl w:val="1C36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12175A"/>
    <w:multiLevelType w:val="multilevel"/>
    <w:tmpl w:val="F6247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3C31DC"/>
    <w:multiLevelType w:val="multilevel"/>
    <w:tmpl w:val="155E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8D538E"/>
    <w:multiLevelType w:val="multilevel"/>
    <w:tmpl w:val="8348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BE0524"/>
    <w:multiLevelType w:val="multilevel"/>
    <w:tmpl w:val="AB7C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451208"/>
    <w:multiLevelType w:val="multilevel"/>
    <w:tmpl w:val="DB96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F86C61"/>
    <w:multiLevelType w:val="multilevel"/>
    <w:tmpl w:val="4AF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01318F"/>
    <w:multiLevelType w:val="multilevel"/>
    <w:tmpl w:val="FD2A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9746BE"/>
    <w:multiLevelType w:val="multilevel"/>
    <w:tmpl w:val="541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AA6C24"/>
    <w:multiLevelType w:val="multilevel"/>
    <w:tmpl w:val="D0B4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D84D59"/>
    <w:multiLevelType w:val="multilevel"/>
    <w:tmpl w:val="19C8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933E7C"/>
    <w:multiLevelType w:val="multilevel"/>
    <w:tmpl w:val="BBBC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D95875"/>
    <w:multiLevelType w:val="multilevel"/>
    <w:tmpl w:val="A458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6C32F3"/>
    <w:multiLevelType w:val="multilevel"/>
    <w:tmpl w:val="ADCE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6E6977"/>
    <w:multiLevelType w:val="multilevel"/>
    <w:tmpl w:val="B0E6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E115FF"/>
    <w:multiLevelType w:val="multilevel"/>
    <w:tmpl w:val="3BE0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1E0A69"/>
    <w:multiLevelType w:val="multilevel"/>
    <w:tmpl w:val="44D2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5C492D"/>
    <w:multiLevelType w:val="multilevel"/>
    <w:tmpl w:val="0736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651B12"/>
    <w:multiLevelType w:val="multilevel"/>
    <w:tmpl w:val="5492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256C28"/>
    <w:multiLevelType w:val="multilevel"/>
    <w:tmpl w:val="070A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074C0D"/>
    <w:multiLevelType w:val="multilevel"/>
    <w:tmpl w:val="B9B2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E80FA5"/>
    <w:multiLevelType w:val="multilevel"/>
    <w:tmpl w:val="B2CE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CD6C00"/>
    <w:multiLevelType w:val="multilevel"/>
    <w:tmpl w:val="F588F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362B2E"/>
    <w:multiLevelType w:val="multilevel"/>
    <w:tmpl w:val="7790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2C7AF6"/>
    <w:multiLevelType w:val="multilevel"/>
    <w:tmpl w:val="1D74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B56EE8"/>
    <w:multiLevelType w:val="multilevel"/>
    <w:tmpl w:val="1D5C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B56EF9"/>
    <w:multiLevelType w:val="multilevel"/>
    <w:tmpl w:val="4AB2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6B2143"/>
    <w:multiLevelType w:val="multilevel"/>
    <w:tmpl w:val="7CB4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517339">
    <w:abstractNumId w:val="29"/>
  </w:num>
  <w:num w:numId="2" w16cid:durableId="381903504">
    <w:abstractNumId w:val="26"/>
  </w:num>
  <w:num w:numId="3" w16cid:durableId="1933004144">
    <w:abstractNumId w:val="73"/>
  </w:num>
  <w:num w:numId="4" w16cid:durableId="955453537">
    <w:abstractNumId w:val="6"/>
  </w:num>
  <w:num w:numId="5" w16cid:durableId="1732607199">
    <w:abstractNumId w:val="3"/>
  </w:num>
  <w:num w:numId="6" w16cid:durableId="2065063444">
    <w:abstractNumId w:val="47"/>
  </w:num>
  <w:num w:numId="7" w16cid:durableId="1073166188">
    <w:abstractNumId w:val="55"/>
  </w:num>
  <w:num w:numId="8" w16cid:durableId="1159732440">
    <w:abstractNumId w:val="69"/>
  </w:num>
  <w:num w:numId="9" w16cid:durableId="722564293">
    <w:abstractNumId w:val="37"/>
  </w:num>
  <w:num w:numId="10" w16cid:durableId="569582043">
    <w:abstractNumId w:val="1"/>
  </w:num>
  <w:num w:numId="11" w16cid:durableId="1362710178">
    <w:abstractNumId w:val="2"/>
  </w:num>
  <w:num w:numId="12" w16cid:durableId="1461458366">
    <w:abstractNumId w:val="45"/>
  </w:num>
  <w:num w:numId="13" w16cid:durableId="1836189967">
    <w:abstractNumId w:val="35"/>
  </w:num>
  <w:num w:numId="14" w16cid:durableId="421342476">
    <w:abstractNumId w:val="24"/>
  </w:num>
  <w:num w:numId="15" w16cid:durableId="1564607448">
    <w:abstractNumId w:val="58"/>
  </w:num>
  <w:num w:numId="16" w16cid:durableId="1688019058">
    <w:abstractNumId w:val="5"/>
  </w:num>
  <w:num w:numId="17" w16cid:durableId="184758136">
    <w:abstractNumId w:val="0"/>
  </w:num>
  <w:num w:numId="18" w16cid:durableId="792213097">
    <w:abstractNumId w:val="30"/>
  </w:num>
  <w:num w:numId="19" w16cid:durableId="175773661">
    <w:abstractNumId w:val="12"/>
  </w:num>
  <w:num w:numId="20" w16cid:durableId="1370300320">
    <w:abstractNumId w:val="9"/>
  </w:num>
  <w:num w:numId="21" w16cid:durableId="1716347578">
    <w:abstractNumId w:val="61"/>
  </w:num>
  <w:num w:numId="22" w16cid:durableId="1971092016">
    <w:abstractNumId w:val="31"/>
  </w:num>
  <w:num w:numId="23" w16cid:durableId="1608999737">
    <w:abstractNumId w:val="48"/>
  </w:num>
  <w:num w:numId="24" w16cid:durableId="942692056">
    <w:abstractNumId w:val="52"/>
  </w:num>
  <w:num w:numId="25" w16cid:durableId="1795951728">
    <w:abstractNumId w:val="42"/>
  </w:num>
  <w:num w:numId="26" w16cid:durableId="998732468">
    <w:abstractNumId w:val="44"/>
  </w:num>
  <w:num w:numId="27" w16cid:durableId="1020818420">
    <w:abstractNumId w:val="32"/>
  </w:num>
  <w:num w:numId="28" w16cid:durableId="469369514">
    <w:abstractNumId w:val="25"/>
  </w:num>
  <w:num w:numId="29" w16cid:durableId="271135362">
    <w:abstractNumId w:val="46"/>
  </w:num>
  <w:num w:numId="30" w16cid:durableId="1088229541">
    <w:abstractNumId w:val="41"/>
  </w:num>
  <w:num w:numId="31" w16cid:durableId="123697674">
    <w:abstractNumId w:val="27"/>
  </w:num>
  <w:num w:numId="32" w16cid:durableId="1740444017">
    <w:abstractNumId w:val="20"/>
  </w:num>
  <w:num w:numId="33" w16cid:durableId="1808203833">
    <w:abstractNumId w:val="57"/>
  </w:num>
  <w:num w:numId="34" w16cid:durableId="1893271065">
    <w:abstractNumId w:val="18"/>
  </w:num>
  <w:num w:numId="35" w16cid:durableId="1016036499">
    <w:abstractNumId w:val="19"/>
  </w:num>
  <w:num w:numId="36" w16cid:durableId="1629698629">
    <w:abstractNumId w:val="51"/>
  </w:num>
  <w:num w:numId="37" w16cid:durableId="119081329">
    <w:abstractNumId w:val="13"/>
  </w:num>
  <w:num w:numId="38" w16cid:durableId="1858544737">
    <w:abstractNumId w:val="56"/>
  </w:num>
  <w:num w:numId="39" w16cid:durableId="1865820124">
    <w:abstractNumId w:val="50"/>
  </w:num>
  <w:num w:numId="40" w16cid:durableId="1308630880">
    <w:abstractNumId w:val="60"/>
  </w:num>
  <w:num w:numId="41" w16cid:durableId="1069696557">
    <w:abstractNumId w:val="49"/>
  </w:num>
  <w:num w:numId="42" w16cid:durableId="414281122">
    <w:abstractNumId w:val="74"/>
  </w:num>
  <w:num w:numId="43" w16cid:durableId="939068439">
    <w:abstractNumId w:val="28"/>
  </w:num>
  <w:num w:numId="44" w16cid:durableId="1080299645">
    <w:abstractNumId w:val="64"/>
  </w:num>
  <w:num w:numId="45" w16cid:durableId="1266500290">
    <w:abstractNumId w:val="33"/>
  </w:num>
  <w:num w:numId="46" w16cid:durableId="27070297">
    <w:abstractNumId w:val="40"/>
  </w:num>
  <w:num w:numId="47" w16cid:durableId="2065371878">
    <w:abstractNumId w:val="66"/>
  </w:num>
  <w:num w:numId="48" w16cid:durableId="1901164321">
    <w:abstractNumId w:val="15"/>
  </w:num>
  <w:num w:numId="49" w16cid:durableId="350642704">
    <w:abstractNumId w:val="65"/>
  </w:num>
  <w:num w:numId="50" w16cid:durableId="93671258">
    <w:abstractNumId w:val="53"/>
  </w:num>
  <w:num w:numId="51" w16cid:durableId="745766812">
    <w:abstractNumId w:val="70"/>
  </w:num>
  <w:num w:numId="52" w16cid:durableId="1981572098">
    <w:abstractNumId w:val="39"/>
  </w:num>
  <w:num w:numId="53" w16cid:durableId="1328291918">
    <w:abstractNumId w:val="62"/>
  </w:num>
  <w:num w:numId="54" w16cid:durableId="773749512">
    <w:abstractNumId w:val="67"/>
  </w:num>
  <w:num w:numId="55" w16cid:durableId="322665605">
    <w:abstractNumId w:val="14"/>
  </w:num>
  <w:num w:numId="56" w16cid:durableId="611863034">
    <w:abstractNumId w:val="38"/>
  </w:num>
  <w:num w:numId="57" w16cid:durableId="1132363056">
    <w:abstractNumId w:val="43"/>
  </w:num>
  <w:num w:numId="58" w16cid:durableId="1051615828">
    <w:abstractNumId w:val="54"/>
  </w:num>
  <w:num w:numId="59" w16cid:durableId="409232039">
    <w:abstractNumId w:val="63"/>
  </w:num>
  <w:num w:numId="60" w16cid:durableId="228082475">
    <w:abstractNumId w:val="72"/>
  </w:num>
  <w:num w:numId="61" w16cid:durableId="245387952">
    <w:abstractNumId w:val="68"/>
  </w:num>
  <w:num w:numId="62" w16cid:durableId="951134147">
    <w:abstractNumId w:val="71"/>
  </w:num>
  <w:num w:numId="63" w16cid:durableId="1989939148">
    <w:abstractNumId w:val="16"/>
  </w:num>
  <w:num w:numId="64" w16cid:durableId="1525436599">
    <w:abstractNumId w:val="23"/>
  </w:num>
  <w:num w:numId="65" w16cid:durableId="1758017860">
    <w:abstractNumId w:val="21"/>
  </w:num>
  <w:num w:numId="66" w16cid:durableId="841240050">
    <w:abstractNumId w:val="8"/>
  </w:num>
  <w:num w:numId="67" w16cid:durableId="685907339">
    <w:abstractNumId w:val="4"/>
  </w:num>
  <w:num w:numId="68" w16cid:durableId="1272779994">
    <w:abstractNumId w:val="11"/>
  </w:num>
  <w:num w:numId="69" w16cid:durableId="715202695">
    <w:abstractNumId w:val="17"/>
  </w:num>
  <w:num w:numId="70" w16cid:durableId="1492453068">
    <w:abstractNumId w:val="10"/>
  </w:num>
  <w:num w:numId="71" w16cid:durableId="461002284">
    <w:abstractNumId w:val="59"/>
  </w:num>
  <w:num w:numId="72" w16cid:durableId="1135609861">
    <w:abstractNumId w:val="7"/>
  </w:num>
  <w:num w:numId="73" w16cid:durableId="2101485597">
    <w:abstractNumId w:val="36"/>
  </w:num>
  <w:num w:numId="74" w16cid:durableId="170875881">
    <w:abstractNumId w:val="22"/>
  </w:num>
  <w:num w:numId="75" w16cid:durableId="189827452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B24"/>
    <w:rsid w:val="00012B24"/>
    <w:rsid w:val="00182E22"/>
    <w:rsid w:val="007E75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64B96A-BA10-4ADC-905E-02C7E4BD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B24"/>
    <w:rPr>
      <w:rFonts w:eastAsiaTheme="majorEastAsia" w:cstheme="majorBidi"/>
      <w:color w:val="272727" w:themeColor="text1" w:themeTint="D8"/>
    </w:rPr>
  </w:style>
  <w:style w:type="paragraph" w:styleId="Title">
    <w:name w:val="Title"/>
    <w:basedOn w:val="Normal"/>
    <w:next w:val="Normal"/>
    <w:link w:val="TitleChar"/>
    <w:uiPriority w:val="10"/>
    <w:qFormat/>
    <w:rsid w:val="00012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B24"/>
    <w:pPr>
      <w:spacing w:before="160"/>
      <w:jc w:val="center"/>
    </w:pPr>
    <w:rPr>
      <w:i/>
      <w:iCs/>
      <w:color w:val="404040" w:themeColor="text1" w:themeTint="BF"/>
    </w:rPr>
  </w:style>
  <w:style w:type="character" w:customStyle="1" w:styleId="QuoteChar">
    <w:name w:val="Quote Char"/>
    <w:basedOn w:val="DefaultParagraphFont"/>
    <w:link w:val="Quote"/>
    <w:uiPriority w:val="29"/>
    <w:rsid w:val="00012B24"/>
    <w:rPr>
      <w:i/>
      <w:iCs/>
      <w:color w:val="404040" w:themeColor="text1" w:themeTint="BF"/>
    </w:rPr>
  </w:style>
  <w:style w:type="paragraph" w:styleId="ListParagraph">
    <w:name w:val="List Paragraph"/>
    <w:basedOn w:val="Normal"/>
    <w:uiPriority w:val="34"/>
    <w:qFormat/>
    <w:rsid w:val="00012B24"/>
    <w:pPr>
      <w:ind w:left="720"/>
      <w:contextualSpacing/>
    </w:pPr>
  </w:style>
  <w:style w:type="character" w:styleId="IntenseEmphasis">
    <w:name w:val="Intense Emphasis"/>
    <w:basedOn w:val="DefaultParagraphFont"/>
    <w:uiPriority w:val="21"/>
    <w:qFormat/>
    <w:rsid w:val="00012B24"/>
    <w:rPr>
      <w:i/>
      <w:iCs/>
      <w:color w:val="0F4761" w:themeColor="accent1" w:themeShade="BF"/>
    </w:rPr>
  </w:style>
  <w:style w:type="paragraph" w:styleId="IntenseQuote">
    <w:name w:val="Intense Quote"/>
    <w:basedOn w:val="Normal"/>
    <w:next w:val="Normal"/>
    <w:link w:val="IntenseQuoteChar"/>
    <w:uiPriority w:val="30"/>
    <w:qFormat/>
    <w:rsid w:val="00012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B24"/>
    <w:rPr>
      <w:i/>
      <w:iCs/>
      <w:color w:val="0F4761" w:themeColor="accent1" w:themeShade="BF"/>
    </w:rPr>
  </w:style>
  <w:style w:type="character" w:styleId="IntenseReference">
    <w:name w:val="Intense Reference"/>
    <w:basedOn w:val="DefaultParagraphFont"/>
    <w:uiPriority w:val="32"/>
    <w:qFormat/>
    <w:rsid w:val="00012B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4370</Words>
  <Characters>26357</Characters>
  <Application>Microsoft Office Word</Application>
  <DocSecurity>0</DocSecurity>
  <Lines>1145</Lines>
  <Paragraphs>991</Paragraphs>
  <ScaleCrop>false</ScaleCrop>
  <Company/>
  <LinksUpToDate>false</LinksUpToDate>
  <CharactersWithSpaces>29736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Hoyer-Wood</dc:creator>
  <cp:keywords/>
  <dc:description/>
  <cp:lastModifiedBy>Tom Hoyer-Wood</cp:lastModifiedBy>
  <cp:revision>2</cp:revision>
  <dcterms:created xsi:type="dcterms:W3CDTF">2026-03-25T03:28:00Z</dcterms:created>
  <dcterms:modified xsi:type="dcterms:W3CDTF">2026-03-25T03:28:00Z</dcterms:modified>
</cp:coreProperties>
</file>